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933D7" w14:textId="77777777" w:rsidR="009A06D1" w:rsidRPr="002A5CE4" w:rsidRDefault="009A06D1" w:rsidP="009A06D1">
      <w:pPr>
        <w:spacing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A5CE4">
        <w:rPr>
          <w:rFonts w:ascii="Times New Roman" w:hAnsi="Times New Roman"/>
          <w:b/>
          <w:bCs/>
          <w:sz w:val="26"/>
          <w:szCs w:val="26"/>
        </w:rPr>
        <w:t>Noc Otwartych Sądów w Sądzie Rejonowym w Bytomiu</w:t>
      </w:r>
    </w:p>
    <w:p w14:paraId="4856A42F" w14:textId="77777777" w:rsidR="009A06D1" w:rsidRPr="002A5CE4" w:rsidRDefault="009A06D1" w:rsidP="009A06D1">
      <w:pPr>
        <w:spacing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A5CE4">
        <w:rPr>
          <w:rFonts w:ascii="Times New Roman" w:hAnsi="Times New Roman"/>
          <w:b/>
          <w:bCs/>
          <w:sz w:val="26"/>
          <w:szCs w:val="26"/>
        </w:rPr>
        <w:t>22 maja 2026 roku</w:t>
      </w:r>
    </w:p>
    <w:p w14:paraId="3EE57A30" w14:textId="77777777" w:rsidR="009A06D1" w:rsidRPr="002A5CE4" w:rsidRDefault="009A06D1" w:rsidP="009A06D1">
      <w:pPr>
        <w:spacing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A5CE4">
        <w:rPr>
          <w:rFonts w:ascii="Times New Roman" w:hAnsi="Times New Roman"/>
          <w:b/>
          <w:bCs/>
          <w:sz w:val="26"/>
          <w:szCs w:val="26"/>
        </w:rPr>
        <w:t>Program wydarzenia</w:t>
      </w:r>
    </w:p>
    <w:p w14:paraId="048D587C" w14:textId="77777777" w:rsidR="009A06D1" w:rsidRPr="00040CB3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40CB3">
        <w:rPr>
          <w:rFonts w:ascii="Times New Roman" w:hAnsi="Times New Roman"/>
          <w:b/>
          <w:bCs/>
          <w:sz w:val="22"/>
          <w:szCs w:val="22"/>
        </w:rPr>
        <w:t>17:00-22:00</w:t>
      </w:r>
    </w:p>
    <w:p w14:paraId="3D8846BE" w14:textId="77777777" w:rsidR="009A06D1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Możliwość swobodnego zwiedzania budynku Sądu oraz zabytkowych sal rozpraw nr 1, 33 i 134</w:t>
      </w:r>
    </w:p>
    <w:p w14:paraId="300EBB9E" w14:textId="77777777" w:rsidR="009A06D1" w:rsidRPr="0073496C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73496C">
        <w:rPr>
          <w:rFonts w:ascii="Times New Roman" w:hAnsi="Times New Roman"/>
          <w:b/>
          <w:bCs/>
          <w:sz w:val="22"/>
          <w:szCs w:val="22"/>
        </w:rPr>
        <w:t>17:00-22:00</w:t>
      </w:r>
    </w:p>
    <w:p w14:paraId="40407903" w14:textId="77777777" w:rsidR="009A06D1" w:rsidRPr="0073496C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73496C">
        <w:rPr>
          <w:rFonts w:ascii="Times New Roman" w:hAnsi="Times New Roman"/>
          <w:sz w:val="22"/>
          <w:szCs w:val="22"/>
        </w:rPr>
        <w:t xml:space="preserve">Wystawa pt. "Kat i jego praca. Egzekucje w Bytomiu od połowy XIX wieku do połowy XX wieku."  (sala nr 33) </w:t>
      </w:r>
      <w:r>
        <w:rPr>
          <w:rFonts w:ascii="Times New Roman" w:hAnsi="Times New Roman"/>
          <w:sz w:val="22"/>
          <w:szCs w:val="22"/>
        </w:rPr>
        <w:t xml:space="preserve">oraz wystawa dokumentów </w:t>
      </w:r>
      <w:r w:rsidRPr="0073496C">
        <w:rPr>
          <w:rFonts w:ascii="Times New Roman" w:hAnsi="Times New Roman"/>
          <w:sz w:val="22"/>
          <w:szCs w:val="22"/>
        </w:rPr>
        <w:t>archiwaln</w:t>
      </w:r>
      <w:r>
        <w:rPr>
          <w:rFonts w:ascii="Times New Roman" w:hAnsi="Times New Roman"/>
          <w:sz w:val="22"/>
          <w:szCs w:val="22"/>
        </w:rPr>
        <w:t xml:space="preserve">ych. </w:t>
      </w:r>
    </w:p>
    <w:p w14:paraId="046F2F0D" w14:textId="77777777" w:rsidR="009A06D1" w:rsidRPr="00040CB3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40CB3">
        <w:rPr>
          <w:rFonts w:ascii="Times New Roman" w:hAnsi="Times New Roman"/>
          <w:b/>
          <w:bCs/>
          <w:sz w:val="22"/>
          <w:szCs w:val="22"/>
        </w:rPr>
        <w:t>17:00-22:00</w:t>
      </w:r>
    </w:p>
    <w:p w14:paraId="386CB9B9" w14:textId="77777777" w:rsidR="009A06D1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„Z dziejów Temidy na Górnym Śląsku” – wystawa wypożyczona z Archiwum Państwowego w Katowicach </w:t>
      </w:r>
    </w:p>
    <w:p w14:paraId="3E1DCA4B" w14:textId="77777777" w:rsidR="009A06D1" w:rsidRPr="00040CB3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40CB3">
        <w:rPr>
          <w:rFonts w:ascii="Times New Roman" w:hAnsi="Times New Roman"/>
          <w:b/>
          <w:bCs/>
          <w:sz w:val="22"/>
          <w:szCs w:val="22"/>
        </w:rPr>
        <w:t>17:00-22:00</w:t>
      </w:r>
    </w:p>
    <w:p w14:paraId="17E68227" w14:textId="77777777" w:rsidR="009A06D1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„W roli głównej: TOGA” ekspozycja strojów prawniczych z możliwością ich przymierzenia (sala nr 1) </w:t>
      </w:r>
    </w:p>
    <w:p w14:paraId="011BE305" w14:textId="77777777" w:rsidR="009A06D1" w:rsidRPr="00040CB3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40CB3">
        <w:rPr>
          <w:rFonts w:ascii="Times New Roman" w:hAnsi="Times New Roman"/>
          <w:b/>
          <w:bCs/>
          <w:sz w:val="22"/>
          <w:szCs w:val="22"/>
        </w:rPr>
        <w:t>17:00-22:00</w:t>
      </w:r>
    </w:p>
    <w:p w14:paraId="25E0E9EB" w14:textId="77777777" w:rsidR="009A06D1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Aranżacja celi mieszkalnej oraz wystawa historycznych mundurów i odznaczeń przygotowana przez Służbę Więzienną Aresztu Śledczego w Bytomiu (hol sądu, pokój zatrzymań)</w:t>
      </w:r>
    </w:p>
    <w:p w14:paraId="407AB191" w14:textId="77777777" w:rsidR="009A06D1" w:rsidRPr="00040CB3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40CB3">
        <w:rPr>
          <w:rFonts w:ascii="Times New Roman" w:hAnsi="Times New Roman"/>
          <w:b/>
          <w:bCs/>
          <w:sz w:val="22"/>
          <w:szCs w:val="22"/>
        </w:rPr>
        <w:t>17:00-</w:t>
      </w:r>
      <w:r>
        <w:rPr>
          <w:rFonts w:ascii="Times New Roman" w:hAnsi="Times New Roman"/>
          <w:b/>
          <w:bCs/>
          <w:sz w:val="22"/>
          <w:szCs w:val="22"/>
        </w:rPr>
        <w:t>20</w:t>
      </w:r>
      <w:r w:rsidRPr="00040CB3">
        <w:rPr>
          <w:rFonts w:ascii="Times New Roman" w:hAnsi="Times New Roman"/>
          <w:b/>
          <w:bCs/>
          <w:sz w:val="22"/>
          <w:szCs w:val="22"/>
        </w:rPr>
        <w:t>:00</w:t>
      </w:r>
    </w:p>
    <w:p w14:paraId="3DFADACF" w14:textId="77777777" w:rsidR="009A06D1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Stanowisko prewencyjno-informacyjne Komendy Miejskiej Policji w Bytomiu wraz ze stanowiskiem daktyloskopijnym oraz prezentacją pojazdów służbowych (parking przed budynkiem Sądu)</w:t>
      </w:r>
    </w:p>
    <w:p w14:paraId="5BA91229" w14:textId="77777777" w:rsidR="009A06D1" w:rsidRPr="00040CB3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40CB3">
        <w:rPr>
          <w:rFonts w:ascii="Times New Roman" w:hAnsi="Times New Roman"/>
          <w:b/>
          <w:bCs/>
          <w:sz w:val="22"/>
          <w:szCs w:val="22"/>
        </w:rPr>
        <w:t>17:00-2</w:t>
      </w:r>
      <w:r>
        <w:rPr>
          <w:rFonts w:ascii="Times New Roman" w:hAnsi="Times New Roman"/>
          <w:b/>
          <w:bCs/>
          <w:sz w:val="22"/>
          <w:szCs w:val="22"/>
        </w:rPr>
        <w:t>0</w:t>
      </w:r>
      <w:r w:rsidRPr="00040CB3">
        <w:rPr>
          <w:rFonts w:ascii="Times New Roman" w:hAnsi="Times New Roman"/>
          <w:b/>
          <w:bCs/>
          <w:sz w:val="22"/>
          <w:szCs w:val="22"/>
        </w:rPr>
        <w:t>:00</w:t>
      </w:r>
    </w:p>
    <w:p w14:paraId="7DBD8415" w14:textId="4159A933" w:rsidR="009A06D1" w:rsidRPr="00F816E5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Stoisko informacyjno-promocyjne Służby Więziennej Aresztu Śledczego w Bytomiu wraz z pojazdem konwojowym oraz przewodnik z psem służbowym* (parking przed budynkiem Sądu)</w:t>
      </w:r>
    </w:p>
    <w:p w14:paraId="6A8113D6" w14:textId="77777777" w:rsidR="009A06D1" w:rsidRPr="00AD3757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AD3757">
        <w:rPr>
          <w:rFonts w:ascii="Times New Roman" w:hAnsi="Times New Roman"/>
          <w:b/>
          <w:bCs/>
          <w:sz w:val="22"/>
          <w:szCs w:val="22"/>
        </w:rPr>
        <w:t>17: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AD3757">
        <w:rPr>
          <w:rFonts w:ascii="Times New Roman" w:hAnsi="Times New Roman"/>
          <w:b/>
          <w:bCs/>
          <w:sz w:val="22"/>
          <w:szCs w:val="22"/>
        </w:rPr>
        <w:t>0-18: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AD3757">
        <w:rPr>
          <w:rFonts w:ascii="Times New Roman" w:hAnsi="Times New Roman"/>
          <w:b/>
          <w:bCs/>
          <w:sz w:val="22"/>
          <w:szCs w:val="22"/>
        </w:rPr>
        <w:t xml:space="preserve">0, 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AD3757">
        <w:rPr>
          <w:rFonts w:ascii="Times New Roman" w:hAnsi="Times New Roman"/>
          <w:b/>
          <w:bCs/>
          <w:sz w:val="22"/>
          <w:szCs w:val="22"/>
        </w:rPr>
        <w:t>18: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AD3757">
        <w:rPr>
          <w:rFonts w:ascii="Times New Roman" w:hAnsi="Times New Roman"/>
          <w:b/>
          <w:bCs/>
          <w:sz w:val="22"/>
          <w:szCs w:val="22"/>
        </w:rPr>
        <w:t>0-19: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AD3757">
        <w:rPr>
          <w:rFonts w:ascii="Times New Roman" w:hAnsi="Times New Roman"/>
          <w:b/>
          <w:bCs/>
          <w:sz w:val="22"/>
          <w:szCs w:val="22"/>
        </w:rPr>
        <w:t xml:space="preserve">0, 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AD3757">
        <w:rPr>
          <w:rFonts w:ascii="Times New Roman" w:hAnsi="Times New Roman"/>
          <w:b/>
          <w:bCs/>
          <w:sz w:val="22"/>
          <w:szCs w:val="22"/>
        </w:rPr>
        <w:t>19: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AD3757">
        <w:rPr>
          <w:rFonts w:ascii="Times New Roman" w:hAnsi="Times New Roman"/>
          <w:b/>
          <w:bCs/>
          <w:sz w:val="22"/>
          <w:szCs w:val="22"/>
        </w:rPr>
        <w:t>0-20: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AD3757">
        <w:rPr>
          <w:rFonts w:ascii="Times New Roman" w:hAnsi="Times New Roman"/>
          <w:b/>
          <w:bCs/>
          <w:sz w:val="22"/>
          <w:szCs w:val="22"/>
        </w:rPr>
        <w:t>0</w:t>
      </w:r>
    </w:p>
    <w:p w14:paraId="74E2EADB" w14:textId="37BFC747" w:rsidR="009A06D1" w:rsidRPr="002D3609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„W Pałacu Bytomskiej Temidy” - spacery architektoniczne z @biesbytomski – </w:t>
      </w:r>
      <w:r w:rsidRPr="002D3609">
        <w:rPr>
          <w:rFonts w:ascii="Times New Roman" w:hAnsi="Times New Roman"/>
          <w:sz w:val="22"/>
          <w:szCs w:val="22"/>
          <w:u w:val="single"/>
        </w:rPr>
        <w:t>obowiązują zapisy na poszczególne godziny!</w:t>
      </w:r>
      <w:r w:rsidR="00EF7E06">
        <w:rPr>
          <w:rFonts w:ascii="Times New Roman" w:hAnsi="Times New Roman"/>
          <w:sz w:val="22"/>
          <w:szCs w:val="22"/>
          <w:u w:val="single"/>
        </w:rPr>
        <w:t xml:space="preserve"> </w:t>
      </w:r>
      <w:r w:rsidR="00CA345B">
        <w:rPr>
          <w:rFonts w:ascii="Times New Roman" w:hAnsi="Times New Roman"/>
          <w:sz w:val="22"/>
          <w:szCs w:val="22"/>
          <w:u w:val="single"/>
        </w:rPr>
        <w:t>adres e-mail</w:t>
      </w:r>
      <w:r w:rsidR="00CA345B" w:rsidRPr="00D24F47">
        <w:rPr>
          <w:rFonts w:ascii="Times New Roman" w:hAnsi="Times New Roman"/>
          <w:sz w:val="22"/>
          <w:szCs w:val="22"/>
          <w:u w:val="single"/>
        </w:rPr>
        <w:t xml:space="preserve">: </w:t>
      </w:r>
      <w:hyperlink r:id="rId4" w:history="1">
        <w:r w:rsidR="00CA345B" w:rsidRPr="00D24F47">
          <w:rPr>
            <w:rStyle w:val="Hipercze"/>
            <w:rFonts w:ascii="Times New Roman" w:hAnsi="Times New Roman" w:cs="Trebuchet MS"/>
          </w:rPr>
          <w:t>zapisynawyklad@bytom.sr.gov.pl</w:t>
        </w:r>
      </w:hyperlink>
      <w:r w:rsidR="00EF7E06" w:rsidRPr="00D24F47">
        <w:rPr>
          <w:rStyle w:val="FontStyle12"/>
          <w:rFonts w:ascii="Times New Roman" w:hAnsi="Times New Roman"/>
        </w:rPr>
        <w:t xml:space="preserve">. </w:t>
      </w:r>
      <w:r w:rsidRPr="00D24F47">
        <w:rPr>
          <w:rFonts w:ascii="Times New Roman" w:hAnsi="Times New Roman"/>
          <w:sz w:val="22"/>
          <w:szCs w:val="22"/>
          <w:u w:val="single"/>
        </w:rPr>
        <w:t>*</w:t>
      </w:r>
    </w:p>
    <w:p w14:paraId="4058C5E6" w14:textId="70495571" w:rsidR="009A06D1" w:rsidRPr="00040CB3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40CB3">
        <w:rPr>
          <w:rFonts w:ascii="Times New Roman" w:hAnsi="Times New Roman"/>
          <w:b/>
          <w:bCs/>
          <w:sz w:val="22"/>
          <w:szCs w:val="22"/>
        </w:rPr>
        <w:t>17:30-1</w:t>
      </w:r>
      <w:r w:rsidR="00BA1E86">
        <w:rPr>
          <w:rFonts w:ascii="Times New Roman" w:hAnsi="Times New Roman"/>
          <w:b/>
          <w:bCs/>
          <w:sz w:val="22"/>
          <w:szCs w:val="22"/>
        </w:rPr>
        <w:t>9:30</w:t>
      </w:r>
    </w:p>
    <w:p w14:paraId="28ACE997" w14:textId="19F3E887" w:rsidR="009A06D1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="0006658E">
        <w:rPr>
          <w:rFonts w:ascii="Times New Roman" w:hAnsi="Times New Roman"/>
          <w:sz w:val="22"/>
          <w:szCs w:val="22"/>
        </w:rPr>
        <w:t xml:space="preserve">Podróż po świecie mediacji. Ukryte skarby ugody zawartej przed mediatorem sądowym” </w:t>
      </w:r>
      <w:r>
        <w:rPr>
          <w:rFonts w:ascii="Times New Roman" w:hAnsi="Times New Roman"/>
          <w:sz w:val="22"/>
          <w:szCs w:val="22"/>
        </w:rPr>
        <w:t xml:space="preserve">– </w:t>
      </w:r>
      <w:r w:rsidRPr="00805D47">
        <w:rPr>
          <w:rFonts w:ascii="Times New Roman" w:hAnsi="Times New Roman"/>
          <w:sz w:val="22"/>
          <w:szCs w:val="22"/>
        </w:rPr>
        <w:t>spotkanie z mediatorem Łukaszem</w:t>
      </w:r>
      <w:r>
        <w:rPr>
          <w:rFonts w:ascii="Times New Roman" w:hAnsi="Times New Roman"/>
          <w:sz w:val="22"/>
          <w:szCs w:val="22"/>
        </w:rPr>
        <w:t xml:space="preserve"> Pietrzykiem</w:t>
      </w:r>
      <w:r w:rsidR="00ED40F0">
        <w:rPr>
          <w:rFonts w:ascii="Times New Roman" w:hAnsi="Times New Roman"/>
          <w:sz w:val="22"/>
          <w:szCs w:val="22"/>
        </w:rPr>
        <w:t>. Prelekcja mediatora godzina 19.00</w:t>
      </w:r>
      <w:r>
        <w:rPr>
          <w:rFonts w:ascii="Times New Roman" w:hAnsi="Times New Roman"/>
          <w:sz w:val="22"/>
          <w:szCs w:val="22"/>
        </w:rPr>
        <w:t xml:space="preserve"> (sala 108)</w:t>
      </w:r>
      <w:r w:rsidR="0006658E">
        <w:rPr>
          <w:rFonts w:ascii="Times New Roman" w:hAnsi="Times New Roman"/>
          <w:sz w:val="22"/>
          <w:szCs w:val="22"/>
        </w:rPr>
        <w:t xml:space="preserve">. </w:t>
      </w:r>
    </w:p>
    <w:p w14:paraId="0C8A01F4" w14:textId="77777777" w:rsidR="009A06D1" w:rsidRPr="00040CB3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40CB3">
        <w:rPr>
          <w:rFonts w:ascii="Times New Roman" w:hAnsi="Times New Roman"/>
          <w:b/>
          <w:bCs/>
          <w:sz w:val="22"/>
          <w:szCs w:val="22"/>
        </w:rPr>
        <w:lastRenderedPageBreak/>
        <w:t>18:00-19:00</w:t>
      </w:r>
    </w:p>
    <w:p w14:paraId="257994AE" w14:textId="77777777" w:rsidR="009A06D1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Koncert muzyki klasycznej w wykonaniu uczniów Szkoły Muzycznej im. F. Chopina w Bytomiu (hol sądu)</w:t>
      </w:r>
    </w:p>
    <w:p w14:paraId="4449A30A" w14:textId="77777777" w:rsidR="009A06D1" w:rsidRPr="006A0233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6A0233">
        <w:rPr>
          <w:rFonts w:ascii="Times New Roman" w:hAnsi="Times New Roman"/>
          <w:b/>
          <w:bCs/>
          <w:sz w:val="22"/>
          <w:szCs w:val="22"/>
        </w:rPr>
        <w:t>18:30-19:30</w:t>
      </w:r>
      <w:r>
        <w:rPr>
          <w:rFonts w:ascii="Times New Roman" w:hAnsi="Times New Roman"/>
          <w:b/>
          <w:bCs/>
          <w:sz w:val="22"/>
          <w:szCs w:val="22"/>
        </w:rPr>
        <w:t>, 18:45-19:45</w:t>
      </w:r>
    </w:p>
    <w:p w14:paraId="58008994" w14:textId="58C3F8C2" w:rsidR="009A06D1" w:rsidRPr="00D24F47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„Sprawa w toku. Wędrówka po sądzie śladem akt sprawy karnej” wraz ze spotkaniem z sędzią </w:t>
      </w:r>
      <w:r w:rsidRPr="00D24F47">
        <w:rPr>
          <w:rFonts w:ascii="Times New Roman" w:hAnsi="Times New Roman"/>
          <w:sz w:val="22"/>
          <w:szCs w:val="22"/>
        </w:rPr>
        <w:t xml:space="preserve">orzekającym w sprawach karnych (hol sądu) – </w:t>
      </w:r>
      <w:r w:rsidRPr="00D24F47">
        <w:rPr>
          <w:rFonts w:ascii="Times New Roman" w:hAnsi="Times New Roman"/>
          <w:sz w:val="22"/>
          <w:szCs w:val="22"/>
          <w:u w:val="single"/>
        </w:rPr>
        <w:t>obowiązują zapisy na poszczególne godziny</w:t>
      </w:r>
      <w:r w:rsidRPr="00D24F47">
        <w:rPr>
          <w:rFonts w:ascii="Times New Roman" w:hAnsi="Times New Roman"/>
          <w:sz w:val="22"/>
          <w:szCs w:val="22"/>
        </w:rPr>
        <w:t>!</w:t>
      </w:r>
      <w:r w:rsidR="00EF7E06" w:rsidRPr="00D24F47">
        <w:rPr>
          <w:rFonts w:ascii="Times New Roman" w:hAnsi="Times New Roman"/>
          <w:sz w:val="22"/>
          <w:szCs w:val="22"/>
        </w:rPr>
        <w:t xml:space="preserve"> </w:t>
      </w:r>
      <w:r w:rsidR="00CA345B" w:rsidRPr="00D24F47">
        <w:rPr>
          <w:rFonts w:ascii="Times New Roman" w:hAnsi="Times New Roman"/>
          <w:sz w:val="22"/>
          <w:szCs w:val="22"/>
          <w:u w:val="single"/>
        </w:rPr>
        <w:t>adres e-mail</w:t>
      </w:r>
      <w:r w:rsidR="00CA345B" w:rsidRPr="00D24F47">
        <w:t xml:space="preserve">  </w:t>
      </w:r>
      <w:hyperlink r:id="rId5" w:history="1">
        <w:r w:rsidR="00CA345B" w:rsidRPr="00D24F47">
          <w:rPr>
            <w:rStyle w:val="Hipercze"/>
            <w:rFonts w:ascii="Times New Roman" w:hAnsi="Times New Roman" w:cs="Trebuchet MS"/>
          </w:rPr>
          <w:t>zapisynawyklad@bytom.sr.gov.pl</w:t>
        </w:r>
      </w:hyperlink>
      <w:r w:rsidR="00EF7E06" w:rsidRPr="00D24F47">
        <w:rPr>
          <w:rStyle w:val="FontStyle12"/>
          <w:rFonts w:ascii="Times New Roman" w:hAnsi="Times New Roman"/>
        </w:rPr>
        <w:t xml:space="preserve">. </w:t>
      </w:r>
      <w:r w:rsidRPr="00D24F47">
        <w:rPr>
          <w:rFonts w:ascii="Times New Roman" w:hAnsi="Times New Roman"/>
          <w:sz w:val="22"/>
          <w:szCs w:val="22"/>
        </w:rPr>
        <w:t xml:space="preserve">* </w:t>
      </w:r>
    </w:p>
    <w:p w14:paraId="27AACF87" w14:textId="77777777" w:rsidR="009A06D1" w:rsidRPr="00D24F47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D24F47">
        <w:rPr>
          <w:rFonts w:ascii="Times New Roman" w:hAnsi="Times New Roman"/>
          <w:b/>
          <w:bCs/>
          <w:sz w:val="22"/>
          <w:szCs w:val="22"/>
        </w:rPr>
        <w:t>18:00-19:00, 18:15-19:15</w:t>
      </w:r>
    </w:p>
    <w:p w14:paraId="5EE842EF" w14:textId="61742D7E" w:rsidR="009A06D1" w:rsidRPr="00D24F47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D24F47">
        <w:rPr>
          <w:rFonts w:ascii="Times New Roman" w:hAnsi="Times New Roman"/>
          <w:sz w:val="22"/>
          <w:szCs w:val="22"/>
        </w:rPr>
        <w:t xml:space="preserve">„Sprawa w toku. Wędrówka po sądzie śladem akt sprawy cywilnej” wraz ze spotkaniem z sędzią orzekającym w sprawach cywilnych (hol sądu) – </w:t>
      </w:r>
      <w:r w:rsidRPr="00D24F47">
        <w:rPr>
          <w:rFonts w:ascii="Times New Roman" w:hAnsi="Times New Roman"/>
          <w:sz w:val="22"/>
          <w:szCs w:val="22"/>
          <w:u w:val="single"/>
        </w:rPr>
        <w:t>obowiązują zapisy na poszczególne godziny</w:t>
      </w:r>
      <w:r w:rsidRPr="00D24F47">
        <w:rPr>
          <w:rFonts w:ascii="Times New Roman" w:hAnsi="Times New Roman"/>
          <w:sz w:val="22"/>
          <w:szCs w:val="22"/>
        </w:rPr>
        <w:t>!</w:t>
      </w:r>
      <w:r w:rsidR="00EF7E06" w:rsidRPr="00D24F47">
        <w:rPr>
          <w:rFonts w:ascii="Times New Roman" w:hAnsi="Times New Roman"/>
          <w:sz w:val="22"/>
          <w:szCs w:val="22"/>
        </w:rPr>
        <w:t xml:space="preserve"> </w:t>
      </w:r>
      <w:r w:rsidR="00CA345B" w:rsidRPr="00D24F47">
        <w:rPr>
          <w:rFonts w:ascii="Times New Roman" w:hAnsi="Times New Roman"/>
          <w:sz w:val="22"/>
          <w:szCs w:val="22"/>
          <w:u w:val="single"/>
        </w:rPr>
        <w:t>adres e-mail</w:t>
      </w:r>
      <w:r w:rsidR="00CA345B" w:rsidRPr="00D24F47">
        <w:t xml:space="preserve"> </w:t>
      </w:r>
      <w:hyperlink r:id="rId6" w:history="1">
        <w:r w:rsidR="00EF7E06" w:rsidRPr="00D24F47">
          <w:rPr>
            <w:rStyle w:val="Hipercze"/>
            <w:rFonts w:ascii="Times New Roman" w:hAnsi="Times New Roman" w:cs="Trebuchet MS"/>
          </w:rPr>
          <w:t>zapisynawyklad@bytom.sr.gov.pl</w:t>
        </w:r>
      </w:hyperlink>
      <w:r w:rsidR="00EF7E06" w:rsidRPr="00D24F47">
        <w:rPr>
          <w:rStyle w:val="FontStyle12"/>
          <w:rFonts w:ascii="Times New Roman" w:hAnsi="Times New Roman"/>
        </w:rPr>
        <w:t xml:space="preserve">. </w:t>
      </w:r>
      <w:r w:rsidRPr="00D24F47">
        <w:rPr>
          <w:rFonts w:ascii="Times New Roman" w:hAnsi="Times New Roman"/>
          <w:sz w:val="22"/>
          <w:szCs w:val="22"/>
        </w:rPr>
        <w:t>*</w:t>
      </w:r>
    </w:p>
    <w:p w14:paraId="0F5CC350" w14:textId="75142573" w:rsidR="009A06D1" w:rsidRPr="00D24F47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D24F47">
        <w:rPr>
          <w:rFonts w:ascii="Times New Roman" w:hAnsi="Times New Roman"/>
          <w:b/>
          <w:bCs/>
          <w:sz w:val="22"/>
          <w:szCs w:val="22"/>
        </w:rPr>
        <w:t>19:</w:t>
      </w:r>
      <w:r w:rsidR="00225D93">
        <w:rPr>
          <w:rFonts w:ascii="Times New Roman" w:hAnsi="Times New Roman"/>
          <w:b/>
          <w:bCs/>
          <w:sz w:val="22"/>
          <w:szCs w:val="22"/>
        </w:rPr>
        <w:t>0</w:t>
      </w:r>
      <w:r w:rsidRPr="00D24F47">
        <w:rPr>
          <w:rFonts w:ascii="Times New Roman" w:hAnsi="Times New Roman"/>
          <w:b/>
          <w:bCs/>
          <w:sz w:val="22"/>
          <w:szCs w:val="22"/>
        </w:rPr>
        <w:t>0-20:00</w:t>
      </w:r>
    </w:p>
    <w:p w14:paraId="74BD8A88" w14:textId="08AC9366" w:rsidR="009A06D1" w:rsidRPr="00D24F47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D24F47">
        <w:rPr>
          <w:rFonts w:ascii="Times New Roman" w:hAnsi="Times New Roman"/>
          <w:sz w:val="22"/>
          <w:szCs w:val="22"/>
        </w:rPr>
        <w:t xml:space="preserve">„Bezpieczna przestrzeń w sądzie – oprowadzanie po Przyjaznym Pokoju Przesłuchań” (parking przed budynkiem sądu) – </w:t>
      </w:r>
      <w:r w:rsidRPr="00D24F47">
        <w:rPr>
          <w:rFonts w:ascii="Times New Roman" w:hAnsi="Times New Roman"/>
          <w:sz w:val="22"/>
          <w:szCs w:val="22"/>
          <w:u w:val="single"/>
        </w:rPr>
        <w:t>obowiązują zapisy</w:t>
      </w:r>
      <w:r w:rsidRPr="00D24F47">
        <w:rPr>
          <w:rFonts w:ascii="Times New Roman" w:hAnsi="Times New Roman"/>
          <w:sz w:val="22"/>
          <w:szCs w:val="22"/>
        </w:rPr>
        <w:t>!</w:t>
      </w:r>
      <w:r w:rsidR="00EF7E06" w:rsidRPr="00D24F47">
        <w:t xml:space="preserve"> </w:t>
      </w:r>
      <w:r w:rsidR="00CA345B" w:rsidRPr="00D24F47">
        <w:rPr>
          <w:rFonts w:ascii="Times New Roman" w:hAnsi="Times New Roman"/>
          <w:sz w:val="22"/>
          <w:szCs w:val="22"/>
          <w:u w:val="single"/>
        </w:rPr>
        <w:t>adres e-mail</w:t>
      </w:r>
      <w:r w:rsidR="00CA345B" w:rsidRPr="00D24F47">
        <w:t xml:space="preserve"> </w:t>
      </w:r>
      <w:hyperlink r:id="rId7" w:history="1">
        <w:r w:rsidR="00EF7E06" w:rsidRPr="00D24F47">
          <w:rPr>
            <w:rStyle w:val="Hipercze"/>
            <w:rFonts w:ascii="Times New Roman" w:hAnsi="Times New Roman" w:cs="Trebuchet MS"/>
          </w:rPr>
          <w:t>zapisynawyklad@bytom.sr.gov.pl</w:t>
        </w:r>
      </w:hyperlink>
      <w:r w:rsidR="00EF7E06" w:rsidRPr="00D24F47">
        <w:rPr>
          <w:rStyle w:val="FontStyle12"/>
          <w:rFonts w:ascii="Times New Roman" w:hAnsi="Times New Roman"/>
        </w:rPr>
        <w:t xml:space="preserve">. </w:t>
      </w:r>
      <w:r w:rsidRPr="00D24F47">
        <w:rPr>
          <w:rFonts w:ascii="Times New Roman" w:hAnsi="Times New Roman"/>
          <w:sz w:val="22"/>
          <w:szCs w:val="22"/>
        </w:rPr>
        <w:t>*</w:t>
      </w:r>
    </w:p>
    <w:p w14:paraId="267885A2" w14:textId="77777777" w:rsidR="009A06D1" w:rsidRPr="00D24F47" w:rsidRDefault="009A06D1" w:rsidP="009A06D1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D24F47">
        <w:rPr>
          <w:rFonts w:ascii="Times New Roman" w:hAnsi="Times New Roman"/>
          <w:b/>
          <w:bCs/>
          <w:sz w:val="22"/>
          <w:szCs w:val="22"/>
        </w:rPr>
        <w:t>20:00-21:00</w:t>
      </w:r>
    </w:p>
    <w:p w14:paraId="78AB6600" w14:textId="022FD945" w:rsidR="009A06D1" w:rsidRDefault="009A06D1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D24F47">
        <w:rPr>
          <w:rFonts w:ascii="Times New Roman" w:hAnsi="Times New Roman"/>
          <w:sz w:val="22"/>
          <w:szCs w:val="22"/>
        </w:rPr>
        <w:t xml:space="preserve">„Dzieje bytomskiego kata” – wykład Dariusza Pietruchy (sala 134) – </w:t>
      </w:r>
      <w:r w:rsidRPr="00D24F47">
        <w:rPr>
          <w:rFonts w:ascii="Times New Roman" w:hAnsi="Times New Roman"/>
          <w:sz w:val="22"/>
          <w:szCs w:val="22"/>
          <w:u w:val="single"/>
        </w:rPr>
        <w:t>obowiązują zapisy</w:t>
      </w:r>
      <w:r w:rsidRPr="00D24F47">
        <w:rPr>
          <w:rFonts w:ascii="Times New Roman" w:hAnsi="Times New Roman"/>
          <w:sz w:val="22"/>
          <w:szCs w:val="22"/>
        </w:rPr>
        <w:t>!</w:t>
      </w:r>
      <w:r w:rsidR="00EF7E06" w:rsidRPr="00D24F47">
        <w:t xml:space="preserve"> </w:t>
      </w:r>
      <w:r w:rsidR="00CA345B" w:rsidRPr="00D24F47">
        <w:rPr>
          <w:rFonts w:ascii="Times New Roman" w:hAnsi="Times New Roman"/>
          <w:sz w:val="22"/>
          <w:szCs w:val="22"/>
          <w:u w:val="single"/>
        </w:rPr>
        <w:t>adres e-mail</w:t>
      </w:r>
      <w:r w:rsidR="00CA345B" w:rsidRPr="00D24F47">
        <w:t xml:space="preserve"> </w:t>
      </w:r>
      <w:hyperlink r:id="rId8" w:history="1">
        <w:r w:rsidR="00EF7E06" w:rsidRPr="00D24F47">
          <w:rPr>
            <w:rStyle w:val="Hipercze"/>
            <w:rFonts w:ascii="Times New Roman" w:hAnsi="Times New Roman" w:cs="Trebuchet MS"/>
          </w:rPr>
          <w:t>zapisynawyklad@bytom.sr.gov.pl</w:t>
        </w:r>
      </w:hyperlink>
      <w:r w:rsidR="00EF7E06" w:rsidRPr="00D24F47">
        <w:rPr>
          <w:rStyle w:val="FontStyle12"/>
          <w:rFonts w:ascii="Times New Roman" w:hAnsi="Times New Roman"/>
        </w:rPr>
        <w:t xml:space="preserve">. </w:t>
      </w:r>
      <w:r w:rsidRPr="00D24F47">
        <w:rPr>
          <w:rFonts w:ascii="Times New Roman" w:hAnsi="Times New Roman"/>
          <w:sz w:val="22"/>
          <w:szCs w:val="22"/>
        </w:rPr>
        <w:t>*</w:t>
      </w:r>
    </w:p>
    <w:p w14:paraId="3D360B16" w14:textId="5D5412B2" w:rsidR="00671130" w:rsidRDefault="00671130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21719F93" w14:textId="77777777" w:rsidR="00671130" w:rsidRDefault="00671130" w:rsidP="00671130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1F038AC5" w14:textId="77777777" w:rsidR="00671130" w:rsidRDefault="00671130" w:rsidP="00671130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*</w:t>
      </w:r>
      <w:r w:rsidRPr="002A5CE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Prosimy o wcześniejsze przybycie na miejsce zbiórki/wykładu z uwagi na konieczność przejścia przez punkt kontroli bezpieczeństwa.</w:t>
      </w:r>
    </w:p>
    <w:p w14:paraId="7D5E3058" w14:textId="77777777" w:rsidR="00671130" w:rsidRDefault="00671130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20DA7288" w14:textId="77688DCA" w:rsidR="002A4C4E" w:rsidRDefault="002A4C4E" w:rsidP="009A06D1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7950FC0B" w14:textId="154CC9AE" w:rsidR="002A4C4E" w:rsidRPr="00671130" w:rsidRDefault="002A4C4E" w:rsidP="002A4C4E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77597C">
        <w:rPr>
          <w:rFonts w:ascii="Times New Roman" w:hAnsi="Times New Roman"/>
          <w:b/>
          <w:bCs/>
          <w:i/>
          <w:iCs/>
          <w:sz w:val="22"/>
          <w:szCs w:val="22"/>
        </w:rPr>
        <w:t>Wydarzenie towarzyszące</w:t>
      </w:r>
      <w:r w:rsidRPr="00671130">
        <w:rPr>
          <w:rFonts w:ascii="Times New Roman" w:hAnsi="Times New Roman"/>
          <w:b/>
          <w:bCs/>
          <w:sz w:val="22"/>
          <w:szCs w:val="22"/>
        </w:rPr>
        <w:t>:</w:t>
      </w:r>
    </w:p>
    <w:p w14:paraId="2A2E25F7" w14:textId="42390646" w:rsidR="002A4C4E" w:rsidRPr="002A4C4E" w:rsidRDefault="002A4C4E" w:rsidP="002A4C4E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2A4C4E">
        <w:rPr>
          <w:rFonts w:ascii="Times New Roman" w:hAnsi="Times New Roman"/>
          <w:sz w:val="22"/>
          <w:szCs w:val="22"/>
        </w:rPr>
        <w:t xml:space="preserve">Spacer z PTTK Oddział w Bytomiu </w:t>
      </w:r>
      <w:r w:rsidR="004E1284">
        <w:rPr>
          <w:rFonts w:ascii="Times New Roman" w:hAnsi="Times New Roman"/>
          <w:sz w:val="22"/>
          <w:szCs w:val="22"/>
        </w:rPr>
        <w:t>„</w:t>
      </w:r>
      <w:r w:rsidRPr="002A4C4E">
        <w:rPr>
          <w:rFonts w:ascii="Times New Roman" w:hAnsi="Times New Roman"/>
          <w:sz w:val="22"/>
          <w:szCs w:val="22"/>
        </w:rPr>
        <w:t>Bytomski szlak sprawiedliwości</w:t>
      </w:r>
      <w:r w:rsidR="004E1284">
        <w:rPr>
          <w:rFonts w:ascii="Times New Roman" w:hAnsi="Times New Roman"/>
          <w:sz w:val="22"/>
          <w:szCs w:val="22"/>
        </w:rPr>
        <w:t>”</w:t>
      </w:r>
    </w:p>
    <w:p w14:paraId="2D01AF91" w14:textId="71CA9765" w:rsidR="002A4C4E" w:rsidRPr="002A4C4E" w:rsidRDefault="002A4C4E" w:rsidP="002A4C4E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2A4C4E">
        <w:rPr>
          <w:rFonts w:ascii="Times New Roman" w:hAnsi="Times New Roman"/>
          <w:sz w:val="22"/>
          <w:szCs w:val="22"/>
        </w:rPr>
        <w:t>22 maja 2026r. godz. 15:00</w:t>
      </w:r>
    </w:p>
    <w:p w14:paraId="3C5939B5" w14:textId="041EEC5D" w:rsidR="002A4C4E" w:rsidRPr="002A4C4E" w:rsidRDefault="002A4C4E" w:rsidP="002A4C4E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2A4C4E">
        <w:rPr>
          <w:rFonts w:ascii="Times New Roman" w:hAnsi="Times New Roman"/>
          <w:sz w:val="22"/>
          <w:szCs w:val="22"/>
        </w:rPr>
        <w:t>zbiórka Bytom Rynek przy pomniku lwa</w:t>
      </w:r>
    </w:p>
    <w:p w14:paraId="582FB240" w14:textId="69F2BE06" w:rsidR="00CD1647" w:rsidRPr="00D24F47" w:rsidRDefault="002A4C4E" w:rsidP="00D24F47">
      <w:pPr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671130">
        <w:rPr>
          <w:rFonts w:ascii="Times New Roman" w:hAnsi="Times New Roman"/>
          <w:b/>
          <w:bCs/>
          <w:sz w:val="22"/>
          <w:szCs w:val="22"/>
        </w:rPr>
        <w:t>zapisy pod adresem: przewodnicypttk@onet.eu</w:t>
      </w:r>
    </w:p>
    <w:sectPr w:rsidR="00CD1647" w:rsidRPr="00D24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AD6"/>
    <w:rsid w:val="0006658E"/>
    <w:rsid w:val="00225D93"/>
    <w:rsid w:val="00267A0A"/>
    <w:rsid w:val="002A4C4E"/>
    <w:rsid w:val="002D3609"/>
    <w:rsid w:val="004E1284"/>
    <w:rsid w:val="00671130"/>
    <w:rsid w:val="007621DC"/>
    <w:rsid w:val="0077597C"/>
    <w:rsid w:val="009A06D1"/>
    <w:rsid w:val="00BA1E86"/>
    <w:rsid w:val="00C25F03"/>
    <w:rsid w:val="00CA345B"/>
    <w:rsid w:val="00CD1647"/>
    <w:rsid w:val="00D24F47"/>
    <w:rsid w:val="00D50AD6"/>
    <w:rsid w:val="00ED40F0"/>
    <w:rsid w:val="00E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6C79"/>
  <w15:chartTrackingRefBased/>
  <w15:docId w15:val="{D40A3BE8-204E-4466-B605-178F14C3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06D1"/>
    <w:pPr>
      <w:spacing w:line="278" w:lineRule="auto"/>
    </w:pPr>
    <w:rPr>
      <w:rFonts w:ascii="Aptos" w:eastAsia="Aptos" w:hAnsi="Aptos" w:cs="Times New Roman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2">
    <w:name w:val="Font Style12"/>
    <w:basedOn w:val="Domylnaczcionkaakapitu"/>
    <w:uiPriority w:val="99"/>
    <w:rsid w:val="00EF7E06"/>
    <w:rPr>
      <w:rFonts w:ascii="Trebuchet MS" w:hAnsi="Trebuchet MS" w:cs="Trebuchet MS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F7E0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3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ja@bytom.sr.gov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ministracja@bytom.sr.gov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istracja@bytom.sr.gov.pl" TargetMode="External"/><Relationship Id="rId5" Type="http://schemas.openxmlformats.org/officeDocument/2006/relationships/hyperlink" Target="mailto:zapisynawyklad@bytom.sr.gov.pl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zapisynawyklad@bytom.sr.gov.p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437</Words>
  <Characters>2622</Characters>
  <Application>Microsoft Office Word</Application>
  <DocSecurity>0</DocSecurity>
  <Lines>21</Lines>
  <Paragraphs>6</Paragraphs>
  <ScaleCrop>false</ScaleCrop>
  <Company>SR Bytom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Niebiosa-Radoła Katarzyna</dc:creator>
  <cp:keywords/>
  <dc:description/>
  <cp:lastModifiedBy>Niebiosa-Radoła Katarzyna</cp:lastModifiedBy>
  <cp:revision>16</cp:revision>
  <dcterms:created xsi:type="dcterms:W3CDTF">2026-05-05T06:36:00Z</dcterms:created>
  <dcterms:modified xsi:type="dcterms:W3CDTF">2026-05-06T10:55:00Z</dcterms:modified>
</cp:coreProperties>
</file>