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GoBack"/>
      <w:bookmarkStart w:id="5" w:name="_Hlk63232450"/>
      <w:bookmarkEnd w:id="4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PracownikWydzialNazwa"/>
      <w:bookmarkEnd w:id="5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6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7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8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8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9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9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5C650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938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5C650B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2F" w:rsidRDefault="00110E2F" w:rsidP="00110E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70540F">
              <w:rPr>
                <w:rFonts w:ascii="Arial" w:eastAsia="Calibri" w:hAnsi="Arial" w:cs="Arial"/>
                <w:sz w:val="22"/>
                <w:szCs w:val="22"/>
              </w:rPr>
              <w:t>8</w:t>
            </w:r>
            <w:r>
              <w:rPr>
                <w:rFonts w:ascii="Arial" w:eastAsia="Calibri" w:hAnsi="Arial" w:cs="Arial"/>
                <w:sz w:val="22"/>
                <w:szCs w:val="22"/>
              </w:rPr>
              <w:t>.09.2026 r.</w:t>
            </w:r>
          </w:p>
          <w:p w:rsidR="00604D09" w:rsidRPr="001B4C2E" w:rsidRDefault="00110E2F" w:rsidP="00110E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0540F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:rsidR="0070540F" w:rsidRDefault="0070540F" w:rsidP="0070540F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wystąpił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o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przekroczeni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e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ej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stęże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nia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poziomu docelowego ozonu (120 µg/m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na stacji w Złotym Potoku</w:t>
            </w:r>
            <w:r w:rsidRPr="00B4462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3</w:t>
            </w:r>
            <w:r w:rsidRPr="00B4462A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:rsidR="00604D09" w:rsidRPr="00573C38" w:rsidRDefault="0070540F" w:rsidP="0070540F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110E2F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2F" w:rsidRDefault="00110E2F" w:rsidP="00110E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70540F">
              <w:rPr>
                <w:rFonts w:ascii="Arial" w:eastAsia="Calibri" w:hAnsi="Arial" w:cs="Arial"/>
                <w:sz w:val="22"/>
                <w:szCs w:val="22"/>
              </w:rPr>
              <w:t>9</w:t>
            </w:r>
            <w:r>
              <w:rPr>
                <w:rFonts w:ascii="Arial" w:eastAsia="Calibri" w:hAnsi="Arial" w:cs="Arial"/>
                <w:sz w:val="22"/>
                <w:szCs w:val="22"/>
              </w:rPr>
              <w:t>.09.2026 r.</w:t>
            </w:r>
          </w:p>
          <w:p w:rsidR="008C48B6" w:rsidRDefault="00110E2F" w:rsidP="008C48B6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0540F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  <w:r w:rsidR="008C48B6">
              <w:rPr>
                <w:rFonts w:ascii="Arial" w:eastAsia="Calibri" w:hAnsi="Arial" w:cs="Arial"/>
                <w:sz w:val="22"/>
                <w:szCs w:val="22"/>
              </w:rPr>
              <w:t xml:space="preserve"> godz. </w:t>
            </w:r>
          </w:p>
          <w:p w:rsidR="00110E2F" w:rsidRDefault="008C48B6" w:rsidP="008C48B6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8B6" w:rsidRDefault="008C48B6" w:rsidP="008C48B6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wystąpił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y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przekroczeni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a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ej</w:t>
            </w:r>
            <w:r w:rsidR="0029306C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>stęże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nia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poziomu docelowego ozonu (120 µg/m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na stacji w Bielsku-Białej;</w:t>
            </w:r>
          </w:p>
          <w:p w:rsidR="00110E2F" w:rsidRPr="00B37EE5" w:rsidRDefault="008C48B6" w:rsidP="00110E2F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dla pozostałych zanieczyszczeń </w:t>
            </w:r>
            <w:r w:rsidR="00110E2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 w:rsidR="00110E2F">
              <w:rPr>
                <w:rFonts w:ascii="Arial" w:eastAsia="Calibri" w:hAnsi="Arial" w:cs="Arial"/>
                <w:sz w:val="22"/>
                <w:szCs w:val="22"/>
              </w:rPr>
              <w:t xml:space="preserve"> poziomów dopuszczalnych w odniesieniu do średnich stężeń jednogodzinnych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110E2F">
              <w:rPr>
                <w:rFonts w:ascii="Arial" w:eastAsia="Calibri" w:hAnsi="Arial" w:cs="Arial"/>
                <w:sz w:val="22"/>
                <w:szCs w:val="22"/>
              </w:rPr>
              <w:t>i ośmiogodzinny</w:t>
            </w:r>
            <w:r>
              <w:rPr>
                <w:rFonts w:ascii="Arial" w:eastAsia="Calibri" w:hAnsi="Arial" w:cs="Arial"/>
                <w:sz w:val="22"/>
                <w:szCs w:val="22"/>
              </w:rPr>
              <w:t>ch</w:t>
            </w:r>
            <w:r w:rsidR="00110E2F">
              <w:rPr>
                <w:rFonts w:ascii="Arial" w:eastAsia="Calibri" w:hAnsi="Arial" w:cs="Arial"/>
                <w:sz w:val="22"/>
                <w:szCs w:val="22"/>
              </w:rPr>
              <w:t>.</w:t>
            </w:r>
          </w:p>
        </w:tc>
      </w:tr>
      <w:tr w:rsidR="00110E2F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2F" w:rsidRDefault="00110E2F" w:rsidP="00110E2F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110E2F" w:rsidRPr="00F60CC8" w:rsidRDefault="00110E2F" w:rsidP="00110E2F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110E2F" w:rsidRDefault="00110E2F" w:rsidP="00110E2F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przygotowana przez Instytut Ochrony Środowiska – Państwowy Instytut Badawczy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IOŚ-PIB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:rsidR="00110E2F" w:rsidRDefault="00110E2F" w:rsidP="00110E2F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110E2F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2F" w:rsidRDefault="00110E2F" w:rsidP="00110E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70540F">
              <w:rPr>
                <w:rFonts w:ascii="Arial" w:eastAsia="Calibri" w:hAnsi="Arial" w:cs="Arial"/>
                <w:sz w:val="22"/>
                <w:szCs w:val="22"/>
              </w:rPr>
              <w:t>9</w:t>
            </w:r>
            <w:r>
              <w:rPr>
                <w:rFonts w:ascii="Arial" w:eastAsia="Calibri" w:hAnsi="Arial" w:cs="Arial"/>
                <w:sz w:val="22"/>
                <w:szCs w:val="22"/>
              </w:rPr>
              <w:t>.09.2026 r.</w:t>
            </w:r>
          </w:p>
          <w:p w:rsidR="00110E2F" w:rsidRDefault="00110E2F" w:rsidP="00110E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0540F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2F" w:rsidRPr="004C6E67" w:rsidRDefault="00110E2F" w:rsidP="00110E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70540F">
              <w:rPr>
                <w:rFonts w:ascii="Arial" w:hAnsi="Arial" w:cs="Arial"/>
                <w:bCs/>
                <w:sz w:val="22"/>
                <w:szCs w:val="22"/>
              </w:rPr>
              <w:t xml:space="preserve">, ze względu na poziom ozonu lokalnie i okresowo może być </w:t>
            </w:r>
            <w:r w:rsidR="0070540F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umiarkowana</w:t>
            </w:r>
            <w:r w:rsidR="0070540F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70540F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</w:p>
        </w:tc>
      </w:tr>
      <w:tr w:rsidR="00110E2F" w:rsidTr="0070540F">
        <w:trPr>
          <w:trHeight w:val="69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2F" w:rsidRDefault="0070540F" w:rsidP="00110E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</w:t>
            </w:r>
            <w:r w:rsidR="00110E2F">
              <w:rPr>
                <w:rFonts w:ascii="Arial" w:eastAsia="Calibri" w:hAnsi="Arial" w:cs="Arial"/>
                <w:sz w:val="22"/>
                <w:szCs w:val="22"/>
              </w:rPr>
              <w:t>.09.2026 r.</w:t>
            </w:r>
          </w:p>
          <w:p w:rsidR="00110E2F" w:rsidRDefault="00110E2F" w:rsidP="00110E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0540F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2F" w:rsidRPr="000817E6" w:rsidRDefault="00110E2F" w:rsidP="00110E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 będzie</w:t>
            </w:r>
            <w:r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277DDD"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r w:rsidR="00277DDD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277DDD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70540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</w:tbl>
    <w:bookmarkEnd w:id="10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277DDD" w:rsidRPr="007E4CF3" w:rsidRDefault="00277DDD" w:rsidP="00277DDD">
      <w:pPr>
        <w:spacing w:line="240" w:lineRule="auto"/>
        <w:contextualSpacing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277DDD" w:rsidRPr="005E1E83" w:rsidRDefault="00277DDD" w:rsidP="00277DDD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277DDD" w:rsidRPr="005E1E83" w:rsidRDefault="00277DDD" w:rsidP="00277DDD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277DDD" w:rsidRPr="005E1E83" w:rsidRDefault="00277DDD" w:rsidP="00277DDD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277DDD" w:rsidRDefault="00277DDD" w:rsidP="00277DDD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277DDD" w:rsidRDefault="00277DDD" w:rsidP="00277DDD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5C650B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32F03D6B-585F-4CF7-8EE8-4CD7E5DD8125}"/>
    <w:embedBold r:id="rId2" w:subsetted="1" w:fontKey="{0E76B83E-1DEB-467E-97F5-5264CCD815A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0E2F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27197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77DDD"/>
    <w:rsid w:val="00280AF2"/>
    <w:rsid w:val="00280DC5"/>
    <w:rsid w:val="00282FD8"/>
    <w:rsid w:val="002867D5"/>
    <w:rsid w:val="00287405"/>
    <w:rsid w:val="0029306C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206E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C650B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E2D"/>
    <w:rsid w:val="0070525D"/>
    <w:rsid w:val="0070540F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C04C7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16F89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48B6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0F1E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77991"/>
    <w:rsid w:val="00F82CDF"/>
    <w:rsid w:val="00F91F1B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6DB7A-13B6-4E24-93BC-9184D39FA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410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2026-09-09T08:08:00Z</dcterms:created>
  <dcterms:modified xsi:type="dcterms:W3CDTF">2026-09-09T08:08:00Z</dcterms:modified>
</cp:coreProperties>
</file>