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E42D2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E42D2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3B" w:rsidRDefault="0067083B" w:rsidP="0067083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30.06.2026 r.</w:t>
            </w:r>
          </w:p>
          <w:p w:rsidR="00604D09" w:rsidRPr="001B4C2E" w:rsidRDefault="0067083B" w:rsidP="0067083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655" w:type="dxa"/>
            <w:hideMark/>
          </w:tcPr>
          <w:p w:rsidR="0067083B" w:rsidRPr="0067083B" w:rsidRDefault="00B4462A" w:rsidP="0067083B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stacjach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w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Rybniku o 52%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46%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36%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Zabrzu o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35%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67083B" w:rsidRPr="0067083B">
              <w:rPr>
                <w:rFonts w:ascii="Arial" w:eastAsia="Calibri" w:hAnsi="Arial" w:cs="Arial"/>
                <w:bCs/>
                <w:sz w:val="22"/>
                <w:szCs w:val="22"/>
              </w:rPr>
              <w:t>21%</w:t>
            </w:r>
            <w:r w:rsidR="0067083B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</w:p>
          <w:p w:rsidR="001F0ED1" w:rsidRDefault="0067083B" w:rsidP="001F0ED1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21%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Ustroniu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17%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9%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8%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67083B">
              <w:rPr>
                <w:rFonts w:ascii="Arial" w:eastAsia="Calibri" w:hAnsi="Arial" w:cs="Arial"/>
                <w:bCs/>
                <w:sz w:val="22"/>
                <w:szCs w:val="22"/>
              </w:rPr>
              <w:t>Częstochowie o 3%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1F0ED1" w:rsidRDefault="001F0ED1" w:rsidP="001F0ED1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poziom informowania dla ozonu w powietrzu został przekroczony na stacjach w Katowicach, Rybniku i </w:t>
            </w:r>
            <w:r w:rsidR="005A6A71">
              <w:rPr>
                <w:rFonts w:ascii="Arial" w:eastAsia="Calibri" w:hAnsi="Arial" w:cs="Arial"/>
                <w:b/>
                <w:sz w:val="22"/>
                <w:szCs w:val="22"/>
              </w:rPr>
              <w:t xml:space="preserve">w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Wodzisławiu Śląskim;</w:t>
            </w:r>
          </w:p>
          <w:p w:rsidR="00604D09" w:rsidRPr="00573C38" w:rsidRDefault="00B4462A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67083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01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</w:t>
            </w:r>
            <w:bookmarkStart w:id="9" w:name="_GoBack"/>
            <w:bookmarkEnd w:id="9"/>
            <w:r>
              <w:rPr>
                <w:rFonts w:ascii="Arial" w:eastAsia="Calibri" w:hAnsi="Arial" w:cs="Arial"/>
                <w:sz w:val="22"/>
                <w:szCs w:val="22"/>
              </w:rPr>
              <w:t>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01.07.2026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F2192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4A1CDA">
              <w:rPr>
                <w:rFonts w:ascii="Arial" w:hAnsi="Arial" w:cs="Arial"/>
                <w:bCs/>
                <w:sz w:val="22"/>
                <w:szCs w:val="22"/>
              </w:rPr>
              <w:t xml:space="preserve"> i ze względu na poziom ozonu 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okresowo, szczególnie w</w:t>
            </w:r>
            <w:r w:rsidR="009D294B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godzinach popołudniowych, </w:t>
            </w:r>
            <w:r w:rsidR="004A1CDA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4A1CDA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4A1CDA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4A1CDA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212B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693ABF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BF" w:rsidRDefault="00693AB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02.07.2026 r. (czwartek)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ABF" w:rsidRPr="000817E6" w:rsidRDefault="00693ABF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ze względu na poziom ozonu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bookmarkEnd w:id="10"/>
    <w:p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693ABF" w:rsidRDefault="00693ABF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4713BA" w:rsidRDefault="005E1E83" w:rsidP="00E02BEB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7212B0" w:rsidRDefault="007212B0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lastRenderedPageBreak/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E42D2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FFB" w:rsidRDefault="00437FFB" w:rsidP="00703F35">
      <w:pPr>
        <w:spacing w:after="0" w:line="240" w:lineRule="auto"/>
      </w:pPr>
      <w:r>
        <w:separator/>
      </w:r>
    </w:p>
  </w:endnote>
  <w:endnote w:type="continuationSeparator" w:id="0">
    <w:p w:rsidR="00437FFB" w:rsidRDefault="00437FFB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BDE315A8-9C0E-48B5-9E2E-9D0398E974A5}"/>
    <w:embedBold r:id="rId2" w:subsetted="1" w:fontKey="{775BC072-E648-4403-9899-0A081D549EE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FFB" w:rsidRDefault="00437FFB" w:rsidP="00703F35">
      <w:pPr>
        <w:spacing w:after="0" w:line="240" w:lineRule="auto"/>
      </w:pPr>
      <w:r>
        <w:separator/>
      </w:r>
    </w:p>
  </w:footnote>
  <w:footnote w:type="continuationSeparator" w:id="0">
    <w:p w:rsidR="00437FFB" w:rsidRDefault="00437FFB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0E4F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2D22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07A02-678C-4CB5-A201-0F59C262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2026-07-01T08:06:00Z</dcterms:created>
  <dcterms:modified xsi:type="dcterms:W3CDTF">2026-07-01T08:06:00Z</dcterms:modified>
</cp:coreProperties>
</file>