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02BC" w:rsidRPr="007328D0" w:rsidRDefault="006502BC" w:rsidP="00753383">
      <w:pPr>
        <w:jc w:val="center"/>
        <w:rPr>
          <w:rFonts w:ascii="Arial" w:hAnsi="Arial" w:cs="Arial"/>
          <w:b/>
          <w:sz w:val="24"/>
          <w:szCs w:val="24"/>
        </w:rPr>
      </w:pPr>
      <w:r w:rsidRPr="007328D0">
        <w:rPr>
          <w:rFonts w:ascii="Arial" w:hAnsi="Arial" w:cs="Arial"/>
          <w:b/>
          <w:sz w:val="24"/>
          <w:szCs w:val="24"/>
        </w:rPr>
        <w:t>Analiza prawdopodobieństwa naruszenia prawa – kontrola przedsiębiorców</w:t>
      </w:r>
      <w:r w:rsidR="00144C60" w:rsidRPr="007328D0">
        <w:rPr>
          <w:rFonts w:ascii="Arial" w:hAnsi="Arial" w:cs="Arial"/>
          <w:b/>
          <w:sz w:val="24"/>
          <w:szCs w:val="24"/>
        </w:rPr>
        <w:t xml:space="preserve"> </w:t>
      </w:r>
      <w:r w:rsidRPr="007328D0">
        <w:rPr>
          <w:rFonts w:ascii="Arial" w:hAnsi="Arial" w:cs="Arial"/>
          <w:b/>
          <w:sz w:val="24"/>
          <w:szCs w:val="24"/>
        </w:rPr>
        <w:t>wpisanych do rejestru działalności regulowanej</w:t>
      </w:r>
      <w:r w:rsidR="00144C60" w:rsidRPr="007328D0">
        <w:rPr>
          <w:rFonts w:ascii="Arial" w:hAnsi="Arial" w:cs="Arial"/>
          <w:b/>
          <w:sz w:val="24"/>
          <w:szCs w:val="24"/>
        </w:rPr>
        <w:t xml:space="preserve"> w zakresie odbierania odpadów komunalnych od właścicieli nieruchomości</w:t>
      </w:r>
      <w:r w:rsidRPr="007328D0">
        <w:rPr>
          <w:rFonts w:ascii="Arial" w:hAnsi="Arial" w:cs="Arial"/>
          <w:b/>
          <w:sz w:val="24"/>
          <w:szCs w:val="24"/>
        </w:rPr>
        <w:t xml:space="preserve"> prowadzonego przez Prezydenta</w:t>
      </w:r>
      <w:r w:rsidR="00144C60" w:rsidRPr="007328D0">
        <w:rPr>
          <w:rFonts w:ascii="Arial" w:hAnsi="Arial" w:cs="Arial"/>
          <w:b/>
          <w:sz w:val="24"/>
          <w:szCs w:val="24"/>
        </w:rPr>
        <w:t xml:space="preserve"> </w:t>
      </w:r>
      <w:r w:rsidRPr="007328D0">
        <w:rPr>
          <w:rFonts w:ascii="Arial" w:hAnsi="Arial" w:cs="Arial"/>
          <w:b/>
          <w:sz w:val="24"/>
          <w:szCs w:val="24"/>
        </w:rPr>
        <w:t xml:space="preserve">Miasta </w:t>
      </w:r>
      <w:r w:rsidR="00144C60" w:rsidRPr="007328D0">
        <w:rPr>
          <w:rFonts w:ascii="Arial" w:hAnsi="Arial" w:cs="Arial"/>
          <w:b/>
          <w:sz w:val="24"/>
          <w:szCs w:val="24"/>
        </w:rPr>
        <w:t>Bytomia</w:t>
      </w:r>
      <w:r w:rsidR="00753383" w:rsidRPr="007328D0">
        <w:rPr>
          <w:rFonts w:ascii="Arial" w:hAnsi="Arial" w:cs="Arial"/>
          <w:b/>
          <w:sz w:val="24"/>
          <w:szCs w:val="24"/>
        </w:rPr>
        <w:t>.</w:t>
      </w:r>
    </w:p>
    <w:p w:rsidR="006502BC" w:rsidRPr="007328D0" w:rsidRDefault="006502BC" w:rsidP="00753383">
      <w:pPr>
        <w:jc w:val="both"/>
        <w:rPr>
          <w:rFonts w:ascii="Arial" w:hAnsi="Arial" w:cs="Arial"/>
          <w:sz w:val="24"/>
          <w:szCs w:val="24"/>
        </w:rPr>
      </w:pPr>
      <w:r w:rsidRPr="007328D0">
        <w:rPr>
          <w:rFonts w:ascii="Arial" w:hAnsi="Arial" w:cs="Arial"/>
          <w:sz w:val="24"/>
          <w:szCs w:val="24"/>
        </w:rPr>
        <w:t xml:space="preserve">Pracownicy </w:t>
      </w:r>
      <w:r w:rsidR="00144C60" w:rsidRPr="007328D0">
        <w:rPr>
          <w:rFonts w:ascii="Arial" w:hAnsi="Arial" w:cs="Arial"/>
          <w:sz w:val="24"/>
          <w:szCs w:val="24"/>
        </w:rPr>
        <w:t>Wydziału Komunalnego</w:t>
      </w:r>
      <w:r w:rsidRPr="007328D0">
        <w:rPr>
          <w:rFonts w:ascii="Arial" w:hAnsi="Arial" w:cs="Arial"/>
          <w:sz w:val="24"/>
          <w:szCs w:val="24"/>
        </w:rPr>
        <w:t xml:space="preserve"> Urzędu </w:t>
      </w:r>
      <w:r w:rsidR="00144C60" w:rsidRPr="007328D0">
        <w:rPr>
          <w:rFonts w:ascii="Arial" w:hAnsi="Arial" w:cs="Arial"/>
          <w:sz w:val="24"/>
          <w:szCs w:val="24"/>
        </w:rPr>
        <w:t xml:space="preserve">Miejskiego w Bytomiu </w:t>
      </w:r>
      <w:r w:rsidRPr="007328D0">
        <w:rPr>
          <w:rFonts w:ascii="Arial" w:hAnsi="Arial" w:cs="Arial"/>
          <w:sz w:val="24"/>
          <w:szCs w:val="24"/>
        </w:rPr>
        <w:t>prowadzą działania kontrolne w zakresie spełnienia przez przedsiębiorców wymagań</w:t>
      </w:r>
      <w:r w:rsidR="00144C60" w:rsidRPr="007328D0">
        <w:rPr>
          <w:rFonts w:ascii="Arial" w:hAnsi="Arial" w:cs="Arial"/>
          <w:sz w:val="24"/>
          <w:szCs w:val="24"/>
        </w:rPr>
        <w:t xml:space="preserve"> </w:t>
      </w:r>
      <w:r w:rsidRPr="007328D0">
        <w:rPr>
          <w:rFonts w:ascii="Arial" w:hAnsi="Arial" w:cs="Arial"/>
          <w:sz w:val="24"/>
          <w:szCs w:val="24"/>
        </w:rPr>
        <w:t>określonych w Rozporządzeniu Ministra Środowiska z dnia 11 stycznia 2013 r.</w:t>
      </w:r>
      <w:r w:rsidR="00144C60" w:rsidRPr="007328D0">
        <w:rPr>
          <w:rFonts w:ascii="Arial" w:hAnsi="Arial" w:cs="Arial"/>
          <w:sz w:val="24"/>
          <w:szCs w:val="24"/>
        </w:rPr>
        <w:t xml:space="preserve"> </w:t>
      </w:r>
      <w:r w:rsidRPr="007328D0">
        <w:rPr>
          <w:rFonts w:ascii="Arial" w:hAnsi="Arial" w:cs="Arial"/>
          <w:sz w:val="24"/>
          <w:szCs w:val="24"/>
        </w:rPr>
        <w:t>w sprawie szczegółowych wymagań w zakresie odbierania odpadów komunalnych od</w:t>
      </w:r>
      <w:r w:rsidR="00144C60" w:rsidRPr="007328D0">
        <w:rPr>
          <w:rFonts w:ascii="Arial" w:hAnsi="Arial" w:cs="Arial"/>
          <w:sz w:val="24"/>
          <w:szCs w:val="24"/>
        </w:rPr>
        <w:t xml:space="preserve"> </w:t>
      </w:r>
      <w:r w:rsidRPr="007328D0">
        <w:rPr>
          <w:rFonts w:ascii="Arial" w:hAnsi="Arial" w:cs="Arial"/>
          <w:sz w:val="24"/>
          <w:szCs w:val="24"/>
        </w:rPr>
        <w:t>właścicieli nieruchomości (</w:t>
      </w:r>
      <w:proofErr w:type="spellStart"/>
      <w:r w:rsidRPr="007328D0">
        <w:rPr>
          <w:rFonts w:ascii="Arial" w:hAnsi="Arial" w:cs="Arial"/>
          <w:sz w:val="24"/>
          <w:szCs w:val="24"/>
        </w:rPr>
        <w:t>Dz.U</w:t>
      </w:r>
      <w:proofErr w:type="spellEnd"/>
      <w:r w:rsidRPr="007328D0">
        <w:rPr>
          <w:rFonts w:ascii="Arial" w:hAnsi="Arial" w:cs="Arial"/>
          <w:sz w:val="24"/>
          <w:szCs w:val="24"/>
        </w:rPr>
        <w:t>. z 2013 r. poz. 122).</w:t>
      </w:r>
    </w:p>
    <w:p w:rsidR="006502BC" w:rsidRPr="007328D0" w:rsidRDefault="00890803" w:rsidP="0075338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 podstawie</w:t>
      </w:r>
      <w:r w:rsidR="006502BC" w:rsidRPr="007328D0">
        <w:rPr>
          <w:rFonts w:ascii="Arial" w:hAnsi="Arial" w:cs="Arial"/>
          <w:sz w:val="24"/>
          <w:szCs w:val="24"/>
        </w:rPr>
        <w:t xml:space="preserve"> art. 47 ust. 1 ustawy z dnia 6 marca 2018 r. Prawo przedsiębiorców (</w:t>
      </w:r>
      <w:proofErr w:type="spellStart"/>
      <w:r w:rsidR="006502BC" w:rsidRPr="007328D0">
        <w:rPr>
          <w:rFonts w:ascii="Arial" w:hAnsi="Arial" w:cs="Arial"/>
          <w:sz w:val="24"/>
          <w:szCs w:val="24"/>
        </w:rPr>
        <w:t>Dz.U</w:t>
      </w:r>
      <w:proofErr w:type="spellEnd"/>
      <w:r w:rsidR="006502BC" w:rsidRPr="007328D0">
        <w:rPr>
          <w:rFonts w:ascii="Arial" w:hAnsi="Arial" w:cs="Arial"/>
          <w:sz w:val="24"/>
          <w:szCs w:val="24"/>
        </w:rPr>
        <w:t>.</w:t>
      </w:r>
      <w:r w:rsidR="00144C60" w:rsidRPr="007328D0">
        <w:rPr>
          <w:rFonts w:ascii="Arial" w:hAnsi="Arial" w:cs="Arial"/>
          <w:sz w:val="24"/>
          <w:szCs w:val="24"/>
        </w:rPr>
        <w:t xml:space="preserve"> </w:t>
      </w:r>
      <w:r w:rsidR="006502BC" w:rsidRPr="007328D0">
        <w:rPr>
          <w:rFonts w:ascii="Arial" w:hAnsi="Arial" w:cs="Arial"/>
          <w:sz w:val="24"/>
          <w:szCs w:val="24"/>
        </w:rPr>
        <w:t>z 202</w:t>
      </w:r>
      <w:r w:rsidR="00753383" w:rsidRPr="007328D0">
        <w:rPr>
          <w:rFonts w:ascii="Arial" w:hAnsi="Arial" w:cs="Arial"/>
          <w:sz w:val="24"/>
          <w:szCs w:val="24"/>
        </w:rPr>
        <w:t>5</w:t>
      </w:r>
      <w:r w:rsidR="006502BC" w:rsidRPr="007328D0">
        <w:rPr>
          <w:rFonts w:ascii="Arial" w:hAnsi="Arial" w:cs="Arial"/>
          <w:sz w:val="24"/>
          <w:szCs w:val="24"/>
        </w:rPr>
        <w:t xml:space="preserve"> r. poz. </w:t>
      </w:r>
      <w:r w:rsidR="00753383" w:rsidRPr="007328D0">
        <w:rPr>
          <w:rFonts w:ascii="Arial" w:hAnsi="Arial" w:cs="Arial"/>
          <w:sz w:val="24"/>
          <w:szCs w:val="24"/>
        </w:rPr>
        <w:t>1480 ze zm.</w:t>
      </w:r>
      <w:r>
        <w:rPr>
          <w:rFonts w:ascii="Arial" w:hAnsi="Arial" w:cs="Arial"/>
          <w:sz w:val="24"/>
          <w:szCs w:val="24"/>
        </w:rPr>
        <w:t>) k</w:t>
      </w:r>
      <w:r w:rsidR="006502BC" w:rsidRPr="007328D0">
        <w:rPr>
          <w:rFonts w:ascii="Arial" w:hAnsi="Arial" w:cs="Arial"/>
          <w:sz w:val="24"/>
          <w:szCs w:val="24"/>
        </w:rPr>
        <w:t>ontrole planuje i przeprowadza się po uprzednim dokonaniu analizy</w:t>
      </w:r>
      <w:r w:rsidR="00144C60" w:rsidRPr="007328D0">
        <w:rPr>
          <w:rFonts w:ascii="Arial" w:hAnsi="Arial" w:cs="Arial"/>
          <w:sz w:val="24"/>
          <w:szCs w:val="24"/>
        </w:rPr>
        <w:t xml:space="preserve"> </w:t>
      </w:r>
      <w:r w:rsidR="006502BC" w:rsidRPr="007328D0">
        <w:rPr>
          <w:rFonts w:ascii="Arial" w:hAnsi="Arial" w:cs="Arial"/>
          <w:sz w:val="24"/>
          <w:szCs w:val="24"/>
        </w:rPr>
        <w:t>prawdopodobieństwa naruszenia prawa w ramach wykonywania działalności gospodarczej.</w:t>
      </w:r>
      <w:r w:rsidR="007328D0" w:rsidRPr="007328D0">
        <w:rPr>
          <w:rFonts w:ascii="Arial" w:hAnsi="Arial" w:cs="Arial"/>
          <w:sz w:val="24"/>
          <w:szCs w:val="24"/>
        </w:rPr>
        <w:t xml:space="preserve"> </w:t>
      </w:r>
      <w:r w:rsidR="006502BC" w:rsidRPr="007328D0">
        <w:rPr>
          <w:rFonts w:ascii="Arial" w:hAnsi="Arial" w:cs="Arial"/>
          <w:sz w:val="24"/>
          <w:szCs w:val="24"/>
        </w:rPr>
        <w:t>Analiza obejmuje identyfikację obszarów podmiotowych i przedmiotowych, w których ryzyko</w:t>
      </w:r>
      <w:r w:rsidR="00144C60" w:rsidRPr="007328D0">
        <w:rPr>
          <w:rFonts w:ascii="Arial" w:hAnsi="Arial" w:cs="Arial"/>
          <w:sz w:val="24"/>
          <w:szCs w:val="24"/>
        </w:rPr>
        <w:t xml:space="preserve"> </w:t>
      </w:r>
      <w:r w:rsidR="006502BC" w:rsidRPr="007328D0">
        <w:rPr>
          <w:rFonts w:ascii="Arial" w:hAnsi="Arial" w:cs="Arial"/>
          <w:sz w:val="24"/>
          <w:szCs w:val="24"/>
        </w:rPr>
        <w:t>naruszenia przepisów jest największe. Sposób analizy określa organ kontroli lub organ</w:t>
      </w:r>
      <w:r w:rsidR="00144C60" w:rsidRPr="007328D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nadrzędny.</w:t>
      </w:r>
    </w:p>
    <w:p w:rsidR="00753383" w:rsidRPr="007328D0" w:rsidRDefault="006502BC" w:rsidP="00753383">
      <w:pPr>
        <w:pStyle w:val="Akapitzlist"/>
        <w:numPr>
          <w:ilvl w:val="0"/>
          <w:numId w:val="1"/>
        </w:numPr>
        <w:ind w:left="426" w:hanging="426"/>
        <w:jc w:val="both"/>
        <w:rPr>
          <w:rFonts w:ascii="Arial" w:hAnsi="Arial" w:cs="Arial"/>
          <w:sz w:val="24"/>
          <w:szCs w:val="24"/>
        </w:rPr>
      </w:pPr>
      <w:r w:rsidRPr="007328D0">
        <w:rPr>
          <w:rFonts w:ascii="Arial" w:hAnsi="Arial" w:cs="Arial"/>
          <w:sz w:val="24"/>
          <w:szCs w:val="24"/>
        </w:rPr>
        <w:t xml:space="preserve">Celem analizy ryzyka </w:t>
      </w:r>
      <w:r w:rsidR="00890803">
        <w:rPr>
          <w:rFonts w:ascii="Arial" w:hAnsi="Arial" w:cs="Arial"/>
          <w:sz w:val="24"/>
          <w:szCs w:val="24"/>
        </w:rPr>
        <w:t>jest</w:t>
      </w:r>
      <w:r w:rsidRPr="007328D0">
        <w:rPr>
          <w:rFonts w:ascii="Arial" w:hAnsi="Arial" w:cs="Arial"/>
          <w:sz w:val="24"/>
          <w:szCs w:val="24"/>
        </w:rPr>
        <w:t xml:space="preserve"> ocena poziomu ryzyka naruszenia przepisów</w:t>
      </w:r>
      <w:r w:rsidR="00144C60" w:rsidRPr="007328D0">
        <w:rPr>
          <w:rFonts w:ascii="Arial" w:hAnsi="Arial" w:cs="Arial"/>
          <w:sz w:val="24"/>
          <w:szCs w:val="24"/>
        </w:rPr>
        <w:t xml:space="preserve"> </w:t>
      </w:r>
      <w:r w:rsidRPr="007328D0">
        <w:rPr>
          <w:rFonts w:ascii="Arial" w:hAnsi="Arial" w:cs="Arial"/>
          <w:sz w:val="24"/>
          <w:szCs w:val="24"/>
        </w:rPr>
        <w:t>prawa przez przedsiębiorców wykonujących działalność gospodarczą w zakresie</w:t>
      </w:r>
      <w:r w:rsidR="00144C60" w:rsidRPr="007328D0">
        <w:rPr>
          <w:rFonts w:ascii="Arial" w:hAnsi="Arial" w:cs="Arial"/>
          <w:sz w:val="24"/>
          <w:szCs w:val="24"/>
        </w:rPr>
        <w:t xml:space="preserve"> odbierania odpadów </w:t>
      </w:r>
      <w:r w:rsidRPr="007328D0">
        <w:rPr>
          <w:rFonts w:ascii="Arial" w:hAnsi="Arial" w:cs="Arial"/>
          <w:sz w:val="24"/>
          <w:szCs w:val="24"/>
        </w:rPr>
        <w:t>komunalnych od właścicieli nieruchomości z terenu Miasta</w:t>
      </w:r>
      <w:r w:rsidR="00144C60" w:rsidRPr="007328D0">
        <w:rPr>
          <w:rFonts w:ascii="Arial" w:hAnsi="Arial" w:cs="Arial"/>
          <w:sz w:val="24"/>
          <w:szCs w:val="24"/>
        </w:rPr>
        <w:t xml:space="preserve"> Bytomia wpisanych do rejestru </w:t>
      </w:r>
      <w:r w:rsidRPr="007328D0">
        <w:rPr>
          <w:rFonts w:ascii="Arial" w:hAnsi="Arial" w:cs="Arial"/>
          <w:sz w:val="24"/>
          <w:szCs w:val="24"/>
        </w:rPr>
        <w:t>działalności regulowanej</w:t>
      </w:r>
      <w:r w:rsidR="00890803">
        <w:rPr>
          <w:rFonts w:ascii="Arial" w:hAnsi="Arial" w:cs="Arial"/>
          <w:sz w:val="24"/>
          <w:szCs w:val="24"/>
        </w:rPr>
        <w:t xml:space="preserve"> prowadzonego przez</w:t>
      </w:r>
      <w:r w:rsidRPr="007328D0">
        <w:rPr>
          <w:rFonts w:ascii="Arial" w:hAnsi="Arial" w:cs="Arial"/>
          <w:sz w:val="24"/>
          <w:szCs w:val="24"/>
        </w:rPr>
        <w:t xml:space="preserve"> Prezydenta</w:t>
      </w:r>
      <w:r w:rsidR="00144C60" w:rsidRPr="007328D0">
        <w:rPr>
          <w:rFonts w:ascii="Arial" w:hAnsi="Arial" w:cs="Arial"/>
          <w:sz w:val="24"/>
          <w:szCs w:val="24"/>
        </w:rPr>
        <w:t xml:space="preserve"> Miasta Bytomia</w:t>
      </w:r>
      <w:r w:rsidRPr="007328D0">
        <w:rPr>
          <w:rFonts w:ascii="Arial" w:hAnsi="Arial" w:cs="Arial"/>
          <w:sz w:val="24"/>
          <w:szCs w:val="24"/>
        </w:rPr>
        <w:t>.</w:t>
      </w:r>
      <w:r w:rsidR="00157596" w:rsidRPr="007328D0">
        <w:rPr>
          <w:rFonts w:ascii="Arial" w:hAnsi="Arial" w:cs="Arial"/>
          <w:sz w:val="24"/>
          <w:szCs w:val="24"/>
        </w:rPr>
        <w:t xml:space="preserve"> W analizie uwzględnia się czy przedsiębiorca złożył sprawozdanie z danymi (sprawozdanie zawiera informacje o ilościach odebranych odpadów) wskazującymi na świadczenie usług w zakresie odbierania odpadów od właścicieli nieruchomości. </w:t>
      </w:r>
      <w:r w:rsidR="00753383" w:rsidRPr="007328D0">
        <w:rPr>
          <w:rFonts w:ascii="Arial" w:hAnsi="Arial" w:cs="Arial"/>
          <w:sz w:val="24"/>
          <w:szCs w:val="24"/>
          <w:shd w:val="clear" w:color="auto" w:fill="FFFFFF"/>
        </w:rPr>
        <w:t xml:space="preserve">W stosunku do podmiotów </w:t>
      </w:r>
      <w:r w:rsidR="00753383" w:rsidRPr="007328D0">
        <w:rPr>
          <w:rFonts w:ascii="Arial" w:hAnsi="Arial" w:cs="Arial"/>
          <w:sz w:val="24"/>
          <w:szCs w:val="24"/>
          <w:u w:val="single"/>
          <w:shd w:val="clear" w:color="auto" w:fill="FFFFFF"/>
        </w:rPr>
        <w:t>odbierających odpady komunalne</w:t>
      </w:r>
      <w:r w:rsidR="00753383" w:rsidRPr="007328D0">
        <w:rPr>
          <w:rFonts w:ascii="Arial" w:hAnsi="Arial" w:cs="Arial"/>
          <w:sz w:val="24"/>
          <w:szCs w:val="24"/>
          <w:shd w:val="clear" w:color="auto" w:fill="FFFFFF"/>
        </w:rPr>
        <w:t xml:space="preserve"> od właścicieli nieruchomości prezydent miasta jest obowiązany prowadzić kontrolę, co najmniej raz na dwa lata.</w:t>
      </w:r>
    </w:p>
    <w:p w:rsidR="00753383" w:rsidRPr="007328D0" w:rsidRDefault="00144C60" w:rsidP="00753383">
      <w:pPr>
        <w:pStyle w:val="Akapitzlist"/>
        <w:numPr>
          <w:ilvl w:val="0"/>
          <w:numId w:val="1"/>
        </w:numPr>
        <w:ind w:left="426" w:hanging="426"/>
        <w:jc w:val="both"/>
        <w:rPr>
          <w:rFonts w:ascii="Arial" w:hAnsi="Arial" w:cs="Arial"/>
          <w:sz w:val="24"/>
          <w:szCs w:val="24"/>
        </w:rPr>
      </w:pPr>
      <w:r w:rsidRPr="007328D0">
        <w:rPr>
          <w:rFonts w:ascii="Arial" w:hAnsi="Arial" w:cs="Arial"/>
          <w:sz w:val="24"/>
          <w:szCs w:val="24"/>
        </w:rPr>
        <w:t>A</w:t>
      </w:r>
      <w:r w:rsidR="006502BC" w:rsidRPr="007328D0">
        <w:rPr>
          <w:rFonts w:ascii="Arial" w:hAnsi="Arial" w:cs="Arial"/>
          <w:sz w:val="24"/>
          <w:szCs w:val="24"/>
        </w:rPr>
        <w:t>naliz</w:t>
      </w:r>
      <w:r w:rsidR="00CC30D2">
        <w:rPr>
          <w:rFonts w:ascii="Arial" w:hAnsi="Arial" w:cs="Arial"/>
          <w:sz w:val="24"/>
          <w:szCs w:val="24"/>
        </w:rPr>
        <w:t>a</w:t>
      </w:r>
      <w:r w:rsidR="006502BC" w:rsidRPr="007328D0">
        <w:rPr>
          <w:rFonts w:ascii="Arial" w:hAnsi="Arial" w:cs="Arial"/>
          <w:sz w:val="24"/>
          <w:szCs w:val="24"/>
        </w:rPr>
        <w:t xml:space="preserve"> prawdopodobieństwa naruszenia prawa</w:t>
      </w:r>
      <w:r w:rsidRPr="007328D0">
        <w:rPr>
          <w:rFonts w:ascii="Arial" w:hAnsi="Arial" w:cs="Arial"/>
          <w:sz w:val="24"/>
          <w:szCs w:val="24"/>
        </w:rPr>
        <w:t xml:space="preserve"> </w:t>
      </w:r>
      <w:r w:rsidR="006502BC" w:rsidRPr="007328D0">
        <w:rPr>
          <w:rFonts w:ascii="Arial" w:hAnsi="Arial" w:cs="Arial"/>
          <w:sz w:val="24"/>
          <w:szCs w:val="24"/>
        </w:rPr>
        <w:t>w ramach wykonywania działalności przez przedsiębiorców w zakresie odbierania</w:t>
      </w:r>
      <w:r w:rsidRPr="007328D0">
        <w:rPr>
          <w:rFonts w:ascii="Arial" w:hAnsi="Arial" w:cs="Arial"/>
          <w:sz w:val="24"/>
          <w:szCs w:val="24"/>
        </w:rPr>
        <w:t xml:space="preserve"> </w:t>
      </w:r>
      <w:r w:rsidR="006502BC" w:rsidRPr="007328D0">
        <w:rPr>
          <w:rFonts w:ascii="Arial" w:hAnsi="Arial" w:cs="Arial"/>
          <w:sz w:val="24"/>
          <w:szCs w:val="24"/>
        </w:rPr>
        <w:t xml:space="preserve">odpadów komunalnych od właścicieli nieruchomości z terenu Miasta </w:t>
      </w:r>
      <w:r w:rsidRPr="007328D0">
        <w:rPr>
          <w:rFonts w:ascii="Arial" w:hAnsi="Arial" w:cs="Arial"/>
          <w:sz w:val="24"/>
          <w:szCs w:val="24"/>
        </w:rPr>
        <w:t>Bytomia</w:t>
      </w:r>
      <w:r w:rsidR="006502BC" w:rsidRPr="007328D0">
        <w:rPr>
          <w:rFonts w:ascii="Arial" w:hAnsi="Arial" w:cs="Arial"/>
          <w:sz w:val="24"/>
          <w:szCs w:val="24"/>
        </w:rPr>
        <w:t xml:space="preserve"> obejm</w:t>
      </w:r>
      <w:r w:rsidR="00CC30D2">
        <w:rPr>
          <w:rFonts w:ascii="Arial" w:hAnsi="Arial" w:cs="Arial"/>
          <w:sz w:val="24"/>
          <w:szCs w:val="24"/>
        </w:rPr>
        <w:t>uje</w:t>
      </w:r>
      <w:r w:rsidR="006502BC" w:rsidRPr="007328D0">
        <w:rPr>
          <w:rFonts w:ascii="Arial" w:hAnsi="Arial" w:cs="Arial"/>
          <w:sz w:val="24"/>
          <w:szCs w:val="24"/>
        </w:rPr>
        <w:t>:</w:t>
      </w:r>
    </w:p>
    <w:p w:rsidR="00753383" w:rsidRPr="007328D0" w:rsidRDefault="006502BC" w:rsidP="007328D0">
      <w:pPr>
        <w:pStyle w:val="Akapitzlist"/>
        <w:numPr>
          <w:ilvl w:val="0"/>
          <w:numId w:val="2"/>
        </w:numPr>
        <w:ind w:left="567" w:hanging="578"/>
        <w:jc w:val="both"/>
        <w:rPr>
          <w:rFonts w:ascii="Arial" w:hAnsi="Arial" w:cs="Arial"/>
          <w:sz w:val="24"/>
          <w:szCs w:val="24"/>
        </w:rPr>
      </w:pPr>
      <w:r w:rsidRPr="007328D0">
        <w:rPr>
          <w:rFonts w:ascii="Arial" w:hAnsi="Arial" w:cs="Arial"/>
          <w:sz w:val="24"/>
          <w:szCs w:val="24"/>
        </w:rPr>
        <w:t>Zidentyfikowanie obszaru podmiotowego, w którym istniało/istnieje ryzyko</w:t>
      </w:r>
      <w:r w:rsidR="00144C60" w:rsidRPr="007328D0">
        <w:rPr>
          <w:rFonts w:ascii="Arial" w:hAnsi="Arial" w:cs="Arial"/>
          <w:sz w:val="24"/>
          <w:szCs w:val="24"/>
        </w:rPr>
        <w:t xml:space="preserve"> </w:t>
      </w:r>
      <w:r w:rsidRPr="007328D0">
        <w:rPr>
          <w:rFonts w:ascii="Arial" w:hAnsi="Arial" w:cs="Arial"/>
          <w:sz w:val="24"/>
          <w:szCs w:val="24"/>
        </w:rPr>
        <w:t>naruszenia przepisów ustawy z dnia 13 września 1996 r. o utrzymaniu czystości</w:t>
      </w:r>
      <w:r w:rsidR="00144C60" w:rsidRPr="007328D0">
        <w:rPr>
          <w:rFonts w:ascii="Arial" w:hAnsi="Arial" w:cs="Arial"/>
          <w:sz w:val="24"/>
          <w:szCs w:val="24"/>
        </w:rPr>
        <w:t xml:space="preserve"> </w:t>
      </w:r>
      <w:r w:rsidRPr="007328D0">
        <w:rPr>
          <w:rFonts w:ascii="Arial" w:hAnsi="Arial" w:cs="Arial"/>
          <w:sz w:val="24"/>
          <w:szCs w:val="24"/>
        </w:rPr>
        <w:t>i porządku w gminach (</w:t>
      </w:r>
      <w:proofErr w:type="spellStart"/>
      <w:r w:rsidRPr="007328D0">
        <w:rPr>
          <w:rFonts w:ascii="Arial" w:hAnsi="Arial" w:cs="Arial"/>
          <w:sz w:val="24"/>
          <w:szCs w:val="24"/>
        </w:rPr>
        <w:t>Dz.U</w:t>
      </w:r>
      <w:proofErr w:type="spellEnd"/>
      <w:r w:rsidRPr="007328D0">
        <w:rPr>
          <w:rFonts w:ascii="Arial" w:hAnsi="Arial" w:cs="Arial"/>
          <w:sz w:val="24"/>
          <w:szCs w:val="24"/>
        </w:rPr>
        <w:t>. z 202</w:t>
      </w:r>
      <w:r w:rsidR="00144C60" w:rsidRPr="007328D0">
        <w:rPr>
          <w:rFonts w:ascii="Arial" w:hAnsi="Arial" w:cs="Arial"/>
          <w:sz w:val="24"/>
          <w:szCs w:val="24"/>
        </w:rPr>
        <w:t>5</w:t>
      </w:r>
      <w:r w:rsidRPr="007328D0">
        <w:rPr>
          <w:rFonts w:ascii="Arial" w:hAnsi="Arial" w:cs="Arial"/>
          <w:sz w:val="24"/>
          <w:szCs w:val="24"/>
        </w:rPr>
        <w:t xml:space="preserve"> r. poz. </w:t>
      </w:r>
      <w:r w:rsidR="00144C60" w:rsidRPr="007328D0">
        <w:rPr>
          <w:rFonts w:ascii="Arial" w:hAnsi="Arial" w:cs="Arial"/>
          <w:sz w:val="24"/>
          <w:szCs w:val="24"/>
        </w:rPr>
        <w:t>733 ze zm.</w:t>
      </w:r>
      <w:r w:rsidRPr="007328D0">
        <w:rPr>
          <w:rFonts w:ascii="Arial" w:hAnsi="Arial" w:cs="Arial"/>
          <w:sz w:val="24"/>
          <w:szCs w:val="24"/>
        </w:rPr>
        <w:t>). Do niniejszego obszaru należą</w:t>
      </w:r>
      <w:r w:rsidR="00144C60" w:rsidRPr="007328D0">
        <w:rPr>
          <w:rFonts w:ascii="Arial" w:hAnsi="Arial" w:cs="Arial"/>
          <w:sz w:val="24"/>
          <w:szCs w:val="24"/>
        </w:rPr>
        <w:t xml:space="preserve"> </w:t>
      </w:r>
      <w:r w:rsidRPr="007328D0">
        <w:rPr>
          <w:rFonts w:ascii="Arial" w:hAnsi="Arial" w:cs="Arial"/>
          <w:sz w:val="24"/>
          <w:szCs w:val="24"/>
        </w:rPr>
        <w:t>przedsiębiorcy wpisani do rejestru działalności regulowanej w zakresie</w:t>
      </w:r>
      <w:r w:rsidR="00144C60" w:rsidRPr="007328D0">
        <w:rPr>
          <w:rFonts w:ascii="Arial" w:hAnsi="Arial" w:cs="Arial"/>
          <w:sz w:val="24"/>
          <w:szCs w:val="24"/>
        </w:rPr>
        <w:t xml:space="preserve"> </w:t>
      </w:r>
      <w:r w:rsidRPr="007328D0">
        <w:rPr>
          <w:rFonts w:ascii="Arial" w:hAnsi="Arial" w:cs="Arial"/>
          <w:sz w:val="24"/>
          <w:szCs w:val="24"/>
        </w:rPr>
        <w:t>odbierania odpadów komunalnych od właścicieli nieruchomości z terenu Miasta</w:t>
      </w:r>
      <w:r w:rsidR="00144C60" w:rsidRPr="007328D0">
        <w:rPr>
          <w:rFonts w:ascii="Arial" w:hAnsi="Arial" w:cs="Arial"/>
          <w:sz w:val="24"/>
          <w:szCs w:val="24"/>
        </w:rPr>
        <w:t xml:space="preserve"> Bytomia</w:t>
      </w:r>
      <w:r w:rsidRPr="007328D0">
        <w:rPr>
          <w:rFonts w:ascii="Arial" w:hAnsi="Arial" w:cs="Arial"/>
          <w:sz w:val="24"/>
          <w:szCs w:val="24"/>
        </w:rPr>
        <w:t>,</w:t>
      </w:r>
    </w:p>
    <w:p w:rsidR="006502BC" w:rsidRPr="007328D0" w:rsidRDefault="006502BC" w:rsidP="007328D0">
      <w:pPr>
        <w:pStyle w:val="Akapitzlist"/>
        <w:numPr>
          <w:ilvl w:val="0"/>
          <w:numId w:val="2"/>
        </w:numPr>
        <w:ind w:left="567" w:hanging="578"/>
        <w:jc w:val="both"/>
        <w:rPr>
          <w:rFonts w:ascii="Arial" w:hAnsi="Arial" w:cs="Arial"/>
          <w:sz w:val="24"/>
          <w:szCs w:val="24"/>
        </w:rPr>
      </w:pPr>
      <w:r w:rsidRPr="007328D0">
        <w:rPr>
          <w:rFonts w:ascii="Arial" w:hAnsi="Arial" w:cs="Arial"/>
          <w:sz w:val="24"/>
          <w:szCs w:val="24"/>
        </w:rPr>
        <w:t>Zidentyfikowanie obszaru przedmiotowego, w którym występowało/występuje ryzyko naruszenia przepisów Rozporządzenia Ministra Środowiska</w:t>
      </w:r>
      <w:r w:rsidR="00144C60" w:rsidRPr="007328D0">
        <w:rPr>
          <w:rFonts w:ascii="Arial" w:hAnsi="Arial" w:cs="Arial"/>
          <w:sz w:val="24"/>
          <w:szCs w:val="24"/>
        </w:rPr>
        <w:t xml:space="preserve"> </w:t>
      </w:r>
      <w:r w:rsidRPr="007328D0">
        <w:rPr>
          <w:rFonts w:ascii="Arial" w:hAnsi="Arial" w:cs="Arial"/>
          <w:sz w:val="24"/>
          <w:szCs w:val="24"/>
        </w:rPr>
        <w:t>z dnia 11 stycznia 2013 r. w sprawie szczegółowych wymagań w zakresie</w:t>
      </w:r>
      <w:r w:rsidR="00144C60" w:rsidRPr="007328D0">
        <w:rPr>
          <w:rFonts w:ascii="Arial" w:hAnsi="Arial" w:cs="Arial"/>
          <w:sz w:val="24"/>
          <w:szCs w:val="24"/>
        </w:rPr>
        <w:t xml:space="preserve"> </w:t>
      </w:r>
      <w:r w:rsidRPr="007328D0">
        <w:rPr>
          <w:rFonts w:ascii="Arial" w:hAnsi="Arial" w:cs="Arial"/>
          <w:sz w:val="24"/>
          <w:szCs w:val="24"/>
        </w:rPr>
        <w:t>odbierania odpadów komunalnych od właścicieli nieruchomości (</w:t>
      </w:r>
      <w:proofErr w:type="spellStart"/>
      <w:r w:rsidRPr="007328D0">
        <w:rPr>
          <w:rFonts w:ascii="Arial" w:hAnsi="Arial" w:cs="Arial"/>
          <w:sz w:val="24"/>
          <w:szCs w:val="24"/>
        </w:rPr>
        <w:t>Dz.U</w:t>
      </w:r>
      <w:proofErr w:type="spellEnd"/>
      <w:r w:rsidRPr="007328D0">
        <w:rPr>
          <w:rFonts w:ascii="Arial" w:hAnsi="Arial" w:cs="Arial"/>
          <w:sz w:val="24"/>
          <w:szCs w:val="24"/>
        </w:rPr>
        <w:t>. z 2013r. poz. 122</w:t>
      </w:r>
      <w:r w:rsidR="00157596" w:rsidRPr="007328D0">
        <w:rPr>
          <w:rFonts w:ascii="Arial" w:hAnsi="Arial" w:cs="Arial"/>
          <w:sz w:val="24"/>
          <w:szCs w:val="24"/>
        </w:rPr>
        <w:t>)</w:t>
      </w:r>
      <w:r w:rsidRPr="007328D0">
        <w:rPr>
          <w:rFonts w:ascii="Arial" w:hAnsi="Arial" w:cs="Arial"/>
          <w:sz w:val="24"/>
          <w:szCs w:val="24"/>
        </w:rPr>
        <w:t xml:space="preserve">. </w:t>
      </w:r>
      <w:r w:rsidR="00CC30D2">
        <w:rPr>
          <w:rFonts w:ascii="Arial" w:hAnsi="Arial" w:cs="Arial"/>
          <w:sz w:val="24"/>
          <w:szCs w:val="24"/>
        </w:rPr>
        <w:t>Obszary przedmiotowe dotyczą</w:t>
      </w:r>
      <w:r w:rsidRPr="007328D0">
        <w:rPr>
          <w:rFonts w:ascii="Arial" w:hAnsi="Arial" w:cs="Arial"/>
          <w:sz w:val="24"/>
          <w:szCs w:val="24"/>
        </w:rPr>
        <w:t>:</w:t>
      </w:r>
    </w:p>
    <w:p w:rsidR="00CC30D2" w:rsidRPr="00CC30D2" w:rsidRDefault="00CC30D2" w:rsidP="00CC30D2">
      <w:pPr>
        <w:pStyle w:val="Akapitzlist"/>
        <w:numPr>
          <w:ilvl w:val="0"/>
          <w:numId w:val="6"/>
        </w:numPr>
        <w:shd w:val="clear" w:color="auto" w:fill="FFFFFF"/>
        <w:suppressAutoHyphens/>
        <w:autoSpaceDE w:val="0"/>
        <w:ind w:left="714" w:hanging="357"/>
        <w:contextualSpacing w:val="0"/>
        <w:jc w:val="both"/>
        <w:rPr>
          <w:rFonts w:ascii="Arial" w:hAnsi="Arial" w:cs="Arial"/>
        </w:rPr>
      </w:pPr>
      <w:r w:rsidRPr="00CC30D2">
        <w:rPr>
          <w:rFonts w:ascii="Arial" w:hAnsi="Arial" w:cs="Arial"/>
          <w:sz w:val="24"/>
          <w:szCs w:val="24"/>
        </w:rPr>
        <w:t>posiadanie wyposażenia umożliwiającego odbieranie odpadów komunalnych od właścicieli nieruchomości oraz zapewnienie jego odpowiedniego stanu technicznego;</w:t>
      </w:r>
    </w:p>
    <w:p w:rsidR="00CC30D2" w:rsidRPr="00CC30D2" w:rsidRDefault="00CC30D2" w:rsidP="00CC30D2">
      <w:pPr>
        <w:pStyle w:val="Akapitzlist"/>
        <w:numPr>
          <w:ilvl w:val="0"/>
          <w:numId w:val="6"/>
        </w:numPr>
        <w:shd w:val="clear" w:color="auto" w:fill="FFFFFF"/>
        <w:suppressAutoHyphens/>
        <w:autoSpaceDE w:val="0"/>
        <w:ind w:left="714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CC30D2">
        <w:rPr>
          <w:rFonts w:ascii="Arial" w:hAnsi="Arial" w:cs="Arial"/>
          <w:sz w:val="24"/>
          <w:szCs w:val="24"/>
        </w:rPr>
        <w:lastRenderedPageBreak/>
        <w:t>utrzymanie odpowiedniego stanu sanitarnego pojazdów i urządzeń do odbierania odpadów komunalnych od właścicieli nieruchomości;</w:t>
      </w:r>
    </w:p>
    <w:p w:rsidR="00CC30D2" w:rsidRPr="00CC30D2" w:rsidRDefault="00CC30D2" w:rsidP="00CC30D2">
      <w:pPr>
        <w:pStyle w:val="Akapitzlist"/>
        <w:numPr>
          <w:ilvl w:val="0"/>
          <w:numId w:val="6"/>
        </w:numPr>
        <w:shd w:val="clear" w:color="auto" w:fill="FFFFFF"/>
        <w:suppressAutoHyphens/>
        <w:autoSpaceDE w:val="0"/>
        <w:ind w:left="714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CC30D2">
        <w:rPr>
          <w:rFonts w:ascii="Arial" w:hAnsi="Arial" w:cs="Arial"/>
          <w:sz w:val="24"/>
          <w:szCs w:val="24"/>
        </w:rPr>
        <w:t>spełnienie wymagań technicznych dotyczących wyposażenia pojazdów do odbierania odpadów komunalnych od właścicieli nieruchomości;</w:t>
      </w:r>
    </w:p>
    <w:p w:rsidR="00CC30D2" w:rsidRPr="00CC30D2" w:rsidRDefault="00CC30D2" w:rsidP="00CC30D2">
      <w:pPr>
        <w:pStyle w:val="Akapitzlist"/>
        <w:numPr>
          <w:ilvl w:val="0"/>
          <w:numId w:val="6"/>
        </w:numPr>
        <w:shd w:val="clear" w:color="auto" w:fill="FFFFFF"/>
        <w:suppressAutoHyphens/>
        <w:autoSpaceDE w:val="0"/>
        <w:ind w:left="714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CC30D2">
        <w:rPr>
          <w:rFonts w:ascii="Arial" w:hAnsi="Arial" w:cs="Arial"/>
          <w:sz w:val="24"/>
          <w:szCs w:val="24"/>
        </w:rPr>
        <w:t>zapewnienie odpowiedniego usytuowania i wyposażenia bazy magazynowo-transportowej.</w:t>
      </w:r>
    </w:p>
    <w:p w:rsidR="00753383" w:rsidRPr="007328D0" w:rsidRDefault="006502BC" w:rsidP="00753383">
      <w:pPr>
        <w:pStyle w:val="Akapitzlist"/>
        <w:numPr>
          <w:ilvl w:val="0"/>
          <w:numId w:val="1"/>
        </w:numPr>
        <w:ind w:left="426" w:hanging="426"/>
        <w:jc w:val="both"/>
        <w:rPr>
          <w:rFonts w:ascii="Arial" w:hAnsi="Arial" w:cs="Arial"/>
          <w:sz w:val="24"/>
          <w:szCs w:val="24"/>
        </w:rPr>
      </w:pPr>
      <w:r w:rsidRPr="007328D0">
        <w:rPr>
          <w:rFonts w:ascii="Arial" w:hAnsi="Arial" w:cs="Arial"/>
          <w:sz w:val="24"/>
          <w:szCs w:val="24"/>
        </w:rPr>
        <w:t>Naruszenia stwierdzone w trakcie kontroli w wyznaczonych wyżej obszarach, mogą</w:t>
      </w:r>
      <w:r w:rsidR="00144C60" w:rsidRPr="007328D0">
        <w:rPr>
          <w:rFonts w:ascii="Arial" w:hAnsi="Arial" w:cs="Arial"/>
          <w:sz w:val="24"/>
          <w:szCs w:val="24"/>
        </w:rPr>
        <w:t xml:space="preserve"> </w:t>
      </w:r>
      <w:r w:rsidRPr="007328D0">
        <w:rPr>
          <w:rFonts w:ascii="Arial" w:hAnsi="Arial" w:cs="Arial"/>
          <w:sz w:val="24"/>
          <w:szCs w:val="24"/>
        </w:rPr>
        <w:t>skutkować:</w:t>
      </w:r>
    </w:p>
    <w:p w:rsidR="00753383" w:rsidRPr="007328D0" w:rsidRDefault="006502BC" w:rsidP="007328D0">
      <w:pPr>
        <w:pStyle w:val="Akapitzlist"/>
        <w:numPr>
          <w:ilvl w:val="0"/>
          <w:numId w:val="4"/>
        </w:numPr>
        <w:ind w:left="426" w:hanging="284"/>
        <w:jc w:val="both"/>
        <w:rPr>
          <w:rFonts w:ascii="Arial" w:hAnsi="Arial" w:cs="Arial"/>
          <w:sz w:val="24"/>
          <w:szCs w:val="24"/>
        </w:rPr>
      </w:pPr>
      <w:r w:rsidRPr="007328D0">
        <w:rPr>
          <w:rFonts w:ascii="Arial" w:hAnsi="Arial" w:cs="Arial"/>
          <w:sz w:val="24"/>
          <w:szCs w:val="24"/>
        </w:rPr>
        <w:t>we</w:t>
      </w:r>
      <w:r w:rsidR="00753383" w:rsidRPr="007328D0">
        <w:rPr>
          <w:rFonts w:ascii="Arial" w:hAnsi="Arial" w:cs="Arial"/>
          <w:sz w:val="24"/>
          <w:szCs w:val="24"/>
        </w:rPr>
        <w:t>zwaniem do zaniechania naruszeń,</w:t>
      </w:r>
    </w:p>
    <w:p w:rsidR="00753383" w:rsidRPr="007328D0" w:rsidRDefault="006502BC" w:rsidP="007328D0">
      <w:pPr>
        <w:pStyle w:val="Akapitzlist"/>
        <w:numPr>
          <w:ilvl w:val="0"/>
          <w:numId w:val="4"/>
        </w:numPr>
        <w:ind w:left="426" w:hanging="284"/>
        <w:jc w:val="both"/>
        <w:rPr>
          <w:rFonts w:ascii="Arial" w:hAnsi="Arial" w:cs="Arial"/>
          <w:sz w:val="24"/>
          <w:szCs w:val="24"/>
        </w:rPr>
      </w:pPr>
      <w:r w:rsidRPr="007328D0">
        <w:rPr>
          <w:rFonts w:ascii="Arial" w:hAnsi="Arial" w:cs="Arial"/>
          <w:sz w:val="24"/>
          <w:szCs w:val="24"/>
        </w:rPr>
        <w:t>wydaniem zaleceń pokontrolnych</w:t>
      </w:r>
      <w:r w:rsidR="00753383" w:rsidRPr="007328D0">
        <w:rPr>
          <w:rFonts w:ascii="Arial" w:hAnsi="Arial" w:cs="Arial"/>
          <w:sz w:val="24"/>
          <w:szCs w:val="24"/>
        </w:rPr>
        <w:t>,</w:t>
      </w:r>
    </w:p>
    <w:p w:rsidR="003F13F9" w:rsidRPr="007328D0" w:rsidRDefault="006502BC" w:rsidP="007328D0">
      <w:pPr>
        <w:pStyle w:val="Akapitzlist"/>
        <w:numPr>
          <w:ilvl w:val="0"/>
          <w:numId w:val="4"/>
        </w:numPr>
        <w:ind w:left="426" w:hanging="284"/>
        <w:jc w:val="both"/>
        <w:rPr>
          <w:rFonts w:ascii="Arial" w:hAnsi="Arial" w:cs="Arial"/>
          <w:sz w:val="24"/>
          <w:szCs w:val="24"/>
        </w:rPr>
      </w:pPr>
      <w:r w:rsidRPr="007328D0">
        <w:rPr>
          <w:rFonts w:ascii="Arial" w:hAnsi="Arial" w:cs="Arial"/>
          <w:sz w:val="24"/>
          <w:szCs w:val="24"/>
        </w:rPr>
        <w:t>wykreśleniem z rejestru działalności regulowanej.</w:t>
      </w:r>
    </w:p>
    <w:p w:rsidR="00144C60" w:rsidRDefault="00144C60" w:rsidP="00753383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7328D0">
        <w:rPr>
          <w:rFonts w:ascii="Arial" w:hAnsi="Arial" w:cs="Arial"/>
          <w:sz w:val="24"/>
          <w:szCs w:val="24"/>
        </w:rPr>
        <w:t xml:space="preserve">Na podstawie art. </w:t>
      </w:r>
      <w:r w:rsidR="00753383" w:rsidRPr="007328D0">
        <w:rPr>
          <w:rFonts w:ascii="Arial" w:hAnsi="Arial" w:cs="Arial"/>
          <w:sz w:val="24"/>
          <w:szCs w:val="24"/>
        </w:rPr>
        <w:t>9u ust. 1a</w:t>
      </w:r>
      <w:r w:rsidRPr="007328D0">
        <w:rPr>
          <w:rFonts w:ascii="Arial" w:hAnsi="Arial" w:cs="Arial"/>
          <w:sz w:val="24"/>
          <w:szCs w:val="24"/>
        </w:rPr>
        <w:t xml:space="preserve"> Ustawy o utrzymaniu czystości i porządku w gminach, kontrole obowiązkowo przeprowadza się </w:t>
      </w:r>
      <w:r w:rsidR="00753383" w:rsidRPr="007328D0">
        <w:rPr>
          <w:rFonts w:ascii="Arial" w:hAnsi="Arial" w:cs="Arial"/>
          <w:sz w:val="24"/>
          <w:szCs w:val="24"/>
        </w:rPr>
        <w:t>co najmniej raz na dwa lata</w:t>
      </w:r>
      <w:r w:rsidRPr="007328D0">
        <w:rPr>
          <w:rFonts w:ascii="Arial" w:hAnsi="Arial" w:cs="Arial"/>
          <w:sz w:val="24"/>
          <w:szCs w:val="24"/>
        </w:rPr>
        <w:t xml:space="preserve">. </w:t>
      </w:r>
      <w:r w:rsidR="00753383" w:rsidRPr="007328D0">
        <w:rPr>
          <w:rFonts w:ascii="Arial" w:hAnsi="Arial" w:cs="Arial"/>
          <w:sz w:val="24"/>
          <w:szCs w:val="24"/>
        </w:rPr>
        <w:t xml:space="preserve">Zgodnie z art. 55a ust. 2 ustawy prawo przedsiębiorców, </w:t>
      </w:r>
      <w:r w:rsidR="00753383" w:rsidRPr="007328D0">
        <w:rPr>
          <w:rFonts w:ascii="Arial" w:hAnsi="Arial" w:cs="Arial"/>
          <w:sz w:val="24"/>
          <w:szCs w:val="24"/>
          <w:shd w:val="clear" w:color="auto" w:fill="FFFFFF"/>
        </w:rPr>
        <w:t xml:space="preserve"> przepisu </w:t>
      </w:r>
      <w:hyperlink r:id="rId5" w:anchor="/document/18701388?unitId=art(55(a))ust(1)" w:tgtFrame="_blank" w:history="1">
        <w:r w:rsidR="00753383" w:rsidRPr="007328D0">
          <w:rPr>
            <w:rStyle w:val="Hipercze"/>
            <w:rFonts w:ascii="Arial" w:hAnsi="Arial" w:cs="Arial"/>
            <w:color w:val="auto"/>
            <w:sz w:val="24"/>
            <w:szCs w:val="24"/>
            <w:shd w:val="clear" w:color="auto" w:fill="FFFFFF"/>
          </w:rPr>
          <w:t>ust. 1</w:t>
        </w:r>
      </w:hyperlink>
      <w:r w:rsidR="00753383" w:rsidRPr="007328D0">
        <w:rPr>
          <w:rFonts w:ascii="Arial" w:hAnsi="Arial" w:cs="Arial"/>
          <w:sz w:val="24"/>
          <w:szCs w:val="24"/>
        </w:rPr>
        <w:t>,</w:t>
      </w:r>
      <w:r w:rsidR="00753383" w:rsidRPr="007328D0">
        <w:rPr>
          <w:rFonts w:ascii="Arial" w:hAnsi="Arial" w:cs="Arial"/>
          <w:sz w:val="24"/>
          <w:szCs w:val="24"/>
          <w:shd w:val="clear" w:color="auto" w:fill="FFFFFF"/>
        </w:rPr>
        <w:t xml:space="preserve"> dotyczącego ograniczenia częstotliwości kontroli planowych, nie stosuje się w przypadkach, gdy ratyfikowane umowy międzynarodowe albo bezpośrednio stosowane przepisy prawa Unii Europejskiej, albo przepisy odrębne określają inaczej częstotliwość przeprowadzania kontroli.</w:t>
      </w:r>
    </w:p>
    <w:p w:rsidR="00C80406" w:rsidRDefault="00C80406" w:rsidP="00753383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C80406" w:rsidRDefault="00C80406" w:rsidP="00753383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C80406" w:rsidRDefault="00C80406" w:rsidP="00753383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C80406" w:rsidRDefault="00C80406" w:rsidP="00753383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ab/>
      </w:r>
      <w:r>
        <w:rPr>
          <w:rFonts w:ascii="Arial" w:hAnsi="Arial" w:cs="Arial"/>
          <w:sz w:val="24"/>
          <w:szCs w:val="24"/>
          <w:shd w:val="clear" w:color="auto" w:fill="FFFFFF"/>
        </w:rPr>
        <w:tab/>
      </w:r>
      <w:r>
        <w:rPr>
          <w:rFonts w:ascii="Arial" w:hAnsi="Arial" w:cs="Arial"/>
          <w:sz w:val="24"/>
          <w:szCs w:val="24"/>
          <w:shd w:val="clear" w:color="auto" w:fill="FFFFFF"/>
        </w:rPr>
        <w:tab/>
      </w:r>
      <w:r>
        <w:rPr>
          <w:rFonts w:ascii="Arial" w:hAnsi="Arial" w:cs="Arial"/>
          <w:sz w:val="24"/>
          <w:szCs w:val="24"/>
          <w:shd w:val="clear" w:color="auto" w:fill="FFFFFF"/>
        </w:rPr>
        <w:tab/>
      </w:r>
      <w:r>
        <w:rPr>
          <w:rFonts w:ascii="Arial" w:hAnsi="Arial" w:cs="Arial"/>
          <w:sz w:val="24"/>
          <w:szCs w:val="24"/>
          <w:shd w:val="clear" w:color="auto" w:fill="FFFFFF"/>
        </w:rPr>
        <w:tab/>
      </w:r>
      <w:r>
        <w:rPr>
          <w:rFonts w:ascii="Arial" w:hAnsi="Arial" w:cs="Arial"/>
          <w:sz w:val="24"/>
          <w:szCs w:val="24"/>
          <w:shd w:val="clear" w:color="auto" w:fill="FFFFFF"/>
        </w:rPr>
        <w:tab/>
      </w:r>
      <w:r>
        <w:rPr>
          <w:rFonts w:ascii="Arial" w:hAnsi="Arial" w:cs="Arial"/>
          <w:sz w:val="24"/>
          <w:szCs w:val="24"/>
          <w:shd w:val="clear" w:color="auto" w:fill="FFFFFF"/>
        </w:rPr>
        <w:tab/>
      </w:r>
    </w:p>
    <w:p w:rsidR="00C80406" w:rsidRDefault="00C80406" w:rsidP="00753383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                                                                            NACZELNIK WYDZIAŁU</w:t>
      </w:r>
    </w:p>
    <w:p w:rsidR="00C80406" w:rsidRPr="007328D0" w:rsidRDefault="00C80406" w:rsidP="0075338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ab/>
      </w:r>
      <w:r>
        <w:rPr>
          <w:rFonts w:ascii="Arial" w:hAnsi="Arial" w:cs="Arial"/>
          <w:sz w:val="24"/>
          <w:szCs w:val="24"/>
          <w:shd w:val="clear" w:color="auto" w:fill="FFFFFF"/>
        </w:rPr>
        <w:tab/>
      </w:r>
      <w:r>
        <w:rPr>
          <w:rFonts w:ascii="Arial" w:hAnsi="Arial" w:cs="Arial"/>
          <w:sz w:val="24"/>
          <w:szCs w:val="24"/>
          <w:shd w:val="clear" w:color="auto" w:fill="FFFFFF"/>
        </w:rPr>
        <w:tab/>
      </w:r>
      <w:r>
        <w:rPr>
          <w:rFonts w:ascii="Arial" w:hAnsi="Arial" w:cs="Arial"/>
          <w:sz w:val="24"/>
          <w:szCs w:val="24"/>
          <w:shd w:val="clear" w:color="auto" w:fill="FFFFFF"/>
        </w:rPr>
        <w:tab/>
      </w:r>
      <w:r>
        <w:rPr>
          <w:rFonts w:ascii="Arial" w:hAnsi="Arial" w:cs="Arial"/>
          <w:sz w:val="24"/>
          <w:szCs w:val="24"/>
          <w:shd w:val="clear" w:color="auto" w:fill="FFFFFF"/>
        </w:rPr>
        <w:tab/>
      </w:r>
      <w:r>
        <w:rPr>
          <w:rFonts w:ascii="Arial" w:hAnsi="Arial" w:cs="Arial"/>
          <w:sz w:val="24"/>
          <w:szCs w:val="24"/>
          <w:shd w:val="clear" w:color="auto" w:fill="FFFFFF"/>
        </w:rPr>
        <w:tab/>
      </w:r>
      <w:r>
        <w:rPr>
          <w:rFonts w:ascii="Arial" w:hAnsi="Arial" w:cs="Arial"/>
          <w:sz w:val="24"/>
          <w:szCs w:val="24"/>
          <w:shd w:val="clear" w:color="auto" w:fill="FFFFFF"/>
        </w:rPr>
        <w:tab/>
        <w:t xml:space="preserve">        Zuzanna </w:t>
      </w:r>
      <w:proofErr w:type="spellStart"/>
      <w:r>
        <w:rPr>
          <w:rFonts w:ascii="Arial" w:hAnsi="Arial" w:cs="Arial"/>
          <w:sz w:val="24"/>
          <w:szCs w:val="24"/>
          <w:shd w:val="clear" w:color="auto" w:fill="FFFFFF"/>
        </w:rPr>
        <w:t>Kurczek</w:t>
      </w:r>
      <w:proofErr w:type="spellEnd"/>
    </w:p>
    <w:sectPr w:rsidR="00C80406" w:rsidRPr="007328D0" w:rsidSect="003F13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162FA"/>
    <w:multiLevelType w:val="hybridMultilevel"/>
    <w:tmpl w:val="BCF0C11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FE0EE9"/>
    <w:multiLevelType w:val="hybridMultilevel"/>
    <w:tmpl w:val="CEAC4A12"/>
    <w:lvl w:ilvl="0" w:tplc="F5740E6A">
      <w:start w:val="1"/>
      <w:numFmt w:val="decimal"/>
      <w:lvlText w:val="%1)"/>
      <w:lvlJc w:val="left"/>
      <w:pPr>
        <w:ind w:left="360" w:hanging="360"/>
      </w:pPr>
      <w:rPr>
        <w:rFonts w:ascii="Arial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FA1676F"/>
    <w:multiLevelType w:val="hybridMultilevel"/>
    <w:tmpl w:val="DCE0060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93EC281A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99A7D6A"/>
    <w:multiLevelType w:val="hybridMultilevel"/>
    <w:tmpl w:val="E8A20A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A4B0556"/>
    <w:multiLevelType w:val="hybridMultilevel"/>
    <w:tmpl w:val="21EA679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693381A"/>
    <w:multiLevelType w:val="hybridMultilevel"/>
    <w:tmpl w:val="E384BD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3EC281A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6502BC"/>
    <w:rsid w:val="00144C60"/>
    <w:rsid w:val="00157596"/>
    <w:rsid w:val="003B55CB"/>
    <w:rsid w:val="003F13F9"/>
    <w:rsid w:val="004463E8"/>
    <w:rsid w:val="006502BC"/>
    <w:rsid w:val="006A6872"/>
    <w:rsid w:val="00721F6A"/>
    <w:rsid w:val="00732329"/>
    <w:rsid w:val="007328D0"/>
    <w:rsid w:val="00753383"/>
    <w:rsid w:val="007C0787"/>
    <w:rsid w:val="008031E2"/>
    <w:rsid w:val="00890803"/>
    <w:rsid w:val="009E5DAB"/>
    <w:rsid w:val="00AD3AEC"/>
    <w:rsid w:val="00BB31C9"/>
    <w:rsid w:val="00C80406"/>
    <w:rsid w:val="00CC30D2"/>
    <w:rsid w:val="00D95524"/>
    <w:rsid w:val="00DF34D2"/>
    <w:rsid w:val="00F54E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F13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1575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5759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5759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575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5759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575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7596"/>
    <w:rPr>
      <w:rFonts w:ascii="Tahoma" w:hAnsi="Tahoma" w:cs="Tahoma"/>
      <w:sz w:val="16"/>
      <w:szCs w:val="16"/>
    </w:rPr>
  </w:style>
  <w:style w:type="paragraph" w:styleId="Akapitzlist">
    <w:name w:val="List Paragraph"/>
    <w:aliases w:val="CW_Lista,List Paragraph"/>
    <w:basedOn w:val="Normalny"/>
    <w:link w:val="AkapitzlistZnak"/>
    <w:uiPriority w:val="99"/>
    <w:qFormat/>
    <w:rsid w:val="00753383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753383"/>
    <w:rPr>
      <w:color w:val="0000FF"/>
      <w:u w:val="single"/>
    </w:rPr>
  </w:style>
  <w:style w:type="character" w:customStyle="1" w:styleId="AkapitzlistZnak">
    <w:name w:val="Akapit z listą Znak"/>
    <w:aliases w:val="CW_Lista Znak,List Paragraph Znak"/>
    <w:link w:val="Akapitzlist"/>
    <w:uiPriority w:val="99"/>
    <w:qFormat/>
    <w:locked/>
    <w:rsid w:val="00CC30D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ip.lex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585</Words>
  <Characters>3514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zkurczek</dc:creator>
  <cp:lastModifiedBy>akrzyszkowska</cp:lastModifiedBy>
  <cp:revision>2</cp:revision>
  <cp:lastPrinted>2026-09-15T06:27:00Z</cp:lastPrinted>
  <dcterms:created xsi:type="dcterms:W3CDTF">2026-09-16T10:29:00Z</dcterms:created>
  <dcterms:modified xsi:type="dcterms:W3CDTF">2026-09-16T10:29:00Z</dcterms:modified>
</cp:coreProperties>
</file>