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4C19C2">
      <w:pPr>
        <w:spacing w:line="276" w:lineRule="auto"/>
        <w:jc w:val="center"/>
        <w:rPr>
          <w:b/>
          <w:caps/>
        </w:rPr>
      </w:pPr>
      <w:r>
        <w:rPr>
          <w:b/>
          <w:caps/>
        </w:rPr>
        <w:t>Uchwała nr XXXVI/334/26</w:t>
      </w:r>
      <w:r>
        <w:rPr>
          <w:b/>
          <w:caps/>
        </w:rPr>
        <w:br/>
        <w:t>Rady Miejskiej w Bytomiu</w:t>
      </w:r>
    </w:p>
    <w:p w:rsidR="00A77B3E" w:rsidRDefault="004C19C2">
      <w:pPr>
        <w:spacing w:before="280" w:after="280" w:line="276" w:lineRule="auto"/>
        <w:jc w:val="center"/>
        <w:rPr>
          <w:b/>
          <w:caps/>
        </w:rPr>
      </w:pPr>
      <w:r>
        <w:t>z dnia 31 sierpnia 2026 r.</w:t>
      </w:r>
    </w:p>
    <w:p w:rsidR="00A77B3E" w:rsidRDefault="004C19C2">
      <w:pPr>
        <w:keepNext/>
        <w:spacing w:after="480" w:line="276" w:lineRule="auto"/>
        <w:jc w:val="center"/>
      </w:pPr>
      <w:r>
        <w:rPr>
          <w:b/>
        </w:rPr>
        <w:t>w sprawie uchwalenia „Wieloletniego planu rozwoju i modernizacji urządzeń wodociągowych i urządzeń kanalizacyjnych na lata 2026 – 2030” spółki Bytomskie Wodociągi Sp. z o.o.</w:t>
      </w:r>
    </w:p>
    <w:p w:rsidR="00A77B3E" w:rsidRDefault="004C19C2">
      <w:pPr>
        <w:keepLines/>
        <w:spacing w:before="120" w:after="120" w:line="276" w:lineRule="auto"/>
        <w:ind w:firstLine="227"/>
      </w:pPr>
      <w:r>
        <w:t xml:space="preserve">Na podstawie art. 18 ust. 2 </w:t>
      </w:r>
      <w:proofErr w:type="spellStart"/>
      <w:r>
        <w:t>pkt</w:t>
      </w:r>
      <w:proofErr w:type="spellEnd"/>
      <w:r>
        <w:t> 15 ustawy z dnia 8 marca 1990 r. o samorządzie gminnym (Dz. U. z 2026 r. poz. 662, z </w:t>
      </w:r>
      <w:proofErr w:type="spellStart"/>
      <w:r>
        <w:t>późn</w:t>
      </w:r>
      <w:proofErr w:type="spellEnd"/>
      <w:r>
        <w:t>. zm.), art. 21 ust. 5 ustawy z dnia 7 czerwca 2001 r. o zbiorowym zaopatrzeniu w wodę i zbiorowym odprowadzaniu ścieków (Dz. U. z 2024. poz. 757, z </w:t>
      </w:r>
      <w:proofErr w:type="spellStart"/>
      <w:r>
        <w:t>późn</w:t>
      </w:r>
      <w:proofErr w:type="spellEnd"/>
      <w:r>
        <w:t>. zm.) uchwala się, co następuje:</w:t>
      </w:r>
    </w:p>
    <w:p w:rsidR="00A77B3E" w:rsidRDefault="004C19C2">
      <w:pPr>
        <w:keepLines/>
        <w:spacing w:before="120" w:after="120" w:line="276" w:lineRule="auto"/>
        <w:ind w:firstLine="340"/>
      </w:pPr>
      <w:r>
        <w:rPr>
          <w:b/>
        </w:rPr>
        <w:t>§ 1. </w:t>
      </w:r>
      <w:r>
        <w:t>Uchwala się „Wieloletni plan rozwoju i modernizacji urządzeń wodociągowych i urządzeń kanalizacyjnych na lata 2026 – 2030” spółki Bytomskie Wodociągi Sp. z o.o., stanowiący załącznik do uchwały.</w:t>
      </w:r>
    </w:p>
    <w:p w:rsidR="00A77B3E" w:rsidRDefault="004C19C2">
      <w:pPr>
        <w:keepLines/>
        <w:spacing w:before="120" w:after="120" w:line="276" w:lineRule="auto"/>
        <w:ind w:firstLine="340"/>
      </w:pPr>
      <w:r>
        <w:rPr>
          <w:b/>
        </w:rPr>
        <w:t>§ 2. </w:t>
      </w:r>
      <w:r>
        <w:t>Traci moc uchwała nr LIV/740/22 Rady Miejskiej w Bytomiu z dnia 28 lutego 2022 r. w sprawie zatwierdzenia „Wieloletniego planu rozwoju i modernizacji urządzeń wodociągowych i urządzeń kanalizacyjnych na lata 2022 – 2025" Bytomskiego Przedsiębiorstwa Komunalnego Sp. z o.o.</w:t>
      </w:r>
    </w:p>
    <w:p w:rsidR="00A77B3E" w:rsidRDefault="004C19C2">
      <w:pPr>
        <w:keepLines/>
        <w:spacing w:before="120" w:after="120" w:line="276" w:lineRule="auto"/>
        <w:ind w:firstLine="340"/>
      </w:pPr>
      <w:r>
        <w:rPr>
          <w:b/>
        </w:rPr>
        <w:t>§ 3. </w:t>
      </w:r>
      <w:r>
        <w:t>Wykonanie uchwały powierza się Prezydentowi Miasta.</w:t>
      </w:r>
    </w:p>
    <w:p w:rsidR="00A77B3E" w:rsidRDefault="004C19C2">
      <w:pPr>
        <w:keepNext/>
        <w:keepLines/>
        <w:spacing w:before="120" w:after="120" w:line="276" w:lineRule="auto"/>
        <w:ind w:firstLine="340"/>
      </w:pPr>
      <w:r>
        <w:rPr>
          <w:b/>
        </w:rPr>
        <w:t>§ 4. </w:t>
      </w:r>
      <w:r>
        <w:t>Uchwała wchodzi w życie z dniem podjęcia.</w:t>
      </w:r>
    </w:p>
    <w:p w:rsidR="00A77B3E" w:rsidRDefault="00A77B3E">
      <w:pPr>
        <w:keepNext/>
        <w:keepLines/>
        <w:spacing w:before="120" w:after="120" w:line="276" w:lineRule="auto"/>
        <w:ind w:firstLine="340"/>
      </w:pPr>
    </w:p>
    <w:p w:rsidR="00A77B3E" w:rsidRDefault="004C19C2">
      <w:pPr>
        <w:keepNext/>
      </w:pPr>
      <w:r>
        <w:rPr>
          <w:color w:val="000000"/>
        </w:rPr>
        <w:t> </w:t>
      </w:r>
    </w:p>
    <w:tbl>
      <w:tblPr>
        <w:tblW w:w="5000" w:type="pct"/>
        <w:tblCellMar>
          <w:left w:w="0" w:type="dxa"/>
          <w:right w:w="0" w:type="dxa"/>
        </w:tblCellMar>
        <w:tblLook w:val="04A0"/>
      </w:tblPr>
      <w:tblGrid>
        <w:gridCol w:w="4933"/>
        <w:gridCol w:w="4933"/>
      </w:tblGrid>
      <w:tr w:rsidR="007804C1">
        <w:tc>
          <w:tcPr>
            <w:tcW w:w="2500" w:type="pct"/>
            <w:tcMar>
              <w:top w:w="0" w:type="dxa"/>
              <w:left w:w="0" w:type="dxa"/>
              <w:bottom w:w="0" w:type="dxa"/>
              <w:right w:w="0" w:type="dxa"/>
            </w:tcMar>
            <w:hideMark/>
          </w:tcPr>
          <w:p w:rsidR="007804C1" w:rsidRDefault="007804C1">
            <w:pPr>
              <w:keepNext/>
              <w:keepLines/>
              <w:rPr>
                <w:color w:val="000000"/>
              </w:rPr>
            </w:pPr>
          </w:p>
        </w:tc>
        <w:tc>
          <w:tcPr>
            <w:tcW w:w="2500" w:type="pct"/>
            <w:tcMar>
              <w:top w:w="0" w:type="dxa"/>
              <w:left w:w="0" w:type="dxa"/>
              <w:bottom w:w="0" w:type="dxa"/>
              <w:right w:w="0" w:type="dxa"/>
            </w:tcMar>
            <w:hideMark/>
          </w:tcPr>
          <w:p w:rsidR="007804C1" w:rsidRDefault="004C19C2">
            <w:pPr>
              <w:keepNext/>
              <w:keepLines/>
              <w:spacing w:before="100" w:after="40"/>
              <w:ind w:left="1134" w:right="1134"/>
              <w:jc w:val="center"/>
              <w:rPr>
                <w:color w:val="000000"/>
              </w:rPr>
            </w:pPr>
            <w:r>
              <w:rPr>
                <w:color w:val="000000"/>
              </w:rPr>
              <w:t>Przewodniczący Rady Miejskiej</w:t>
            </w:r>
            <w:r>
              <w:rPr>
                <w:color w:val="000000"/>
              </w:rPr>
              <w:br/>
            </w:r>
            <w:r>
              <w:rPr>
                <w:color w:val="000000"/>
              </w:rPr>
              <w:br/>
            </w:r>
            <w:r>
              <w:rPr>
                <w:color w:val="000000"/>
              </w:rPr>
              <w:br/>
            </w:r>
            <w:r>
              <w:rPr>
                <w:b/>
              </w:rPr>
              <w:t>Andrzej Wężyk</w:t>
            </w:r>
          </w:p>
        </w:tc>
      </w:tr>
    </w:tbl>
    <w:p w:rsidR="00A77B3E" w:rsidRDefault="00A77B3E">
      <w:pPr>
        <w:keepNext/>
        <w:sectPr w:rsidR="00A77B3E">
          <w:footerReference w:type="default" r:id="rId6"/>
          <w:endnotePr>
            <w:numFmt w:val="decimal"/>
          </w:endnotePr>
          <w:pgSz w:w="11906" w:h="16838"/>
          <w:pgMar w:top="1417" w:right="1020" w:bottom="992" w:left="1020" w:header="708" w:footer="708" w:gutter="0"/>
          <w:cols w:space="708"/>
          <w:docGrid w:linePitch="360"/>
        </w:sectPr>
      </w:pPr>
    </w:p>
    <w:p w:rsidR="00A77B3E" w:rsidRDefault="004C19C2">
      <w:pPr>
        <w:keepNext/>
        <w:spacing w:before="120" w:after="120" w:line="276" w:lineRule="auto"/>
        <w:ind w:left="4930"/>
      </w:pPr>
      <w:r>
        <w:lastRenderedPageBreak/>
        <w:t>Załącznik do uchwały nr XXXVI/334/26</w:t>
      </w:r>
      <w:r>
        <w:br/>
        <w:t>Rady Miejskiej w Bytomiu</w:t>
      </w:r>
      <w:r>
        <w:br/>
        <w:t>z dnia 31 sierpnia 2026 r.</w:t>
      </w:r>
    </w:p>
    <w:p w:rsidR="00A77B3E" w:rsidRDefault="004C19C2">
      <w:pPr>
        <w:keepNext/>
        <w:spacing w:after="480" w:line="276" w:lineRule="auto"/>
        <w:jc w:val="center"/>
      </w:pPr>
      <w:r>
        <w:rPr>
          <w:b/>
        </w:rPr>
        <w:t>Wieloletni plan rozwoju i modernizacji</w:t>
      </w:r>
      <w:r>
        <w:rPr>
          <w:b/>
        </w:rPr>
        <w:br/>
        <w:t>urządzeń wodociągowych i urządzeń kanalizacyjnych</w:t>
      </w:r>
      <w:r>
        <w:rPr>
          <w:b/>
        </w:rPr>
        <w:br/>
        <w:t>na lata 2026 – 2030</w:t>
      </w:r>
    </w:p>
    <w:p w:rsidR="00A77B3E" w:rsidRDefault="004C19C2">
      <w:pPr>
        <w:keepLines/>
        <w:spacing w:before="120" w:after="120" w:line="276" w:lineRule="auto"/>
        <w:ind w:left="227" w:hanging="227"/>
        <w:rPr>
          <w:color w:val="000000"/>
          <w:u w:color="000000"/>
        </w:rPr>
      </w:pPr>
      <w:r>
        <w:rPr>
          <w:b/>
        </w:rPr>
        <w:t>I.  Planowany zakres usług wodociągowo-kanalizacyjnych</w:t>
      </w:r>
    </w:p>
    <w:p w:rsidR="00A77B3E" w:rsidRDefault="004C19C2">
      <w:pPr>
        <w:spacing w:before="120" w:after="120" w:line="276" w:lineRule="auto"/>
        <w:ind w:firstLine="227"/>
        <w:rPr>
          <w:color w:val="000000"/>
          <w:u w:color="000000"/>
        </w:rPr>
      </w:pPr>
      <w:r>
        <w:rPr>
          <w:color w:val="000000"/>
          <w:u w:color="000000"/>
        </w:rPr>
        <w:t>Podstawowym zadaniem Bytomskich Wodociągów Sp. z o.o. (BW Sp. z o.o.) jest zarządzanie siecią wodociągowo-kanalizacyjną, oczyszczalniami ścieków i urządzeniami infrastruktury technicznej, stanowiącymi własność Spółki. BW Sp. z o. o. odpowiedzialne są za:</w:t>
      </w:r>
    </w:p>
    <w:p w:rsidR="00A77B3E" w:rsidRDefault="004C19C2">
      <w:pPr>
        <w:spacing w:before="120" w:after="120" w:line="276" w:lineRule="auto"/>
        <w:ind w:left="340" w:hanging="227"/>
        <w:rPr>
          <w:color w:val="000000"/>
          <w:u w:color="000000"/>
        </w:rPr>
      </w:pPr>
      <w:r>
        <w:t>1) </w:t>
      </w:r>
      <w:r>
        <w:rPr>
          <w:color w:val="000000"/>
          <w:u w:color="000000"/>
        </w:rPr>
        <w:t>zaopatrzenie miasta w wodę i sprzedaż wody odbiorcom;</w:t>
      </w:r>
    </w:p>
    <w:p w:rsidR="00A77B3E" w:rsidRDefault="004C19C2">
      <w:pPr>
        <w:spacing w:before="120" w:after="120" w:line="276" w:lineRule="auto"/>
        <w:ind w:left="340" w:hanging="227"/>
        <w:rPr>
          <w:color w:val="000000"/>
          <w:u w:color="000000"/>
        </w:rPr>
      </w:pPr>
      <w:r>
        <w:t>2) </w:t>
      </w:r>
      <w:r>
        <w:rPr>
          <w:color w:val="000000"/>
          <w:u w:color="000000"/>
        </w:rPr>
        <w:t>odbiór i oczyszczanie ścieków;</w:t>
      </w:r>
    </w:p>
    <w:p w:rsidR="00A77B3E" w:rsidRDefault="004C19C2">
      <w:pPr>
        <w:spacing w:before="120" w:after="120" w:line="276" w:lineRule="auto"/>
        <w:ind w:left="340" w:hanging="227"/>
        <w:rPr>
          <w:color w:val="000000"/>
          <w:u w:color="000000"/>
        </w:rPr>
      </w:pPr>
      <w:r>
        <w:t>3) </w:t>
      </w:r>
      <w:r>
        <w:rPr>
          <w:color w:val="000000"/>
          <w:u w:color="000000"/>
        </w:rPr>
        <w:t>eksploatację sieci wodociągowo-kanalizacyjnej, oczyszczalni ścieków oraz infrastruktury technicznej, prowadzenie prac remontowych sieci i obiektów infrastruktury wodno-kanalizacyjnej;</w:t>
      </w:r>
    </w:p>
    <w:p w:rsidR="00A77B3E" w:rsidRDefault="004C19C2">
      <w:pPr>
        <w:spacing w:before="120" w:after="120" w:line="276" w:lineRule="auto"/>
        <w:ind w:left="340" w:hanging="227"/>
        <w:rPr>
          <w:color w:val="000000"/>
          <w:u w:color="000000"/>
        </w:rPr>
      </w:pPr>
      <w:r>
        <w:t>4) </w:t>
      </w:r>
      <w:r>
        <w:rPr>
          <w:color w:val="000000"/>
          <w:u w:color="000000"/>
        </w:rPr>
        <w:t>modernizację i rozwój w zakresie gospodarki wodno-ściekowej.</w:t>
      </w:r>
    </w:p>
    <w:p w:rsidR="00A77B3E" w:rsidRDefault="004C19C2">
      <w:pPr>
        <w:spacing w:before="120" w:after="120" w:line="276" w:lineRule="auto"/>
        <w:ind w:firstLine="227"/>
        <w:rPr>
          <w:color w:val="000000"/>
          <w:u w:color="000000"/>
        </w:rPr>
      </w:pPr>
      <w:r>
        <w:rPr>
          <w:color w:val="000000"/>
          <w:u w:color="000000"/>
        </w:rPr>
        <w:t>Miasto Bytom nie posiada własnych ujęć wody. Woda pitna dla ok. 126 tys. mieszkańców dostarczana jest z sieci magistralnej Górnośląskiego Przedsiębiorstwa Wodociągów S.A. w Katowicach, a jej zakup dokonywany jest w 53 punktach poboru.</w:t>
      </w:r>
    </w:p>
    <w:p w:rsidR="00A77B3E" w:rsidRDefault="004C19C2">
      <w:pPr>
        <w:spacing w:before="120" w:after="120" w:line="276" w:lineRule="auto"/>
        <w:ind w:firstLine="227"/>
        <w:rPr>
          <w:color w:val="000000"/>
          <w:u w:color="000000"/>
        </w:rPr>
      </w:pPr>
      <w:r>
        <w:rPr>
          <w:color w:val="000000"/>
          <w:u w:color="000000"/>
        </w:rPr>
        <w:t>Na koniec czerwca 2026 r. długość własnej sieci wodociągowej wyniosła 450,5 km, w tym:</w:t>
      </w:r>
    </w:p>
    <w:p w:rsidR="00A77B3E" w:rsidRDefault="004C19C2">
      <w:pPr>
        <w:keepLines/>
        <w:spacing w:before="120" w:after="120" w:line="276" w:lineRule="auto"/>
        <w:ind w:left="794" w:hanging="113"/>
        <w:rPr>
          <w:color w:val="000000"/>
          <w:u w:color="000000"/>
        </w:rPr>
      </w:pPr>
      <w:r>
        <w:t>- </w:t>
      </w:r>
      <w:r>
        <w:rPr>
          <w:color w:val="000000"/>
          <w:u w:color="000000"/>
        </w:rPr>
        <w:t>sieć rozdzielcza</w:t>
      </w:r>
      <w:r>
        <w:rPr>
          <w:color w:val="000000"/>
          <w:u w:color="000000"/>
        </w:rPr>
        <w:tab/>
      </w:r>
      <w:r>
        <w:rPr>
          <w:color w:val="000000"/>
          <w:u w:color="000000"/>
        </w:rPr>
        <w:tab/>
      </w:r>
      <w:r>
        <w:rPr>
          <w:color w:val="000000"/>
          <w:u w:color="000000"/>
        </w:rPr>
        <w:tab/>
      </w:r>
      <w:r>
        <w:rPr>
          <w:color w:val="000000"/>
          <w:u w:color="000000"/>
        </w:rPr>
        <w:tab/>
      </w:r>
      <w:r>
        <w:rPr>
          <w:color w:val="000000"/>
          <w:u w:color="000000"/>
        </w:rPr>
        <w:tab/>
        <w:t>-  327,5 km,</w:t>
      </w:r>
    </w:p>
    <w:p w:rsidR="00A77B3E" w:rsidRDefault="004C19C2">
      <w:pPr>
        <w:keepLines/>
        <w:spacing w:before="120" w:after="120" w:line="276" w:lineRule="auto"/>
        <w:ind w:left="794" w:hanging="113"/>
        <w:rPr>
          <w:color w:val="000000"/>
          <w:u w:color="000000"/>
        </w:rPr>
      </w:pPr>
      <w:r>
        <w:t>- </w:t>
      </w:r>
      <w:r>
        <w:rPr>
          <w:color w:val="000000"/>
          <w:u w:color="000000"/>
        </w:rPr>
        <w:t>odłączenia</w:t>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t>-  123,0 </w:t>
      </w:r>
      <w:proofErr w:type="spellStart"/>
      <w:r>
        <w:rPr>
          <w:color w:val="000000"/>
          <w:u w:color="000000"/>
        </w:rPr>
        <w:t>km</w:t>
      </w:r>
      <w:proofErr w:type="spellEnd"/>
      <w:r>
        <w:rPr>
          <w:color w:val="000000"/>
          <w:u w:color="000000"/>
        </w:rPr>
        <w:t>.</w:t>
      </w:r>
    </w:p>
    <w:p w:rsidR="00A77B3E" w:rsidRDefault="004C19C2">
      <w:pPr>
        <w:spacing w:before="120" w:after="120" w:line="276" w:lineRule="auto"/>
        <w:ind w:firstLine="227"/>
        <w:jc w:val="both"/>
        <w:rPr>
          <w:color w:val="000000"/>
          <w:u w:color="000000"/>
        </w:rPr>
      </w:pPr>
      <w:r>
        <w:rPr>
          <w:color w:val="000000"/>
          <w:u w:color="000000"/>
        </w:rPr>
        <w:t>Na koniec kwietnia 2026 r. długość własnej sieci kanalizacyjnej  wyniosła  449,8 km,  w tym:</w:t>
      </w:r>
    </w:p>
    <w:p w:rsidR="00A77B3E" w:rsidRDefault="004C19C2">
      <w:pPr>
        <w:keepLines/>
        <w:spacing w:before="120" w:after="120" w:line="276" w:lineRule="auto"/>
        <w:ind w:left="794" w:hanging="113"/>
        <w:rPr>
          <w:color w:val="000000"/>
          <w:u w:color="000000"/>
        </w:rPr>
      </w:pPr>
      <w:r>
        <w:t>- </w:t>
      </w:r>
      <w:r>
        <w:rPr>
          <w:color w:val="000000"/>
          <w:u w:color="000000"/>
        </w:rPr>
        <w:t>kanalizacja sanitarna</w:t>
      </w:r>
      <w:r>
        <w:rPr>
          <w:color w:val="000000"/>
          <w:u w:color="000000"/>
        </w:rPr>
        <w:tab/>
      </w:r>
      <w:r>
        <w:rPr>
          <w:color w:val="000000"/>
          <w:u w:color="000000"/>
        </w:rPr>
        <w:tab/>
      </w:r>
      <w:r>
        <w:rPr>
          <w:color w:val="000000"/>
          <w:u w:color="000000"/>
        </w:rPr>
        <w:tab/>
      </w:r>
      <w:r>
        <w:rPr>
          <w:color w:val="000000"/>
          <w:u w:color="000000"/>
        </w:rPr>
        <w:tab/>
        <w:t>- 288,3 km,</w:t>
      </w:r>
    </w:p>
    <w:p w:rsidR="00A77B3E" w:rsidRDefault="004C19C2">
      <w:pPr>
        <w:keepLines/>
        <w:spacing w:before="120" w:after="120" w:line="276" w:lineRule="auto"/>
        <w:ind w:left="794" w:hanging="113"/>
        <w:rPr>
          <w:color w:val="000000"/>
          <w:u w:color="000000"/>
        </w:rPr>
      </w:pPr>
      <w:r>
        <w:t>- </w:t>
      </w:r>
      <w:r>
        <w:rPr>
          <w:color w:val="000000"/>
          <w:u w:color="000000"/>
        </w:rPr>
        <w:t>kanalizacja ogólnospławna</w:t>
      </w:r>
      <w:r>
        <w:rPr>
          <w:color w:val="000000"/>
          <w:u w:color="000000"/>
        </w:rPr>
        <w:tab/>
      </w:r>
      <w:r>
        <w:rPr>
          <w:color w:val="000000"/>
          <w:u w:color="000000"/>
        </w:rPr>
        <w:tab/>
      </w:r>
      <w:r>
        <w:rPr>
          <w:color w:val="000000"/>
          <w:u w:color="000000"/>
        </w:rPr>
        <w:tab/>
        <w:t>-   68,8 km,</w:t>
      </w:r>
    </w:p>
    <w:p w:rsidR="00A77B3E" w:rsidRDefault="004C19C2">
      <w:pPr>
        <w:keepLines/>
        <w:spacing w:before="120" w:after="120" w:line="276" w:lineRule="auto"/>
        <w:ind w:left="794" w:hanging="113"/>
        <w:rPr>
          <w:color w:val="000000"/>
          <w:u w:color="000000"/>
        </w:rPr>
      </w:pPr>
      <w:r>
        <w:t>- </w:t>
      </w:r>
      <w:r>
        <w:rPr>
          <w:color w:val="000000"/>
          <w:u w:color="000000"/>
        </w:rPr>
        <w:t>podłączenia do kanalizacji</w:t>
      </w:r>
      <w:r>
        <w:rPr>
          <w:color w:val="000000"/>
          <w:u w:color="000000"/>
        </w:rPr>
        <w:tab/>
      </w:r>
      <w:r>
        <w:rPr>
          <w:color w:val="000000"/>
          <w:u w:color="000000"/>
        </w:rPr>
        <w:tab/>
      </w:r>
      <w:r>
        <w:rPr>
          <w:color w:val="000000"/>
          <w:u w:color="000000"/>
        </w:rPr>
        <w:tab/>
        <w:t>-   92,7 </w:t>
      </w:r>
      <w:proofErr w:type="spellStart"/>
      <w:r>
        <w:rPr>
          <w:color w:val="000000"/>
          <w:u w:color="000000"/>
        </w:rPr>
        <w:t>km</w:t>
      </w:r>
      <w:proofErr w:type="spellEnd"/>
      <w:r>
        <w:rPr>
          <w:color w:val="000000"/>
          <w:u w:color="000000"/>
        </w:rPr>
        <w:t>.</w:t>
      </w:r>
    </w:p>
    <w:p w:rsidR="00A77B3E" w:rsidRDefault="004C19C2">
      <w:pPr>
        <w:keepLines/>
        <w:spacing w:before="120" w:after="120" w:line="276" w:lineRule="auto"/>
        <w:ind w:firstLine="340"/>
        <w:rPr>
          <w:color w:val="000000"/>
          <w:u w:color="000000"/>
        </w:rPr>
      </w:pPr>
      <w:r>
        <w:t>1. </w:t>
      </w:r>
      <w:r>
        <w:rPr>
          <w:color w:val="000000"/>
          <w:u w:color="000000"/>
        </w:rPr>
        <w:t>Zakup wody dla miasta</w:t>
      </w:r>
    </w:p>
    <w:p w:rsidR="00A77B3E" w:rsidRDefault="004C19C2">
      <w:pPr>
        <w:spacing w:before="120" w:after="120" w:line="276" w:lineRule="auto"/>
        <w:ind w:firstLine="227"/>
        <w:rPr>
          <w:color w:val="000000"/>
          <w:u w:color="000000"/>
        </w:rPr>
      </w:pPr>
      <w:r>
        <w:rPr>
          <w:color w:val="000000"/>
          <w:u w:color="000000"/>
        </w:rPr>
        <w:t>Wielkość zakupu wody w ostatnich latach wykazuje tendencję spadkową. BW Sp. z o.o. realizując założenia przyjęte w Wieloletnim planie rozwoju i modernizacji urządzeń wodociągowych i urządzeń kanalizacyjnych (Wieloletni plan) w dalszym ciągu dążyć będzie do ograniczania wielkości strat wody, a w konsekwencji do zmniejszenia zakupu wody, co wpłynie również na racjonalne gospodarowanie wodą jako zasobem naturalnym.</w:t>
      </w:r>
    </w:p>
    <w:p w:rsidR="00A77B3E" w:rsidRDefault="004C19C2">
      <w:pPr>
        <w:spacing w:before="120" w:after="120" w:line="276" w:lineRule="auto"/>
        <w:ind w:firstLine="227"/>
        <w:rPr>
          <w:color w:val="000000"/>
          <w:u w:color="000000"/>
        </w:rPr>
      </w:pPr>
      <w:r>
        <w:rPr>
          <w:color w:val="000000"/>
          <w:u w:color="000000"/>
        </w:rPr>
        <w:br w:type="page"/>
      </w:r>
      <w:r>
        <w:rPr>
          <w:color w:val="000000"/>
          <w:u w:color="000000"/>
        </w:rPr>
        <w:lastRenderedPageBreak/>
        <w:t>Kształtowanie się zakupu wody w latach 2020 –2025 przedstawia Wykres 1:</w:t>
      </w:r>
    </w:p>
    <w:p w:rsidR="00A77B3E" w:rsidRDefault="004C19C2">
      <w:pPr>
        <w:spacing w:before="120" w:after="120" w:line="276" w:lineRule="auto"/>
        <w:ind w:firstLine="227"/>
        <w:rPr>
          <w:color w:val="000000"/>
          <w:u w:color="000000"/>
        </w:rPr>
      </w:pPr>
      <w:r>
        <w:rPr>
          <w:noProof/>
          <w:color w:val="000000"/>
          <w:u w:color="000000"/>
          <w:lang w:bidi="ar-SA"/>
        </w:rPr>
        <w:drawing>
          <wp:inline distT="0" distB="0" distL="0" distR="0">
            <wp:extent cx="6275776" cy="2698584"/>
            <wp:effectExtent l="0" t="0" r="0" b="0"/>
            <wp:docPr id="10000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r:link="rId8" cstate="print"/>
                    <a:stretch>
                      <a:fillRect/>
                    </a:stretch>
                  </pic:blipFill>
                  <pic:spPr>
                    <a:xfrm>
                      <a:off x="0" y="0"/>
                      <a:ext cx="6275776" cy="2698584"/>
                    </a:xfrm>
                    <a:prstGeom prst="rect">
                      <a:avLst/>
                    </a:prstGeom>
                  </pic:spPr>
                </pic:pic>
              </a:graphicData>
            </a:graphic>
          </wp:inline>
        </w:drawing>
      </w:r>
    </w:p>
    <w:p w:rsidR="00A77B3E" w:rsidRDefault="004C19C2">
      <w:pPr>
        <w:keepLines/>
        <w:spacing w:before="120" w:after="120" w:line="276" w:lineRule="auto"/>
        <w:ind w:firstLine="340"/>
        <w:rPr>
          <w:color w:val="000000"/>
          <w:u w:color="000000"/>
        </w:rPr>
      </w:pPr>
      <w:r>
        <w:t>2. </w:t>
      </w:r>
      <w:r>
        <w:rPr>
          <w:color w:val="000000"/>
          <w:u w:color="000000"/>
        </w:rPr>
        <w:t>Sprzedaż wody</w:t>
      </w:r>
    </w:p>
    <w:p w:rsidR="00A77B3E" w:rsidRDefault="004C19C2">
      <w:pPr>
        <w:spacing w:before="120" w:after="120" w:line="276" w:lineRule="auto"/>
        <w:ind w:firstLine="227"/>
        <w:rPr>
          <w:color w:val="000000"/>
          <w:u w:color="000000"/>
        </w:rPr>
      </w:pPr>
      <w:r>
        <w:rPr>
          <w:color w:val="000000"/>
          <w:u w:color="000000"/>
        </w:rPr>
        <w:t xml:space="preserve">W latach 2020 - 2025 nastąpił spadek sprzedaży wody związany z wyludnianiem się miasta oraz szeroko propagowanym oszczędzaniem wody poprzez coraz powszechniejsze </w:t>
      </w:r>
      <w:proofErr w:type="spellStart"/>
      <w:r>
        <w:rPr>
          <w:color w:val="000000"/>
          <w:u w:color="000000"/>
        </w:rPr>
        <w:t>perlatory</w:t>
      </w:r>
      <w:proofErr w:type="spellEnd"/>
      <w:r>
        <w:rPr>
          <w:color w:val="000000"/>
          <w:u w:color="000000"/>
        </w:rPr>
        <w:t>, spłuczki dwufunkcyjne, zmywarki i pralki o niskim zużyciu, większą świadomość ekologiczną, kampanie informacyjne (także ogólnopolskie).</w:t>
      </w:r>
    </w:p>
    <w:p w:rsidR="00A77B3E" w:rsidRDefault="004C19C2">
      <w:pPr>
        <w:spacing w:before="120" w:after="120" w:line="276" w:lineRule="auto"/>
        <w:ind w:firstLine="227"/>
        <w:rPr>
          <w:color w:val="000000"/>
          <w:u w:color="000000"/>
        </w:rPr>
      </w:pPr>
      <w:r>
        <w:rPr>
          <w:color w:val="000000"/>
          <w:u w:color="000000"/>
        </w:rPr>
        <w:t>Kształtowanie się sprzedaży wody w latach 2020 - 2025 na terenie Gminy Bytom przedstawia Wykres 2:</w:t>
      </w:r>
    </w:p>
    <w:p w:rsidR="00A77B3E" w:rsidRDefault="004C19C2">
      <w:pPr>
        <w:spacing w:before="120" w:after="120" w:line="276" w:lineRule="auto"/>
        <w:ind w:firstLine="227"/>
        <w:rPr>
          <w:color w:val="000000"/>
          <w:u w:color="000000"/>
        </w:rPr>
      </w:pPr>
      <w:r>
        <w:rPr>
          <w:noProof/>
          <w:color w:val="000000"/>
          <w:u w:color="000000"/>
          <w:lang w:bidi="ar-SA"/>
        </w:rPr>
        <w:drawing>
          <wp:inline distT="0" distB="0" distL="0" distR="0">
            <wp:extent cx="6271413" cy="2908368"/>
            <wp:effectExtent l="0" t="0" r="0" b="0"/>
            <wp:docPr id="10000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r:link="rId10" cstate="print"/>
                    <a:stretch>
                      <a:fillRect/>
                    </a:stretch>
                  </pic:blipFill>
                  <pic:spPr>
                    <a:xfrm>
                      <a:off x="0" y="0"/>
                      <a:ext cx="6271413" cy="2908368"/>
                    </a:xfrm>
                    <a:prstGeom prst="rect">
                      <a:avLst/>
                    </a:prstGeom>
                  </pic:spPr>
                </pic:pic>
              </a:graphicData>
            </a:graphic>
          </wp:inline>
        </w:drawing>
      </w:r>
    </w:p>
    <w:p w:rsidR="00A77B3E" w:rsidRDefault="004C19C2">
      <w:pPr>
        <w:keepLines/>
        <w:spacing w:before="120" w:after="120" w:line="276" w:lineRule="auto"/>
        <w:ind w:firstLine="340"/>
        <w:rPr>
          <w:color w:val="000000"/>
          <w:u w:color="000000"/>
        </w:rPr>
      </w:pPr>
      <w:r>
        <w:t>3. </w:t>
      </w:r>
      <w:r>
        <w:rPr>
          <w:color w:val="000000"/>
          <w:u w:color="000000"/>
        </w:rPr>
        <w:t>Odbiór ścieków</w:t>
      </w:r>
    </w:p>
    <w:p w:rsidR="00A77B3E" w:rsidRDefault="004C19C2">
      <w:pPr>
        <w:spacing w:before="120" w:after="120" w:line="276" w:lineRule="auto"/>
        <w:ind w:firstLine="227"/>
        <w:rPr>
          <w:color w:val="000000"/>
          <w:u w:color="000000"/>
        </w:rPr>
      </w:pPr>
      <w:r>
        <w:rPr>
          <w:color w:val="000000"/>
          <w:u w:color="000000"/>
        </w:rPr>
        <w:t>Realizacja zadań ujętych w Wieloletnim planie ma na celu umożliwienie jak największej liczbie odbiorców przyłączenie do sieci kanalizacyjnej.</w:t>
      </w:r>
    </w:p>
    <w:p w:rsidR="00A77B3E" w:rsidRDefault="004C19C2" w:rsidP="004C19C2">
      <w:pPr>
        <w:spacing w:before="120" w:line="276" w:lineRule="auto"/>
        <w:ind w:firstLine="227"/>
        <w:rPr>
          <w:color w:val="000000"/>
          <w:u w:color="000000"/>
        </w:rPr>
      </w:pPr>
      <w:r>
        <w:rPr>
          <w:color w:val="000000"/>
          <w:u w:color="000000"/>
        </w:rPr>
        <w:br w:type="page"/>
      </w:r>
      <w:r>
        <w:rPr>
          <w:color w:val="000000"/>
          <w:u w:color="000000"/>
        </w:rPr>
        <w:lastRenderedPageBreak/>
        <w:t>Odbiór ścieków na przestrzeni lat 2020 - 2025 na terenie Gminy Bytom przedstawia Wykres 3:</w:t>
      </w:r>
    </w:p>
    <w:p w:rsidR="00A77B3E" w:rsidRDefault="004C19C2">
      <w:pPr>
        <w:spacing w:before="120" w:after="120" w:line="276" w:lineRule="auto"/>
        <w:ind w:firstLine="227"/>
        <w:rPr>
          <w:color w:val="000000"/>
          <w:u w:color="000000"/>
        </w:rPr>
      </w:pPr>
      <w:r>
        <w:rPr>
          <w:noProof/>
          <w:color w:val="000000"/>
          <w:u w:color="000000"/>
          <w:lang w:bidi="ar-SA"/>
        </w:rPr>
        <w:drawing>
          <wp:inline distT="0" distB="0" distL="0" distR="0">
            <wp:extent cx="6267529" cy="3360962"/>
            <wp:effectExtent l="0" t="0" r="0" b="0"/>
            <wp:docPr id="10000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r:link="rId12" cstate="print"/>
                    <a:stretch>
                      <a:fillRect/>
                    </a:stretch>
                  </pic:blipFill>
                  <pic:spPr>
                    <a:xfrm>
                      <a:off x="0" y="0"/>
                      <a:ext cx="6267529" cy="3360962"/>
                    </a:xfrm>
                    <a:prstGeom prst="rect">
                      <a:avLst/>
                    </a:prstGeom>
                  </pic:spPr>
                </pic:pic>
              </a:graphicData>
            </a:graphic>
          </wp:inline>
        </w:drawing>
      </w:r>
    </w:p>
    <w:p w:rsidR="00A77B3E" w:rsidRDefault="004C19C2">
      <w:pPr>
        <w:keepLines/>
        <w:spacing w:before="120" w:after="120" w:line="276" w:lineRule="auto"/>
        <w:ind w:left="227" w:hanging="227"/>
        <w:rPr>
          <w:color w:val="000000"/>
          <w:u w:color="000000"/>
        </w:rPr>
      </w:pPr>
      <w:r>
        <w:rPr>
          <w:b/>
        </w:rPr>
        <w:t>II. </w:t>
      </w:r>
      <w:r>
        <w:rPr>
          <w:b/>
          <w:color w:val="000000"/>
          <w:u w:color="000000"/>
        </w:rPr>
        <w:t> Przedsięwzięcia rozwojowo-modernizacyjne w poszczególnych latach oraz przedsięwzięcia racjonalizujące zużycie wody oraz wprowadzanie ścieków</w:t>
      </w:r>
    </w:p>
    <w:p w:rsidR="00A77B3E" w:rsidRDefault="004C19C2" w:rsidP="004C19C2">
      <w:pPr>
        <w:spacing w:before="100" w:after="100" w:line="276" w:lineRule="auto"/>
        <w:ind w:firstLine="227"/>
        <w:rPr>
          <w:color w:val="000000"/>
          <w:u w:color="000000"/>
        </w:rPr>
      </w:pPr>
      <w:r>
        <w:rPr>
          <w:color w:val="000000"/>
          <w:u w:color="000000"/>
        </w:rPr>
        <w:t>Realizacja zaplanowanych w Wieloletnim planie rozwoju i modernizacji urządzeń wodociągowych oraz urządzeń kanalizacyjnych zadań pozwoli na realizację strategicznych celów jakimi są:</w:t>
      </w:r>
    </w:p>
    <w:p w:rsidR="00A77B3E" w:rsidRDefault="004C19C2" w:rsidP="004C19C2">
      <w:pPr>
        <w:keepLines/>
        <w:spacing w:before="100" w:after="100" w:line="276" w:lineRule="auto"/>
        <w:ind w:left="454" w:hanging="113"/>
        <w:rPr>
          <w:color w:val="000000"/>
          <w:u w:color="000000"/>
        </w:rPr>
      </w:pPr>
      <w:r>
        <w:t>- </w:t>
      </w:r>
      <w:r>
        <w:rPr>
          <w:color w:val="000000"/>
          <w:u w:color="000000"/>
        </w:rPr>
        <w:t>stała poprawa jakości dostarczanej wody pitnej poprzez ciągły monitoring oraz unowocześnienie technologii jej dostarczania,</w:t>
      </w:r>
    </w:p>
    <w:p w:rsidR="00A77B3E" w:rsidRDefault="004C19C2" w:rsidP="004C19C2">
      <w:pPr>
        <w:keepLines/>
        <w:spacing w:before="100" w:after="100" w:line="276" w:lineRule="auto"/>
        <w:ind w:left="454" w:hanging="113"/>
        <w:rPr>
          <w:color w:val="000000"/>
          <w:u w:color="000000"/>
        </w:rPr>
      </w:pPr>
      <w:r>
        <w:t>- </w:t>
      </w:r>
      <w:r>
        <w:rPr>
          <w:color w:val="000000"/>
          <w:u w:color="000000"/>
        </w:rPr>
        <w:t>modernizacja istniejącej infrastruktury wodociągowej i kanalizacyjnej, dalsza rozbudowa infrastruktury wodno-kanalizacyjnej na obszarze Gminy Bytom,</w:t>
      </w:r>
    </w:p>
    <w:p w:rsidR="00A77B3E" w:rsidRDefault="004C19C2" w:rsidP="004C19C2">
      <w:pPr>
        <w:keepLines/>
        <w:spacing w:before="100" w:after="100" w:line="276" w:lineRule="auto"/>
        <w:ind w:left="454" w:hanging="113"/>
        <w:rPr>
          <w:color w:val="000000"/>
          <w:u w:color="000000"/>
        </w:rPr>
      </w:pPr>
      <w:r>
        <w:t>- </w:t>
      </w:r>
      <w:r>
        <w:rPr>
          <w:color w:val="000000"/>
          <w:u w:color="000000"/>
        </w:rPr>
        <w:t>oczyszczanie ścieków zgodnie z normami polskimi i Unii Europejskiej, poprawa oddziaływania na środowisko naturalne,</w:t>
      </w:r>
    </w:p>
    <w:p w:rsidR="00A77B3E" w:rsidRDefault="004C19C2" w:rsidP="004C19C2">
      <w:pPr>
        <w:keepLines/>
        <w:spacing w:before="100" w:after="100" w:line="276" w:lineRule="auto"/>
        <w:ind w:left="454" w:hanging="113"/>
        <w:rPr>
          <w:color w:val="000000"/>
          <w:u w:color="000000"/>
        </w:rPr>
      </w:pPr>
      <w:r>
        <w:t>- </w:t>
      </w:r>
      <w:r>
        <w:rPr>
          <w:color w:val="000000"/>
          <w:u w:color="000000"/>
        </w:rPr>
        <w:t>rozbudowa instalacji mających wpływ na zwiększenie samowystarczalności energetycznej.</w:t>
      </w:r>
    </w:p>
    <w:p w:rsidR="00A77B3E" w:rsidRDefault="004C19C2" w:rsidP="004C19C2">
      <w:pPr>
        <w:spacing w:before="100" w:after="100" w:line="276" w:lineRule="auto"/>
        <w:ind w:firstLine="227"/>
        <w:rPr>
          <w:color w:val="000000"/>
          <w:u w:color="000000"/>
        </w:rPr>
      </w:pPr>
      <w:r>
        <w:rPr>
          <w:color w:val="000000"/>
          <w:u w:color="000000"/>
        </w:rPr>
        <w:t> W poszczególnych latach Spółka będzie realizowała przedsięwzięcia rozwojowo-modernizacyjne mające na celu poprawę niezawodności i efektywności systemu wodociągowo-kanalizacyjnego. Będą one obejmowały modernizację i odtwarzanie wyeksploatowanych odcinków sieci wodociągowej i kanalizacyjnej, wymianę przyłączy oraz modernizację obiektów infrastruktury technicznej, w tym węzłów pomiarowych i przepompowni. Działania te ograniczą awaryjność sieci oraz poprawią bezpieczeństwo dostaw wody i odbioru ścieków.</w:t>
      </w:r>
    </w:p>
    <w:p w:rsidR="00A77B3E" w:rsidRDefault="004C19C2" w:rsidP="004C19C2">
      <w:pPr>
        <w:spacing w:before="100" w:after="100" w:line="276" w:lineRule="auto"/>
        <w:ind w:firstLine="227"/>
        <w:rPr>
          <w:color w:val="000000"/>
          <w:u w:color="000000"/>
        </w:rPr>
      </w:pPr>
      <w:r>
        <w:rPr>
          <w:color w:val="000000"/>
          <w:u w:color="000000"/>
        </w:rPr>
        <w:t xml:space="preserve">Równolegle prowadzone będą przedsięwzięcia racjonalizujące zużycie wody, polegające na sukcesywnej wymianie i legalizacji wodomierzy oraz wdrażaniu bardziej dokładnych metod bilansowania wody. Poprawa precyzji pomiarów pozwoli na ograniczenie strat </w:t>
      </w:r>
      <w:r>
        <w:rPr>
          <w:color w:val="000000"/>
          <w:u w:color="000000"/>
        </w:rPr>
        <w:lastRenderedPageBreak/>
        <w:t>rzeczywistych i pozornych wody oraz bardziej miarodajne rozliczenia z odbiorcami. Prowadzony będzie również bieżący monitoring pracy sieci i analiza danych eksploatacyjnych.</w:t>
      </w:r>
    </w:p>
    <w:p w:rsidR="00A77B3E" w:rsidRDefault="004C19C2">
      <w:pPr>
        <w:spacing w:before="120" w:after="120" w:line="276" w:lineRule="auto"/>
        <w:ind w:firstLine="227"/>
        <w:rPr>
          <w:color w:val="000000"/>
          <w:u w:color="000000"/>
        </w:rPr>
      </w:pPr>
      <w:r>
        <w:rPr>
          <w:color w:val="000000"/>
          <w:u w:color="000000"/>
        </w:rPr>
        <w:t>W zakresie gospodarki ściekowej realizowane będą działania mające na celu racjonalizację ilości ścieków wprowadzanych do systemu, w szczególności poprzez modernizację sieci kanalizacyjnej, poprawę dokładności pomiaru ilości ścieków oraz ograniczanie dopływu wód obcych do kanalizacji. Przedsięwzięcia te umożliwią dostosowanie systemu kanalizacyjnego do rzeczywistych potrzeb odbiorców.</w:t>
      </w:r>
    </w:p>
    <w:p w:rsidR="00A77B3E" w:rsidRDefault="004C19C2">
      <w:pPr>
        <w:spacing w:before="120" w:after="120" w:line="276" w:lineRule="auto"/>
        <w:ind w:firstLine="227"/>
        <w:rPr>
          <w:color w:val="000000"/>
          <w:u w:color="000000"/>
        </w:rPr>
      </w:pPr>
      <w:r>
        <w:rPr>
          <w:color w:val="000000"/>
          <w:u w:color="000000"/>
        </w:rPr>
        <w:t>Podejmowane działania techniczne i organizacyjne przyczynią się do poprawy efektywności funkcjonowania systemu wodociągowo-kanalizacyjnego.</w:t>
      </w:r>
    </w:p>
    <w:p w:rsidR="00A77B3E" w:rsidRDefault="004C19C2">
      <w:pPr>
        <w:spacing w:before="120" w:after="120" w:line="276" w:lineRule="auto"/>
        <w:ind w:firstLine="227"/>
        <w:rPr>
          <w:color w:val="000000"/>
          <w:u w:color="000000"/>
        </w:rPr>
      </w:pPr>
      <w:r>
        <w:rPr>
          <w:color w:val="000000"/>
          <w:u w:color="000000"/>
        </w:rPr>
        <w:t>W ramach rozwoju infrastruktury wodociągowo-kanalizacyjnej mającej na celu poprawę jakości świadczonych usług przez BW Sp. z o.o. w zakresie zaopatrzenia w wodę i odprowadzania ścieków zaplanowano między innymi realizację następujących zadań:</w:t>
      </w:r>
    </w:p>
    <w:p w:rsidR="00A77B3E" w:rsidRDefault="004C19C2">
      <w:pPr>
        <w:keepLines/>
        <w:spacing w:before="120" w:after="120" w:line="276" w:lineRule="auto"/>
        <w:ind w:firstLine="340"/>
        <w:rPr>
          <w:color w:val="000000"/>
          <w:u w:color="000000"/>
        </w:rPr>
      </w:pPr>
      <w:r>
        <w:t>1. </w:t>
      </w:r>
      <w:r>
        <w:rPr>
          <w:color w:val="000000"/>
          <w:u w:color="000000"/>
        </w:rPr>
        <w:t>Budowa instalacji OZE opartej o biogaz na oczyszczalni ścieków „Centralna”</w:t>
      </w:r>
    </w:p>
    <w:p w:rsidR="00A77B3E" w:rsidRDefault="004C19C2">
      <w:pPr>
        <w:spacing w:before="120" w:after="120" w:line="276" w:lineRule="auto"/>
        <w:ind w:firstLine="227"/>
        <w:rPr>
          <w:color w:val="000000"/>
          <w:u w:color="000000"/>
        </w:rPr>
      </w:pPr>
      <w:r>
        <w:rPr>
          <w:color w:val="000000"/>
          <w:u w:color="000000"/>
        </w:rPr>
        <w:t>Dofinansowanie z Funduszy Europejskich dla Śląskiego 2021-2027 (Fundusz Sprawiedliwej Transformacji) – działanie 10.6 Rozwój energetyki rozproszonej opartej o odnawialne źródła energii.</w:t>
      </w:r>
    </w:p>
    <w:p w:rsidR="00A77B3E" w:rsidRDefault="004C19C2">
      <w:pPr>
        <w:spacing w:before="120" w:after="120" w:line="276" w:lineRule="auto"/>
        <w:ind w:firstLine="227"/>
        <w:rPr>
          <w:color w:val="000000"/>
          <w:u w:color="000000"/>
        </w:rPr>
      </w:pPr>
      <w:r>
        <w:rPr>
          <w:color w:val="000000"/>
          <w:u w:color="000000"/>
        </w:rPr>
        <w:t xml:space="preserve">Projekt obejmuje budowę nowego WKF z maszynownią w miejscu istniejącego OKF oraz rozbudowę węzła przeróbki osadu o punkt odbioru osadu dowożonego wraz z pompownią i zbiornikiem osadów dowożonych, montaż nowego zagęszczacza osadu nadmiernego i wirówki osadu w istniejącym budynku operacyjnym. W ramach rozbudowy przewidziano również budowę nowego zbiornika osadów przefermentowanych oraz dodatkowych obiektów w węźle oczyszczania biogazu (odsiarczanie, osuszanie, redukcja </w:t>
      </w:r>
      <w:proofErr w:type="spellStart"/>
      <w:r>
        <w:rPr>
          <w:color w:val="000000"/>
          <w:u w:color="000000"/>
        </w:rPr>
        <w:t>siloksanów</w:t>
      </w:r>
      <w:proofErr w:type="spellEnd"/>
      <w:r>
        <w:rPr>
          <w:color w:val="000000"/>
          <w:u w:color="000000"/>
        </w:rPr>
        <w:t xml:space="preserve">, etc.). Dodatkowo ujęto konieczną modernizację układu elektroenergetycznego obejmującą zabudowę nowego agregatu </w:t>
      </w:r>
      <w:proofErr w:type="spellStart"/>
      <w:r>
        <w:rPr>
          <w:color w:val="000000"/>
          <w:u w:color="000000"/>
        </w:rPr>
        <w:t>kogeneracyjnego</w:t>
      </w:r>
      <w:proofErr w:type="spellEnd"/>
      <w:r>
        <w:rPr>
          <w:color w:val="000000"/>
          <w:u w:color="000000"/>
        </w:rPr>
        <w:t xml:space="preserve"> w nowym budynku, wymianę istniejących agregatów </w:t>
      </w:r>
      <w:proofErr w:type="spellStart"/>
      <w:r>
        <w:rPr>
          <w:color w:val="000000"/>
          <w:u w:color="000000"/>
        </w:rPr>
        <w:t>kogeneracyjnych</w:t>
      </w:r>
      <w:proofErr w:type="spellEnd"/>
      <w:r>
        <w:rPr>
          <w:color w:val="000000"/>
          <w:u w:color="000000"/>
        </w:rPr>
        <w:t>, budowę buforu ciepła odpadowego oraz dostosowanie pozostałej infrastruktury towarzyszącej.</w:t>
      </w:r>
    </w:p>
    <w:p w:rsidR="00A77B3E" w:rsidRDefault="004C19C2">
      <w:pPr>
        <w:keepLines/>
        <w:spacing w:before="120" w:after="120" w:line="276" w:lineRule="auto"/>
        <w:ind w:firstLine="340"/>
        <w:rPr>
          <w:color w:val="000000"/>
          <w:u w:color="000000"/>
        </w:rPr>
      </w:pPr>
      <w:r>
        <w:t>2. </w:t>
      </w:r>
      <w:r>
        <w:rPr>
          <w:color w:val="000000"/>
          <w:u w:color="000000"/>
        </w:rPr>
        <w:t>Budowa farmy fotowoltaicznej, magazynu energii oraz pompy ciepła na terenie przepompowni ścieków ŚRÓDMIEŚCIE przy ul. Zabrzańskiej 1</w:t>
      </w:r>
    </w:p>
    <w:p w:rsidR="00A77B3E" w:rsidRDefault="004C19C2">
      <w:pPr>
        <w:spacing w:before="120" w:after="120" w:line="276" w:lineRule="auto"/>
        <w:ind w:firstLine="227"/>
        <w:rPr>
          <w:color w:val="000000"/>
          <w:u w:color="000000"/>
        </w:rPr>
      </w:pPr>
      <w:r>
        <w:rPr>
          <w:color w:val="000000"/>
          <w:u w:color="000000"/>
        </w:rPr>
        <w:t>Dofinansowanie z Funduszy Europejskich na transformację, „Działanie FESL.10.06 „Rozwój energetyki rozproszonej opartej o odnawialne źródła energii – ZIT”, Program Fundusze Europejskie dla Śląskiego 2021 – 2027.</w:t>
      </w:r>
    </w:p>
    <w:p w:rsidR="00A77B3E" w:rsidRDefault="004C19C2">
      <w:pPr>
        <w:spacing w:before="120" w:after="120" w:line="276" w:lineRule="auto"/>
        <w:ind w:firstLine="227"/>
        <w:rPr>
          <w:color w:val="000000"/>
          <w:u w:color="000000"/>
        </w:rPr>
      </w:pPr>
      <w:r>
        <w:rPr>
          <w:color w:val="000000"/>
          <w:u w:color="000000"/>
        </w:rPr>
        <w:t>Przedmiotem zamówienia jest zaprojektowanie i wykonanie farmy fotowoltaicznej wraz z magazynem energii oraz układu pompy ciepła w zakresie zapewnienia potrzeb cieplnych na terenie przepompowni ścieków „Śródmieście” w Bytomiu.</w:t>
      </w:r>
    </w:p>
    <w:p w:rsidR="00A77B3E" w:rsidRDefault="004C19C2">
      <w:pPr>
        <w:keepLines/>
        <w:spacing w:before="120" w:after="120" w:line="276" w:lineRule="auto"/>
        <w:ind w:firstLine="340"/>
        <w:rPr>
          <w:color w:val="000000"/>
          <w:u w:color="000000"/>
        </w:rPr>
      </w:pPr>
      <w:r>
        <w:t>3. </w:t>
      </w:r>
      <w:r>
        <w:rPr>
          <w:color w:val="000000"/>
          <w:u w:color="000000"/>
        </w:rPr>
        <w:t>Budowa farmy fotowoltaicznej, magazynu energii oraz pompy ciepła na terenie Oczyszczalni Ścieków Centralna</w:t>
      </w:r>
    </w:p>
    <w:p w:rsidR="00A77B3E" w:rsidRDefault="004C19C2">
      <w:pPr>
        <w:spacing w:before="120" w:after="120" w:line="276" w:lineRule="auto"/>
        <w:ind w:firstLine="227"/>
        <w:rPr>
          <w:color w:val="000000"/>
          <w:u w:color="000000"/>
        </w:rPr>
      </w:pPr>
      <w:r>
        <w:rPr>
          <w:color w:val="000000"/>
          <w:u w:color="000000"/>
        </w:rPr>
        <w:t>Dofinansowanie z Funduszy Europejskich na transformację, „Działanie FESL.10.06 „Rozwój energetyki rozproszonej opartej o odnawialne źródła energii – ZIT”, Program Fundusze Europejskie dla Śląskiego 2021 – 2027.</w:t>
      </w:r>
    </w:p>
    <w:p w:rsidR="00A77B3E" w:rsidRDefault="004C19C2">
      <w:pPr>
        <w:spacing w:before="120" w:after="120" w:line="276" w:lineRule="auto"/>
        <w:ind w:firstLine="227"/>
        <w:rPr>
          <w:color w:val="000000"/>
          <w:u w:color="000000"/>
        </w:rPr>
      </w:pPr>
      <w:r>
        <w:rPr>
          <w:color w:val="000000"/>
          <w:u w:color="000000"/>
        </w:rPr>
        <w:lastRenderedPageBreak/>
        <w:t>Przedmiotem zamówienia jest zaprojektowanie i wykonanie farmy fotowoltaicznej wraz z magazynem energii, oraz układu pompy ciepła w zakresie zapewnienia potrzeb cieplnych, na terenie Oczyszczalni Ścieków Centralna w Bytomiu.</w:t>
      </w:r>
    </w:p>
    <w:p w:rsidR="00A77B3E" w:rsidRDefault="004C19C2">
      <w:pPr>
        <w:keepLines/>
        <w:spacing w:before="120" w:after="120" w:line="276" w:lineRule="auto"/>
        <w:ind w:firstLine="340"/>
        <w:rPr>
          <w:color w:val="000000"/>
          <w:u w:color="000000"/>
        </w:rPr>
      </w:pPr>
      <w:r>
        <w:t>4. </w:t>
      </w:r>
      <w:r>
        <w:rPr>
          <w:color w:val="000000"/>
          <w:u w:color="000000"/>
        </w:rPr>
        <w:t>Budowa farmy fotowoltaicznej, magazynu energii oraz pompy ciepła na terenie Oczyszczalni Ścieków Miechowice</w:t>
      </w:r>
    </w:p>
    <w:p w:rsidR="00A77B3E" w:rsidRDefault="004C19C2">
      <w:pPr>
        <w:spacing w:before="120" w:after="120" w:line="276" w:lineRule="auto"/>
        <w:ind w:firstLine="227"/>
        <w:rPr>
          <w:color w:val="000000"/>
          <w:u w:color="000000"/>
        </w:rPr>
      </w:pPr>
      <w:r>
        <w:rPr>
          <w:color w:val="000000"/>
          <w:u w:color="000000"/>
        </w:rPr>
        <w:t>Dofinansowanie z Funduszy Europejskich na transformację, „Działanie FESL.10.06 „Rozwój energetyki rozproszonej opartej o odnawialne źródła energii – ZIT”, Program Fundusze Europejskie dla Śląskiego 2021 – 2027.</w:t>
      </w:r>
    </w:p>
    <w:p w:rsidR="00A77B3E" w:rsidRDefault="004C19C2">
      <w:pPr>
        <w:spacing w:before="120" w:after="120" w:line="276" w:lineRule="auto"/>
        <w:ind w:firstLine="227"/>
        <w:rPr>
          <w:color w:val="000000"/>
          <w:u w:color="000000"/>
        </w:rPr>
      </w:pPr>
      <w:r>
        <w:rPr>
          <w:color w:val="000000"/>
          <w:u w:color="000000"/>
        </w:rPr>
        <w:t>Przedmiotem zamówienia jest zaprojektowanie i wykonanie farmy fotowoltaicznej wraz z magazynem energii, oraz układu pompy ciepła w zakresie zapewnienia potrzeb cieplnych, na terenie oczyszczalni ścieków Miechowice w Bytomiu.</w:t>
      </w:r>
    </w:p>
    <w:p w:rsidR="00A77B3E" w:rsidRDefault="004C19C2">
      <w:pPr>
        <w:keepLines/>
        <w:spacing w:before="120" w:after="120" w:line="276" w:lineRule="auto"/>
        <w:ind w:firstLine="340"/>
        <w:rPr>
          <w:color w:val="000000"/>
          <w:u w:color="000000"/>
        </w:rPr>
      </w:pPr>
      <w:r>
        <w:t>5. </w:t>
      </w:r>
      <w:r>
        <w:rPr>
          <w:color w:val="000000"/>
          <w:u w:color="000000"/>
        </w:rPr>
        <w:t>Wymiana urządzeń technologicznych oraz przebudowa pomieszczeń i kanałów hali krat na Oczyszczalni Ścieków Centralna</w:t>
      </w:r>
    </w:p>
    <w:p w:rsidR="00A77B3E" w:rsidRDefault="004C19C2">
      <w:pPr>
        <w:spacing w:before="120" w:after="120" w:line="276" w:lineRule="auto"/>
        <w:ind w:firstLine="227"/>
        <w:rPr>
          <w:color w:val="000000"/>
          <w:u w:color="000000"/>
        </w:rPr>
      </w:pPr>
      <w:r>
        <w:rPr>
          <w:color w:val="000000"/>
          <w:u w:color="000000"/>
        </w:rPr>
        <w:t>Zadanie finansowane z pożyczki inwestycyjnej, ze środków Krajowego Planu Odbudowy i Zwiększania Odporności w ramach inwestycji B3.4.1. „Inwestycje na rzecz zielonej transformacji miast („KPO”).</w:t>
      </w:r>
    </w:p>
    <w:p w:rsidR="00A77B3E" w:rsidRDefault="004C19C2">
      <w:pPr>
        <w:spacing w:before="120" w:after="120" w:line="276" w:lineRule="auto"/>
        <w:ind w:firstLine="227"/>
        <w:rPr>
          <w:color w:val="000000"/>
          <w:u w:color="000000"/>
        </w:rPr>
      </w:pPr>
      <w:r>
        <w:rPr>
          <w:color w:val="000000"/>
          <w:u w:color="000000"/>
        </w:rPr>
        <w:t>Przedmiotem zadania jest zaprojektowanie, wykonanie modernizacji hali krat oraz części konstrukcyjnej piaskownika na Oczyszczalni Ścieków Centralna.</w:t>
      </w:r>
    </w:p>
    <w:p w:rsidR="00A77B3E" w:rsidRDefault="004C19C2">
      <w:pPr>
        <w:keepLines/>
        <w:spacing w:before="120" w:after="120" w:line="276" w:lineRule="auto"/>
        <w:ind w:firstLine="340"/>
        <w:rPr>
          <w:color w:val="000000"/>
          <w:u w:color="000000"/>
        </w:rPr>
      </w:pPr>
      <w:r>
        <w:t>6. </w:t>
      </w:r>
      <w:r>
        <w:rPr>
          <w:color w:val="000000"/>
          <w:u w:color="000000"/>
        </w:rPr>
        <w:t>Zastąpienie istniejącej oczyszczalni ścieków „Bobrek” przepompownią ścieków wraz z budową i przebudową sieci do przepompowni „Śródmieście”</w:t>
      </w:r>
    </w:p>
    <w:p w:rsidR="00A77B3E" w:rsidRDefault="004C19C2">
      <w:pPr>
        <w:spacing w:before="120" w:after="120" w:line="276" w:lineRule="auto"/>
        <w:ind w:firstLine="227"/>
        <w:rPr>
          <w:color w:val="000000"/>
          <w:u w:color="000000"/>
        </w:rPr>
      </w:pPr>
      <w:r>
        <w:rPr>
          <w:color w:val="000000"/>
          <w:u w:color="000000"/>
        </w:rPr>
        <w:t>Zadanie finansowane z pożyczki inwestycyjnej, ze środków Krajowego Planu Odbudowy i Zwiększania Odporności w ramach inwestycji B3.4.1. „Inwestycje na rzecz zielonej transformacji miast („KPO”).</w:t>
      </w:r>
    </w:p>
    <w:p w:rsidR="00A77B3E" w:rsidRDefault="004C19C2">
      <w:pPr>
        <w:spacing w:before="120" w:after="120" w:line="276" w:lineRule="auto"/>
        <w:ind w:firstLine="227"/>
        <w:rPr>
          <w:color w:val="000000"/>
          <w:u w:color="000000"/>
        </w:rPr>
      </w:pPr>
      <w:r>
        <w:rPr>
          <w:color w:val="000000"/>
          <w:u w:color="000000"/>
        </w:rPr>
        <w:t xml:space="preserve">Inwestycja podyktowana jest koniecznością podniesienia standardów oczyszczania ścieków komunalnych, których istniejąca oczyszczalnia nie będzie mogła od roku 2031 zapewnić. Przedmiotem inwestycji jest zastąpienie istniejącej oczyszczalni ścieków „Bobrek” przepompownią ścieków wraz z budową i przebudową sieci do przepompowni „Śródmieście”. Zadanie obejmuje likwidację oczyszczalni ścieków „Bobrek” i budowę przepompowni ścieków P0 w miejscu likwidowanej oczyszczalni, przebudowę przepompowni P1 przy ul. </w:t>
      </w:r>
      <w:proofErr w:type="spellStart"/>
      <w:r>
        <w:rPr>
          <w:color w:val="000000"/>
          <w:u w:color="000000"/>
        </w:rPr>
        <w:t>Orzegowskiej</w:t>
      </w:r>
      <w:proofErr w:type="spellEnd"/>
      <w:r>
        <w:rPr>
          <w:color w:val="000000"/>
          <w:u w:color="000000"/>
        </w:rPr>
        <w:t>, budowę przepompowni P2 w nowej lokalizacji w rejonie ul. Frycza – Modrzewskiego oraz budowę podwójnego rurociągu tłocznego w kierunku Śródmieścia.</w:t>
      </w:r>
    </w:p>
    <w:p w:rsidR="00A77B3E" w:rsidRDefault="004C19C2">
      <w:pPr>
        <w:spacing w:before="120" w:after="120" w:line="276" w:lineRule="auto"/>
        <w:ind w:firstLine="227"/>
        <w:rPr>
          <w:color w:val="000000"/>
          <w:u w:color="000000"/>
        </w:rPr>
      </w:pPr>
      <w:r>
        <w:rPr>
          <w:color w:val="000000"/>
          <w:u w:color="000000"/>
        </w:rPr>
        <w:t>Z uwagi na konieczność zachowania ciągłości pracy istniejących obiektów i funkcjonowania sieci kanalizacyjnej przewidziano realizację zadania w następujących etapach:</w:t>
      </w:r>
    </w:p>
    <w:p w:rsidR="00A77B3E" w:rsidRDefault="004C19C2">
      <w:pPr>
        <w:keepLines/>
        <w:spacing w:before="120" w:after="120" w:line="276" w:lineRule="auto"/>
        <w:ind w:left="227" w:hanging="227"/>
        <w:rPr>
          <w:color w:val="000000"/>
          <w:u w:color="000000"/>
        </w:rPr>
      </w:pPr>
      <w:r>
        <w:t>a) </w:t>
      </w:r>
      <w:r>
        <w:rPr>
          <w:color w:val="000000"/>
          <w:u w:color="000000"/>
        </w:rPr>
        <w:t>Etap I – budowa przepompowni P2 w rejonie ul. Modrzewskiego oraz rurociągu tłocznego (podwójnego) 2xDz355 do istniejącej kanalizacji, a dalej do przepompowni ścieków przy ul. Zabrzańskiej, wraz z przebudową i przełączeniem wszystkich dopływów;</w:t>
      </w:r>
    </w:p>
    <w:p w:rsidR="00A77B3E" w:rsidRDefault="004C19C2">
      <w:pPr>
        <w:keepLines/>
        <w:spacing w:before="120" w:after="120" w:line="276" w:lineRule="auto"/>
        <w:ind w:left="227" w:hanging="227"/>
        <w:rPr>
          <w:color w:val="000000"/>
          <w:u w:color="000000"/>
        </w:rPr>
      </w:pPr>
      <w:r>
        <w:t>b) </w:t>
      </w:r>
      <w:r>
        <w:rPr>
          <w:color w:val="000000"/>
          <w:u w:color="000000"/>
        </w:rPr>
        <w:t xml:space="preserve">Etap II – przebudowa przepompowni P1 przy ul. </w:t>
      </w:r>
      <w:proofErr w:type="spellStart"/>
      <w:r>
        <w:rPr>
          <w:color w:val="000000"/>
          <w:u w:color="000000"/>
        </w:rPr>
        <w:t>Orzegowskiej</w:t>
      </w:r>
      <w:proofErr w:type="spellEnd"/>
      <w:r>
        <w:rPr>
          <w:color w:val="000000"/>
          <w:u w:color="000000"/>
        </w:rPr>
        <w:t xml:space="preserve"> wraz z budową rurociągu tłocznego (podwójnego) 2xDz315 od przepompowni P1 do przepompowni P2 w rejonie ul. Modrzewskiego;</w:t>
      </w:r>
    </w:p>
    <w:p w:rsidR="00A77B3E" w:rsidRDefault="004C19C2">
      <w:pPr>
        <w:keepLines/>
        <w:spacing w:before="120" w:after="120" w:line="276" w:lineRule="auto"/>
        <w:ind w:left="227" w:hanging="227"/>
        <w:rPr>
          <w:color w:val="000000"/>
          <w:u w:color="000000"/>
        </w:rPr>
      </w:pPr>
      <w:r>
        <w:lastRenderedPageBreak/>
        <w:t>c) </w:t>
      </w:r>
      <w:r>
        <w:rPr>
          <w:color w:val="000000"/>
          <w:u w:color="000000"/>
        </w:rPr>
        <w:t xml:space="preserve">Etap III – likwidacja oczyszczalni ścieków Bobrek wraz z budową przepompowni ścieków P0 w miejscu likwidowanej oczyszczalni oraz budowa rurociągu tłocznego (podwójnego) 2xDz250 do przepompowni P1 przy ul. </w:t>
      </w:r>
      <w:proofErr w:type="spellStart"/>
      <w:r>
        <w:rPr>
          <w:color w:val="000000"/>
          <w:u w:color="000000"/>
        </w:rPr>
        <w:t>Orzegowskiej</w:t>
      </w:r>
      <w:proofErr w:type="spellEnd"/>
      <w:r>
        <w:rPr>
          <w:color w:val="000000"/>
          <w:u w:color="000000"/>
        </w:rPr>
        <w:t>.</w:t>
      </w:r>
    </w:p>
    <w:p w:rsidR="00A77B3E" w:rsidRDefault="004C19C2">
      <w:pPr>
        <w:keepLines/>
        <w:spacing w:before="120" w:after="120" w:line="276" w:lineRule="auto"/>
        <w:ind w:firstLine="340"/>
        <w:rPr>
          <w:color w:val="000000"/>
          <w:u w:color="000000"/>
        </w:rPr>
      </w:pPr>
      <w:r>
        <w:t>7. </w:t>
      </w:r>
      <w:r>
        <w:rPr>
          <w:color w:val="000000"/>
          <w:u w:color="000000"/>
        </w:rPr>
        <w:t xml:space="preserve">Budowa </w:t>
      </w:r>
      <w:proofErr w:type="spellStart"/>
      <w:r>
        <w:rPr>
          <w:color w:val="000000"/>
          <w:u w:color="000000"/>
        </w:rPr>
        <w:t>sitopiaskownika</w:t>
      </w:r>
      <w:proofErr w:type="spellEnd"/>
      <w:r>
        <w:rPr>
          <w:color w:val="000000"/>
          <w:u w:color="000000"/>
        </w:rPr>
        <w:t xml:space="preserve"> na terenie przepompowni ścieków Śródmieście</w:t>
      </w:r>
    </w:p>
    <w:p w:rsidR="00A77B3E" w:rsidRDefault="004C19C2">
      <w:pPr>
        <w:spacing w:before="120" w:after="120" w:line="276" w:lineRule="auto"/>
        <w:ind w:firstLine="227"/>
        <w:rPr>
          <w:color w:val="000000"/>
          <w:u w:color="000000"/>
        </w:rPr>
      </w:pPr>
      <w:r>
        <w:rPr>
          <w:color w:val="000000"/>
          <w:u w:color="000000"/>
        </w:rPr>
        <w:t>Zadanie finansowane z pożyczki inwestycyjnej, ze środków Krajowego Planu Odbudowy i Zwiększania Odporności w ramach inwestycji B3.4.1. „Inwestycje na rzecz zielonej transformacji miast („KPO”).</w:t>
      </w:r>
    </w:p>
    <w:p w:rsidR="00A77B3E" w:rsidRDefault="004C19C2">
      <w:pPr>
        <w:spacing w:before="120" w:after="120" w:line="276" w:lineRule="auto"/>
        <w:ind w:firstLine="227"/>
        <w:rPr>
          <w:color w:val="000000"/>
          <w:u w:color="000000"/>
        </w:rPr>
      </w:pPr>
      <w:r>
        <w:rPr>
          <w:color w:val="000000"/>
          <w:u w:color="000000"/>
        </w:rPr>
        <w:t xml:space="preserve">Realizowane zadanie inwestycyjne polega na budowie </w:t>
      </w:r>
      <w:proofErr w:type="spellStart"/>
      <w:r>
        <w:rPr>
          <w:color w:val="000000"/>
          <w:u w:color="000000"/>
        </w:rPr>
        <w:t>sitopiaskownika</w:t>
      </w:r>
      <w:proofErr w:type="spellEnd"/>
      <w:r>
        <w:rPr>
          <w:color w:val="000000"/>
          <w:u w:color="000000"/>
        </w:rPr>
        <w:t xml:space="preserve"> na terenie przepompowni ścieków Śródmieście w Bytomiu. Budowany </w:t>
      </w:r>
      <w:proofErr w:type="spellStart"/>
      <w:r>
        <w:rPr>
          <w:color w:val="000000"/>
          <w:u w:color="000000"/>
        </w:rPr>
        <w:t>sitopiaskownik</w:t>
      </w:r>
      <w:proofErr w:type="spellEnd"/>
      <w:r>
        <w:rPr>
          <w:color w:val="000000"/>
          <w:u w:color="000000"/>
        </w:rPr>
        <w:t xml:space="preserve"> ma za zadanie wstępne oczyszczenie ścieków bytowo-gospodarczych pochodzących z części miasta Bytom. Ścieki miejskie zawierają zawsze pewne ilości piasku oraz innych substancji stałych określanych umownie jako piasek. </w:t>
      </w:r>
      <w:proofErr w:type="spellStart"/>
      <w:r>
        <w:rPr>
          <w:color w:val="000000"/>
          <w:u w:color="000000"/>
        </w:rPr>
        <w:t>Sitopiaskownik</w:t>
      </w:r>
      <w:proofErr w:type="spellEnd"/>
      <w:r>
        <w:rPr>
          <w:color w:val="000000"/>
          <w:u w:color="000000"/>
        </w:rPr>
        <w:t xml:space="preserve"> będzie usytuowany pomiędzy istniejącym budynkiem hali krat a zbiornikiem retencyjnym wschodnim.</w:t>
      </w:r>
    </w:p>
    <w:p w:rsidR="00A77B3E" w:rsidRDefault="004C19C2">
      <w:pPr>
        <w:keepLines/>
        <w:spacing w:before="120" w:after="120" w:line="276" w:lineRule="auto"/>
        <w:ind w:firstLine="340"/>
        <w:rPr>
          <w:color w:val="000000"/>
          <w:u w:color="000000"/>
        </w:rPr>
      </w:pPr>
      <w:r>
        <w:t>8. </w:t>
      </w:r>
      <w:r>
        <w:rPr>
          <w:color w:val="000000"/>
          <w:u w:color="000000"/>
        </w:rPr>
        <w:t>Budowa przepompowni ścieków sanitarnych w rejonie ul. Planeta wraz z budową rurociągów tłocznych</w:t>
      </w:r>
    </w:p>
    <w:p w:rsidR="00A77B3E" w:rsidRDefault="004C19C2">
      <w:pPr>
        <w:spacing w:before="120" w:after="120" w:line="276" w:lineRule="auto"/>
        <w:ind w:firstLine="227"/>
        <w:rPr>
          <w:color w:val="000000"/>
          <w:u w:color="000000"/>
        </w:rPr>
      </w:pPr>
      <w:r>
        <w:rPr>
          <w:color w:val="000000"/>
          <w:u w:color="000000"/>
        </w:rPr>
        <w:t>Zadanie finansowane z pożyczki inwestycyjnej, ze środków Krajowego Planu Odbudowy i Zwiększania Odporności w ramach inwestycji B3.4.1. „Inwestycje na rzecz zielonej transformacji miast („KPO”).</w:t>
      </w:r>
    </w:p>
    <w:p w:rsidR="00A77B3E" w:rsidRDefault="004C19C2">
      <w:pPr>
        <w:spacing w:before="120" w:after="120" w:line="276" w:lineRule="auto"/>
        <w:ind w:firstLine="227"/>
        <w:rPr>
          <w:color w:val="000000"/>
          <w:u w:color="000000"/>
        </w:rPr>
      </w:pPr>
      <w:r>
        <w:rPr>
          <w:color w:val="000000"/>
          <w:u w:color="000000"/>
        </w:rPr>
        <w:t xml:space="preserve">Przedmiotowa inwestycja umożliwi powiększenie obszaru skanalizowania dzielnic </w:t>
      </w:r>
      <w:proofErr w:type="spellStart"/>
      <w:r>
        <w:rPr>
          <w:color w:val="000000"/>
          <w:u w:color="000000"/>
        </w:rPr>
        <w:t>Stolarzowie</w:t>
      </w:r>
      <w:proofErr w:type="spellEnd"/>
      <w:r>
        <w:rPr>
          <w:color w:val="000000"/>
          <w:u w:color="000000"/>
        </w:rPr>
        <w:t xml:space="preserve"> i Górniki, poprzez rozbudowę i przebudowę sieci kanalizacji sanitarnej, a co za tym idzie, umożliwi włączenie się nowych nieruchomości do kanalizacji sanitarnej, a tym samym zapobiegnie budowaniu szamb i przydomowych oczyszczalni ścieków, jak również umożliwi mieszkańcom likwidację istniejących szamb i włączenie się do kanalizacji. Inwestycja przyczyni się do zredukowania negatywnego oddziaływania ludzi na środowisko poprzez zmniejszenie ryzyka niekontrolowanych wycieków ścieków do środowiska oraz podniesienia poziomu redukcji zanieczyszczeń zgodnie z obowiązującymi przepisami.</w:t>
      </w:r>
    </w:p>
    <w:p w:rsidR="00A77B3E" w:rsidRDefault="004C19C2">
      <w:pPr>
        <w:spacing w:before="120" w:after="120" w:line="276" w:lineRule="auto"/>
        <w:ind w:firstLine="227"/>
        <w:rPr>
          <w:color w:val="000000"/>
          <w:u w:color="000000"/>
        </w:rPr>
      </w:pPr>
      <w:r>
        <w:rPr>
          <w:color w:val="000000"/>
          <w:u w:color="000000"/>
        </w:rPr>
        <w:t>Przedsięwzięcie obejmuje budowę przepompowni ścieków sanitarnych P1 oraz przebudowę istniejącej przepompowni ścieków P2 przy ul. Planeta wraz z budową podwójnego rurociągu tłocznego o średnicy DN315.</w:t>
      </w:r>
    </w:p>
    <w:p w:rsidR="00A77B3E" w:rsidRDefault="004C19C2">
      <w:pPr>
        <w:keepLines/>
        <w:spacing w:before="120" w:after="120" w:line="276" w:lineRule="auto"/>
        <w:ind w:firstLine="340"/>
        <w:rPr>
          <w:color w:val="000000"/>
          <w:u w:color="000000"/>
        </w:rPr>
      </w:pPr>
      <w:r>
        <w:t>9. </w:t>
      </w:r>
      <w:r>
        <w:rPr>
          <w:color w:val="000000"/>
          <w:u w:color="000000"/>
        </w:rPr>
        <w:t>Instalacja OZE oparta o biogaz na Oczyszczalni Ścieków Miechowice</w:t>
      </w:r>
    </w:p>
    <w:p w:rsidR="00A77B3E" w:rsidRDefault="004C19C2">
      <w:pPr>
        <w:spacing w:before="120" w:after="120" w:line="276" w:lineRule="auto"/>
        <w:ind w:firstLine="227"/>
        <w:rPr>
          <w:color w:val="000000"/>
          <w:u w:color="000000"/>
        </w:rPr>
      </w:pPr>
      <w:r>
        <w:rPr>
          <w:color w:val="000000"/>
          <w:u w:color="000000"/>
        </w:rPr>
        <w:t>Zadanie finansowane z pożyczki inwestycyjnej, ze środków Krajowego Planu Odbudowy i Zwiększania Odporności w ramach inwestycji B3.4.1. „Inwestycje na rzecz zielonej transformacji miast („KPO”).</w:t>
      </w:r>
    </w:p>
    <w:p w:rsidR="00A77B3E" w:rsidRDefault="004C19C2">
      <w:pPr>
        <w:spacing w:before="120" w:after="120" w:line="276" w:lineRule="auto"/>
        <w:ind w:firstLine="227"/>
        <w:rPr>
          <w:color w:val="000000"/>
          <w:u w:color="000000"/>
        </w:rPr>
      </w:pPr>
      <w:r>
        <w:rPr>
          <w:color w:val="000000"/>
          <w:u w:color="000000"/>
        </w:rPr>
        <w:t xml:space="preserve">Przedmiotem inwestycji jest modernizacja i rozbudowa części osadowej Oczyszczalni Ścieków „Miechowice” o instalację beztlenowej stabilizacji osadów ściekowych w oparciu o kompaktowy węzeł fermentacji metanowej (małej </w:t>
      </w:r>
      <w:proofErr w:type="spellStart"/>
      <w:r>
        <w:rPr>
          <w:color w:val="000000"/>
          <w:u w:color="000000"/>
        </w:rPr>
        <w:t>biogazowni</w:t>
      </w:r>
      <w:proofErr w:type="spellEnd"/>
      <w:r>
        <w:rPr>
          <w:color w:val="000000"/>
          <w:u w:color="000000"/>
        </w:rPr>
        <w:t>) z produkcją biogazu i jego wykorzystaniem do produkcji energii elektrycznej i cieplnej wraz z obiektami technologicznie powiązanymi.</w:t>
      </w:r>
    </w:p>
    <w:p w:rsidR="00A77B3E" w:rsidRDefault="004C19C2">
      <w:pPr>
        <w:keepLines/>
        <w:spacing w:before="120" w:after="120" w:line="276" w:lineRule="auto"/>
        <w:ind w:firstLine="340"/>
        <w:rPr>
          <w:color w:val="000000"/>
          <w:u w:color="000000"/>
        </w:rPr>
      </w:pPr>
      <w:r>
        <w:t>10. </w:t>
      </w:r>
      <w:r>
        <w:rPr>
          <w:color w:val="000000"/>
          <w:u w:color="000000"/>
        </w:rPr>
        <w:t>Budowa sieci kanalizacji sanitarnej wraz z przepompownią ścieków w rejonie EC Szombierki</w:t>
      </w:r>
    </w:p>
    <w:p w:rsidR="00A77B3E" w:rsidRDefault="004C19C2">
      <w:pPr>
        <w:spacing w:before="120" w:after="120" w:line="276" w:lineRule="auto"/>
        <w:ind w:firstLine="227"/>
        <w:rPr>
          <w:color w:val="000000"/>
          <w:u w:color="000000"/>
        </w:rPr>
      </w:pPr>
      <w:r>
        <w:rPr>
          <w:color w:val="000000"/>
          <w:u w:color="000000"/>
        </w:rPr>
        <w:lastRenderedPageBreak/>
        <w:t>Przedsięwzięcie obejmuje budowę układu sieci grawitacyjno-tłocznej odprowadzającej ścieki ze studni odbiorczej na terenie Elektrociepłowni Szombierki do istniejącej studni na kanale należącym do Bytomskich Wodociągów. Inwestycja obejmuje także budowę pompowni ścieków wraz z zagospodarowaniem, obiektami towarzyszącymi oraz drogą dojazdową do obiektów.</w:t>
      </w:r>
    </w:p>
    <w:p w:rsidR="00A77B3E" w:rsidRDefault="004C19C2" w:rsidP="004C19C2">
      <w:pPr>
        <w:keepLines/>
        <w:spacing w:before="100" w:after="100" w:line="276" w:lineRule="auto"/>
        <w:ind w:firstLine="340"/>
        <w:rPr>
          <w:color w:val="000000"/>
          <w:u w:color="000000"/>
        </w:rPr>
      </w:pPr>
      <w:r>
        <w:t>11. </w:t>
      </w:r>
      <w:r>
        <w:rPr>
          <w:color w:val="000000"/>
          <w:u w:color="000000"/>
        </w:rPr>
        <w:t xml:space="preserve">Budowa przepompowni ścieków P0 w związku z likwidacją oczyszczalni ścieków „Bobrek” wraz z budową podwójnego rurociągu tłocznego 2xDN250 od pompowni P0 do pompowni P1 przy ul. </w:t>
      </w:r>
      <w:proofErr w:type="spellStart"/>
      <w:r>
        <w:rPr>
          <w:color w:val="000000"/>
          <w:u w:color="000000"/>
        </w:rPr>
        <w:t>Orzegowskiej</w:t>
      </w:r>
      <w:proofErr w:type="spellEnd"/>
      <w:r>
        <w:rPr>
          <w:color w:val="000000"/>
          <w:u w:color="000000"/>
        </w:rPr>
        <w:t xml:space="preserve"> – etap III część I</w:t>
      </w:r>
    </w:p>
    <w:p w:rsidR="00A77B3E" w:rsidRDefault="004C19C2" w:rsidP="004C19C2">
      <w:pPr>
        <w:spacing w:before="100" w:after="100" w:line="276" w:lineRule="auto"/>
        <w:ind w:firstLine="227"/>
        <w:rPr>
          <w:color w:val="000000"/>
          <w:u w:color="000000"/>
        </w:rPr>
      </w:pPr>
      <w:r>
        <w:rPr>
          <w:color w:val="000000"/>
          <w:u w:color="000000"/>
        </w:rPr>
        <w:t>Przedmiotem inwestycji jest budowa kanalizacji sanitarnej tłocznej wraz z niezbędną infrastrukturą.</w:t>
      </w:r>
    </w:p>
    <w:p w:rsidR="00A77B3E" w:rsidRDefault="004C19C2" w:rsidP="004C19C2">
      <w:pPr>
        <w:spacing w:before="100" w:after="100" w:line="276" w:lineRule="auto"/>
        <w:ind w:firstLine="227"/>
        <w:rPr>
          <w:color w:val="000000"/>
          <w:u w:color="000000"/>
        </w:rPr>
      </w:pPr>
      <w:r>
        <w:rPr>
          <w:color w:val="000000"/>
          <w:u w:color="000000"/>
        </w:rPr>
        <w:t xml:space="preserve">Realizacja zadania podyktowana jest koniecznością wykonania ww. prac przed zamierzonym ułożeniem nawierzchni w ul. </w:t>
      </w:r>
      <w:proofErr w:type="spellStart"/>
      <w:r>
        <w:rPr>
          <w:color w:val="000000"/>
          <w:u w:color="000000"/>
        </w:rPr>
        <w:t>Bażantowej</w:t>
      </w:r>
      <w:proofErr w:type="spellEnd"/>
      <w:r>
        <w:rPr>
          <w:color w:val="000000"/>
          <w:u w:color="000000"/>
        </w:rPr>
        <w:t xml:space="preserve"> zaplanowanym przez Miejskiego Zarządu Dróg i Mostów w Bytomiu (</w:t>
      </w:r>
      <w:proofErr w:type="spellStart"/>
      <w:r>
        <w:rPr>
          <w:color w:val="000000"/>
          <w:u w:color="000000"/>
        </w:rPr>
        <w:t>MZDiM</w:t>
      </w:r>
      <w:proofErr w:type="spellEnd"/>
      <w:r>
        <w:rPr>
          <w:color w:val="000000"/>
          <w:u w:color="000000"/>
        </w:rPr>
        <w:t>).</w:t>
      </w:r>
    </w:p>
    <w:p w:rsidR="00A77B3E" w:rsidRDefault="004C19C2" w:rsidP="004C19C2">
      <w:pPr>
        <w:keepLines/>
        <w:spacing w:before="100" w:after="100" w:line="276" w:lineRule="auto"/>
        <w:ind w:firstLine="340"/>
        <w:rPr>
          <w:color w:val="000000"/>
          <w:u w:color="000000"/>
        </w:rPr>
      </w:pPr>
      <w:r>
        <w:t>12. </w:t>
      </w:r>
      <w:r>
        <w:rPr>
          <w:color w:val="000000"/>
          <w:u w:color="000000"/>
        </w:rPr>
        <w:t>Budowa kanalizacji sanitarnej w pasie drogowym ulicy Piłsudskiego – Matejki</w:t>
      </w:r>
    </w:p>
    <w:p w:rsidR="00A77B3E" w:rsidRDefault="004C19C2" w:rsidP="004C19C2">
      <w:pPr>
        <w:spacing w:before="100" w:after="100" w:line="276" w:lineRule="auto"/>
        <w:ind w:firstLine="227"/>
        <w:rPr>
          <w:color w:val="000000"/>
          <w:u w:color="000000"/>
        </w:rPr>
      </w:pPr>
      <w:r>
        <w:rPr>
          <w:color w:val="000000"/>
          <w:u w:color="000000"/>
        </w:rPr>
        <w:t>Inwestycja związana jest z zamierzeniem Miejskiego Zarządu Dróg i Mostów w Bytomiu (</w:t>
      </w:r>
      <w:proofErr w:type="spellStart"/>
      <w:r>
        <w:rPr>
          <w:color w:val="000000"/>
          <w:u w:color="000000"/>
        </w:rPr>
        <w:t>MZDiM</w:t>
      </w:r>
      <w:proofErr w:type="spellEnd"/>
      <w:r>
        <w:rPr>
          <w:color w:val="000000"/>
          <w:u w:color="000000"/>
        </w:rPr>
        <w:t>) - kompleksowej przebudowy nawierzchni wraz z chodnikami w ulicy Piłsudskiego w Bytomiu oraz przebudową istniejącej kanalizacji deszczowej w ulicy Piłsudskiego i Matejki a także wykonaniem zbiorników retencyjnych.</w:t>
      </w:r>
    </w:p>
    <w:p w:rsidR="00A77B3E" w:rsidRDefault="004C19C2" w:rsidP="004C19C2">
      <w:pPr>
        <w:spacing w:before="100" w:after="100" w:line="276" w:lineRule="auto"/>
        <w:ind w:firstLine="227"/>
        <w:rPr>
          <w:color w:val="000000"/>
          <w:u w:color="000000"/>
        </w:rPr>
      </w:pPr>
      <w:r>
        <w:rPr>
          <w:color w:val="000000"/>
          <w:u w:color="000000"/>
        </w:rPr>
        <w:t xml:space="preserve">Obecnie w ulicy Piłsudskiego kanalizacja sanitarna z uwagi na jej stan techniczny, wiek oraz zakres robót przewidzianych do wykonania przez </w:t>
      </w:r>
      <w:proofErr w:type="spellStart"/>
      <w:r>
        <w:rPr>
          <w:color w:val="000000"/>
          <w:u w:color="000000"/>
        </w:rPr>
        <w:t>MZDiM</w:t>
      </w:r>
      <w:proofErr w:type="spellEnd"/>
      <w:r>
        <w:rPr>
          <w:color w:val="000000"/>
          <w:u w:color="000000"/>
        </w:rPr>
        <w:t xml:space="preserve"> nadaje się do przebudowy.</w:t>
      </w:r>
    </w:p>
    <w:p w:rsidR="00A77B3E" w:rsidRDefault="004C19C2" w:rsidP="004C19C2">
      <w:pPr>
        <w:spacing w:before="100" w:after="100" w:line="276" w:lineRule="auto"/>
        <w:ind w:firstLine="227"/>
        <w:rPr>
          <w:color w:val="000000"/>
          <w:u w:color="000000"/>
        </w:rPr>
      </w:pPr>
      <w:r>
        <w:rPr>
          <w:color w:val="000000"/>
          <w:u w:color="000000"/>
        </w:rPr>
        <w:t>Przedmiotem inwestycji jest budowa sieci kanalizacji sanitarnej wraz z przyłączami w ulicy Piłsudskiego i Matejki.</w:t>
      </w:r>
    </w:p>
    <w:p w:rsidR="00A77B3E" w:rsidRDefault="004C19C2" w:rsidP="004C19C2">
      <w:pPr>
        <w:keepLines/>
        <w:spacing w:before="100" w:after="100" w:line="276" w:lineRule="auto"/>
        <w:ind w:firstLine="340"/>
        <w:rPr>
          <w:color w:val="000000"/>
          <w:u w:color="000000"/>
        </w:rPr>
      </w:pPr>
      <w:r>
        <w:t>13. 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DN200 betonowej w ulicy </w:t>
      </w:r>
      <w:proofErr w:type="spellStart"/>
      <w:r>
        <w:rPr>
          <w:color w:val="000000"/>
          <w:u w:color="000000"/>
        </w:rPr>
        <w:t>Nickla</w:t>
      </w:r>
      <w:proofErr w:type="spellEnd"/>
      <w:r>
        <w:rPr>
          <w:color w:val="000000"/>
          <w:u w:color="000000"/>
        </w:rPr>
        <w:t xml:space="preserve"> (część wschodnia)</w:t>
      </w:r>
    </w:p>
    <w:p w:rsidR="00A77B3E" w:rsidRDefault="004C19C2" w:rsidP="004C19C2">
      <w:pPr>
        <w:spacing w:before="100" w:after="100" w:line="276" w:lineRule="auto"/>
        <w:ind w:firstLine="227"/>
        <w:rPr>
          <w:color w:val="000000"/>
          <w:u w:color="000000"/>
        </w:rPr>
      </w:pPr>
      <w:r>
        <w:rPr>
          <w:color w:val="000000"/>
          <w:u w:color="000000"/>
        </w:rPr>
        <w:t xml:space="preserve">Przedmiotem inwestycji jest naprawa odcinka istniejącej betonowej i kamionkowej kanalizacji sanitarnej w rejonie ulicy </w:t>
      </w:r>
      <w:proofErr w:type="spellStart"/>
      <w:r>
        <w:rPr>
          <w:color w:val="000000"/>
          <w:u w:color="000000"/>
        </w:rPr>
        <w:t>Nickla</w:t>
      </w:r>
      <w:proofErr w:type="spellEnd"/>
      <w:r>
        <w:rPr>
          <w:color w:val="000000"/>
          <w:u w:color="000000"/>
        </w:rPr>
        <w:t xml:space="preserve"> metodą rękawa utwardzonego promieniami UV.</w:t>
      </w:r>
    </w:p>
    <w:p w:rsidR="00A77B3E" w:rsidRDefault="004C19C2" w:rsidP="004C19C2">
      <w:pPr>
        <w:keepLines/>
        <w:spacing w:before="100" w:after="100" w:line="276" w:lineRule="auto"/>
        <w:ind w:firstLine="340"/>
        <w:rPr>
          <w:color w:val="000000"/>
          <w:u w:color="000000"/>
        </w:rPr>
      </w:pPr>
      <w:r>
        <w:t>14. 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DN800 betonowej w skrzyżowaniu ulic Strzelców Bytomskich/Podmiejska</w:t>
      </w:r>
    </w:p>
    <w:p w:rsidR="00A77B3E" w:rsidRDefault="004C19C2" w:rsidP="004C19C2">
      <w:pPr>
        <w:spacing w:before="100" w:after="100" w:line="276" w:lineRule="auto"/>
        <w:ind w:firstLine="227"/>
        <w:rPr>
          <w:color w:val="000000"/>
          <w:u w:color="000000"/>
        </w:rPr>
      </w:pPr>
      <w:r>
        <w:rPr>
          <w:color w:val="000000"/>
          <w:u w:color="000000"/>
        </w:rPr>
        <w:t>Przedmiotem inwestycji jest naprawa odcinka istniejącej betonowej kanalizacji sanitarnej w rejonie skrzyżowania ulic: Strzelców Bytomskich i Podmiejskiej, metodą rękawa utwardzonego promieniami UV.</w:t>
      </w:r>
    </w:p>
    <w:p w:rsidR="00A77B3E" w:rsidRDefault="004C19C2" w:rsidP="004C19C2">
      <w:pPr>
        <w:keepLines/>
        <w:spacing w:before="100" w:after="100" w:line="276" w:lineRule="auto"/>
        <w:ind w:firstLine="340"/>
        <w:rPr>
          <w:color w:val="000000"/>
          <w:u w:color="000000"/>
        </w:rPr>
      </w:pPr>
      <w:r>
        <w:t>15. </w:t>
      </w:r>
      <w:r>
        <w:rPr>
          <w:color w:val="000000"/>
          <w:u w:color="000000"/>
        </w:rPr>
        <w:t>Modernizacja osadników wtórnych na Oczyszczalni Ścieków Centralna - Etap II</w:t>
      </w:r>
    </w:p>
    <w:p w:rsidR="00A77B3E" w:rsidRDefault="004C19C2" w:rsidP="004C19C2">
      <w:pPr>
        <w:spacing w:before="100" w:after="100" w:line="276" w:lineRule="auto"/>
        <w:ind w:firstLine="227"/>
        <w:rPr>
          <w:color w:val="000000"/>
          <w:u w:color="000000"/>
        </w:rPr>
      </w:pPr>
      <w:r>
        <w:rPr>
          <w:color w:val="000000"/>
          <w:u w:color="000000"/>
        </w:rPr>
        <w:t>W ramach prac zostanie przeprowadzona renowacja 2 sztuk osadników wtórnych z uwagi na znaczny stopień zużycia i degradacji elementów betonowych oraz żelbetowych. Na obiektach występują liczne spękania, ubytki i wykruszenia betonu, miejscowe odspojenia warstw powierzchniowych oraz oznaki korozji konstrukcji, co wpływa na ich szczelność i trwałość. Zakres prac obejmuje wymianę zdegradowanej bieżni betonowej oraz naprawę żelbetowych ścian zbiornika, w tym wykonanie izolacji przeciwwodnej, chemoodpornej i termicznej, uszczelnienie konstrukcji oraz jej miejscowe wzmocnienie. Celem jest przywrócenie właściwego stanu technicznego i wydłużenie okresu eksploatacji obiektu.</w:t>
      </w:r>
    </w:p>
    <w:p w:rsidR="00A77B3E" w:rsidRDefault="004C19C2">
      <w:pPr>
        <w:keepLines/>
        <w:spacing w:before="120" w:after="120" w:line="276" w:lineRule="auto"/>
        <w:ind w:firstLine="340"/>
        <w:rPr>
          <w:color w:val="000000"/>
          <w:u w:color="000000"/>
        </w:rPr>
      </w:pPr>
      <w:r>
        <w:lastRenderedPageBreak/>
        <w:t>16. </w:t>
      </w:r>
      <w:r>
        <w:rPr>
          <w:color w:val="000000"/>
          <w:u w:color="000000"/>
        </w:rPr>
        <w:t>Renowacja studni kanalizacyjnych w rejonie ulic: Kościuszki, Tęczowej i </w:t>
      </w:r>
      <w:proofErr w:type="spellStart"/>
      <w:r>
        <w:rPr>
          <w:color w:val="000000"/>
          <w:u w:color="000000"/>
        </w:rPr>
        <w:t>Trampisza</w:t>
      </w:r>
      <w:proofErr w:type="spellEnd"/>
      <w:r>
        <w:rPr>
          <w:color w:val="000000"/>
          <w:u w:color="000000"/>
        </w:rPr>
        <w:t xml:space="preserve"> za pomocą rękawa z włókna szklanego utwardzanego promieniami UV - etap III</w:t>
      </w:r>
    </w:p>
    <w:p w:rsidR="00A77B3E" w:rsidRDefault="004C19C2" w:rsidP="004C19C2">
      <w:pPr>
        <w:spacing w:before="100" w:after="100" w:line="276" w:lineRule="auto"/>
        <w:ind w:firstLine="227"/>
        <w:rPr>
          <w:color w:val="000000"/>
          <w:u w:color="000000"/>
        </w:rPr>
      </w:pPr>
      <w:r>
        <w:rPr>
          <w:color w:val="000000"/>
          <w:u w:color="000000"/>
        </w:rPr>
        <w:t>Przedmiotem inwestycji jest kontynuacja prac naprawczych związanych z </w:t>
      </w:r>
      <w:proofErr w:type="spellStart"/>
      <w:r>
        <w:rPr>
          <w:color w:val="000000"/>
          <w:u w:color="000000"/>
        </w:rPr>
        <w:t>bezwykopową</w:t>
      </w:r>
      <w:proofErr w:type="spellEnd"/>
      <w:r>
        <w:rPr>
          <w:color w:val="000000"/>
          <w:u w:color="000000"/>
        </w:rPr>
        <w:t xml:space="preserve"> renowacją studni kanalizacji sanitarnej w ulicy Kościuszki, Tęczowej i </w:t>
      </w:r>
      <w:proofErr w:type="spellStart"/>
      <w:r>
        <w:rPr>
          <w:color w:val="000000"/>
          <w:u w:color="000000"/>
        </w:rPr>
        <w:t>Trampisza</w:t>
      </w:r>
      <w:proofErr w:type="spellEnd"/>
      <w:r>
        <w:rPr>
          <w:color w:val="000000"/>
          <w:u w:color="000000"/>
        </w:rPr>
        <w:t>, za pomocą rękawa wykonanego z włókna szklanego nasączonego żywicą i utwardzonego promieniami UV.</w:t>
      </w:r>
    </w:p>
    <w:p w:rsidR="00A77B3E" w:rsidRDefault="004C19C2" w:rsidP="004C19C2">
      <w:pPr>
        <w:spacing w:before="100" w:after="100" w:line="276" w:lineRule="auto"/>
        <w:ind w:firstLine="227"/>
        <w:rPr>
          <w:color w:val="000000"/>
          <w:u w:color="000000"/>
        </w:rPr>
      </w:pPr>
      <w:r>
        <w:rPr>
          <w:color w:val="000000"/>
          <w:u w:color="000000"/>
        </w:rPr>
        <w:t>W ramach III etapu przedmiotowego zadania planowane jest wyremontowane kolejnych 19 szt. studni kanalizacyjnych.</w:t>
      </w:r>
    </w:p>
    <w:p w:rsidR="00A77B3E" w:rsidRDefault="004C19C2" w:rsidP="004C19C2">
      <w:pPr>
        <w:keepLines/>
        <w:spacing w:before="100" w:after="100" w:line="276" w:lineRule="auto"/>
        <w:ind w:firstLine="340"/>
        <w:rPr>
          <w:color w:val="000000"/>
          <w:u w:color="000000"/>
        </w:rPr>
      </w:pPr>
      <w:r>
        <w:t>17. 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DN600 w ulicy Matejki w rejonie ul. Piłsudskiego</w:t>
      </w:r>
    </w:p>
    <w:p w:rsidR="00A77B3E" w:rsidRDefault="004C19C2" w:rsidP="004C19C2">
      <w:pPr>
        <w:spacing w:before="100" w:after="100" w:line="276" w:lineRule="auto"/>
        <w:ind w:firstLine="227"/>
        <w:rPr>
          <w:color w:val="000000"/>
          <w:u w:color="000000"/>
        </w:rPr>
      </w:pPr>
      <w:r>
        <w:rPr>
          <w:color w:val="000000"/>
          <w:u w:color="000000"/>
        </w:rPr>
        <w:t>Wykonanie renowacji z uwagi na zły stan techniczny i przebieg na znacznej głębokości</w:t>
      </w:r>
      <w:r>
        <w:rPr>
          <w:color w:val="000000"/>
          <w:u w:color="000000"/>
        </w:rPr>
        <w:br/>
        <w:t xml:space="preserve">(5-6 m </w:t>
      </w:r>
      <w:proofErr w:type="spellStart"/>
      <w:r>
        <w:rPr>
          <w:color w:val="000000"/>
          <w:u w:color="000000"/>
        </w:rPr>
        <w:t>ppt</w:t>
      </w:r>
      <w:proofErr w:type="spellEnd"/>
      <w:r>
        <w:rPr>
          <w:color w:val="000000"/>
          <w:u w:color="000000"/>
        </w:rPr>
        <w:t>). Kanał wybudowano w 1905 r.</w:t>
      </w:r>
    </w:p>
    <w:p w:rsidR="00A77B3E" w:rsidRDefault="004C19C2" w:rsidP="004C19C2">
      <w:pPr>
        <w:keepLines/>
        <w:spacing w:before="100" w:after="100" w:line="276" w:lineRule="auto"/>
        <w:ind w:firstLine="340"/>
        <w:rPr>
          <w:color w:val="000000"/>
          <w:u w:color="000000"/>
        </w:rPr>
      </w:pPr>
      <w:r>
        <w:t>18. 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ogólnospławnej i sanitarnej DN250 i DN500 w skrzyżowaniu ulic Wrocławskiej i Łużyckiej</w:t>
      </w:r>
    </w:p>
    <w:p w:rsidR="00A77B3E" w:rsidRDefault="004C19C2" w:rsidP="004C19C2">
      <w:pPr>
        <w:spacing w:before="100" w:after="100" w:line="276" w:lineRule="auto"/>
        <w:ind w:firstLine="227"/>
        <w:rPr>
          <w:color w:val="000000"/>
          <w:u w:color="000000"/>
        </w:rPr>
      </w:pPr>
      <w:r>
        <w:rPr>
          <w:color w:val="000000"/>
          <w:u w:color="000000"/>
        </w:rPr>
        <w:t>Wykonanie renowacji z uwagi na zły stan techniczny i przebieg pod torowiskiem tramwajowym i istotnym skrzyżowaniem ulic. Kanał DN500 wybudowano w 1901 r., a kanał DN200 w 1935 r.</w:t>
      </w:r>
    </w:p>
    <w:p w:rsidR="00A77B3E" w:rsidRDefault="004C19C2" w:rsidP="004C19C2">
      <w:pPr>
        <w:keepLines/>
        <w:spacing w:before="100" w:after="100" w:line="276" w:lineRule="auto"/>
        <w:ind w:firstLine="340"/>
        <w:rPr>
          <w:color w:val="000000"/>
          <w:u w:color="000000"/>
        </w:rPr>
      </w:pPr>
      <w:r>
        <w:t>19. 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DN200-400 w ulicy </w:t>
      </w:r>
      <w:proofErr w:type="spellStart"/>
      <w:r>
        <w:rPr>
          <w:color w:val="000000"/>
          <w:u w:color="000000"/>
        </w:rPr>
        <w:t>Reptowskiej</w:t>
      </w:r>
      <w:proofErr w:type="spellEnd"/>
      <w:r>
        <w:rPr>
          <w:color w:val="000000"/>
          <w:u w:color="000000"/>
        </w:rPr>
        <w:t xml:space="preserve"> od Bławatkowej do </w:t>
      </w:r>
      <w:proofErr w:type="spellStart"/>
      <w:r>
        <w:rPr>
          <w:color w:val="000000"/>
          <w:u w:color="000000"/>
        </w:rPr>
        <w:t>Michaloka</w:t>
      </w:r>
      <w:proofErr w:type="spellEnd"/>
    </w:p>
    <w:p w:rsidR="00A77B3E" w:rsidRDefault="004C19C2" w:rsidP="004C19C2">
      <w:pPr>
        <w:spacing w:before="100" w:after="100" w:line="276" w:lineRule="auto"/>
        <w:ind w:firstLine="227"/>
        <w:rPr>
          <w:color w:val="000000"/>
          <w:u w:color="000000"/>
        </w:rPr>
      </w:pPr>
      <w:r>
        <w:rPr>
          <w:color w:val="000000"/>
          <w:u w:color="000000"/>
        </w:rPr>
        <w:t>Wykonanie renowacji z uwagi na zły stan techniczny kanalizacji i przebieg pod niedawno wyremontowaną jezdnią. Kanał wybudowano w 1976 r.</w:t>
      </w:r>
    </w:p>
    <w:p w:rsidR="00A77B3E" w:rsidRDefault="004C19C2" w:rsidP="004C19C2">
      <w:pPr>
        <w:keepLines/>
        <w:spacing w:before="100" w:after="100" w:line="276" w:lineRule="auto"/>
        <w:ind w:firstLine="340"/>
        <w:rPr>
          <w:color w:val="000000"/>
          <w:u w:color="000000"/>
        </w:rPr>
      </w:pPr>
      <w:r>
        <w:t>20. 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na Osiedlu Pod Brzozami - II etap</w:t>
      </w:r>
    </w:p>
    <w:p w:rsidR="00A77B3E" w:rsidRDefault="004C19C2" w:rsidP="004C19C2">
      <w:pPr>
        <w:spacing w:before="100" w:after="100" w:line="276" w:lineRule="auto"/>
        <w:ind w:firstLine="227"/>
        <w:rPr>
          <w:color w:val="000000"/>
          <w:u w:color="000000"/>
        </w:rPr>
      </w:pPr>
      <w:r>
        <w:rPr>
          <w:color w:val="000000"/>
          <w:u w:color="000000"/>
        </w:rPr>
        <w:t>Wykonanie renowacji z uwagi na zły stan techniczny starej kanalizacji. I etap został zrealizowany w 2025 roku.</w:t>
      </w:r>
    </w:p>
    <w:p w:rsidR="00A77B3E" w:rsidRDefault="004C19C2" w:rsidP="004C19C2">
      <w:pPr>
        <w:keepLines/>
        <w:spacing w:before="100" w:after="100" w:line="276" w:lineRule="auto"/>
        <w:ind w:firstLine="340"/>
        <w:rPr>
          <w:color w:val="000000"/>
          <w:u w:color="000000"/>
        </w:rPr>
      </w:pPr>
      <w:r>
        <w:t>21. </w:t>
      </w:r>
      <w:r>
        <w:rPr>
          <w:color w:val="000000"/>
          <w:u w:color="000000"/>
        </w:rPr>
        <w:t>Przebudowa sieci kanalizacyjnej sanitarnej w ul. Siemianowickiej wraz z przebudową przepompowni ścieków Pszczyńska i budową zbiornika retencyjnego.</w:t>
      </w:r>
    </w:p>
    <w:p w:rsidR="00A77B3E" w:rsidRDefault="004C19C2" w:rsidP="004C19C2">
      <w:pPr>
        <w:spacing w:before="100" w:after="100" w:line="276" w:lineRule="auto"/>
        <w:ind w:firstLine="227"/>
        <w:rPr>
          <w:color w:val="000000"/>
          <w:u w:color="000000"/>
        </w:rPr>
      </w:pPr>
      <w:r>
        <w:rPr>
          <w:color w:val="000000"/>
          <w:u w:color="000000"/>
        </w:rPr>
        <w:t>Inwestycja z uwagi na postępującą zabudowę i rozwój we wschodniej części dzielnicy Rozbark w rejonie ul. Siemianowickiej. Obecnie kanał jest miejscami wypełniony ściekami w około 2/3 wysokości, szczególnie w jego końcowym biegu w rejonie skrzyżowania z ulicami Chorzowską i Katowicką.</w:t>
      </w:r>
    </w:p>
    <w:p w:rsidR="00A77B3E" w:rsidRDefault="004C19C2" w:rsidP="004C19C2">
      <w:pPr>
        <w:keepLines/>
        <w:spacing w:before="100" w:after="100" w:line="276" w:lineRule="auto"/>
        <w:ind w:firstLine="340"/>
        <w:rPr>
          <w:color w:val="000000"/>
          <w:u w:color="000000"/>
        </w:rPr>
      </w:pPr>
      <w:r>
        <w:t>22. 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DN800 w ul. Karola Miarki (kanał usytuowany za budynkami)</w:t>
      </w:r>
    </w:p>
    <w:p w:rsidR="00A77B3E" w:rsidRDefault="004C19C2" w:rsidP="004C19C2">
      <w:pPr>
        <w:spacing w:before="100" w:after="100" w:line="276" w:lineRule="auto"/>
        <w:ind w:firstLine="227"/>
        <w:rPr>
          <w:color w:val="000000"/>
          <w:u w:color="000000"/>
        </w:rPr>
      </w:pPr>
      <w:r>
        <w:rPr>
          <w:color w:val="000000"/>
          <w:u w:color="000000"/>
        </w:rPr>
        <w:t xml:space="preserve">Wykonanie renowacji z uwagi na przebieg na znacznej głębokości (4 - 5 m </w:t>
      </w:r>
      <w:proofErr w:type="spellStart"/>
      <w:r>
        <w:rPr>
          <w:color w:val="000000"/>
          <w:u w:color="000000"/>
        </w:rPr>
        <w:t>ppt</w:t>
      </w:r>
      <w:proofErr w:type="spellEnd"/>
      <w:r>
        <w:rPr>
          <w:color w:val="000000"/>
          <w:u w:color="000000"/>
        </w:rPr>
        <w:t>). Kanał wybudowano w 1935 r., przepływa nim znaczna ilość ścieków z części dzielnicy Rozbark i planowane jest do niego włączenie przebudowywanego kanału w ul. Siemianowickiej.</w:t>
      </w:r>
    </w:p>
    <w:p w:rsidR="00A77B3E" w:rsidRDefault="004C19C2" w:rsidP="004C19C2">
      <w:pPr>
        <w:keepLines/>
        <w:spacing w:before="100" w:after="100" w:line="276" w:lineRule="auto"/>
        <w:ind w:firstLine="340"/>
        <w:rPr>
          <w:color w:val="000000"/>
          <w:u w:color="000000"/>
        </w:rPr>
      </w:pPr>
      <w:r>
        <w:t>23. </w:t>
      </w:r>
      <w:r>
        <w:rPr>
          <w:color w:val="000000"/>
          <w:u w:color="000000"/>
        </w:rPr>
        <w:t xml:space="preserve">Renowacja </w:t>
      </w:r>
      <w:proofErr w:type="spellStart"/>
      <w:r>
        <w:rPr>
          <w:color w:val="000000"/>
          <w:u w:color="000000"/>
        </w:rPr>
        <w:t>bezwykopowa</w:t>
      </w:r>
      <w:proofErr w:type="spellEnd"/>
      <w:r>
        <w:rPr>
          <w:color w:val="000000"/>
          <w:u w:color="000000"/>
        </w:rPr>
        <w:t xml:space="preserve"> sieci kanalizacyjnej sanitarnej przy ul. </w:t>
      </w:r>
      <w:proofErr w:type="spellStart"/>
      <w:r>
        <w:rPr>
          <w:color w:val="000000"/>
          <w:u w:color="000000"/>
        </w:rPr>
        <w:t>Segiet</w:t>
      </w:r>
      <w:proofErr w:type="spellEnd"/>
      <w:r>
        <w:rPr>
          <w:color w:val="000000"/>
          <w:u w:color="000000"/>
        </w:rPr>
        <w:t xml:space="preserve"> 23-1</w:t>
      </w:r>
    </w:p>
    <w:p w:rsidR="00A77B3E" w:rsidRDefault="004C19C2" w:rsidP="004C19C2">
      <w:pPr>
        <w:spacing w:before="100" w:after="100" w:line="276" w:lineRule="auto"/>
        <w:ind w:firstLine="227"/>
        <w:rPr>
          <w:color w:val="000000"/>
          <w:u w:color="000000"/>
        </w:rPr>
      </w:pPr>
      <w:r>
        <w:rPr>
          <w:color w:val="000000"/>
          <w:u w:color="000000"/>
        </w:rPr>
        <w:t>Wykonanie renowacji sieci kanalizacyjnej w związku z wystąpieniem licznych wybrzuszeń ścian kanału, które powodują deformację jego kształtu i stwarzają ryzyko uszkodzenia oraz przerwania ciągłości kanalizacji sanitarnej.</w:t>
      </w:r>
    </w:p>
    <w:p w:rsidR="00A77B3E" w:rsidRDefault="004C19C2">
      <w:pPr>
        <w:keepLines/>
        <w:spacing w:before="120" w:after="120" w:line="276" w:lineRule="auto"/>
        <w:ind w:firstLine="340"/>
        <w:rPr>
          <w:color w:val="000000"/>
          <w:u w:color="000000"/>
        </w:rPr>
      </w:pPr>
      <w:r>
        <w:lastRenderedPageBreak/>
        <w:t>24. </w:t>
      </w:r>
      <w:r>
        <w:rPr>
          <w:color w:val="000000"/>
          <w:u w:color="000000"/>
        </w:rPr>
        <w:t>Przebudowa sieci kanalizacyjnej sanitarnej w ul. Łagiewnickiej od ul. Krzyżowej do przepompowni „Łagiewnicka” wraz z budową rurociągu tłocznego. Przebudowa przepompowni</w:t>
      </w:r>
    </w:p>
    <w:p w:rsidR="00A77B3E" w:rsidRDefault="004C19C2">
      <w:pPr>
        <w:spacing w:before="120" w:after="120" w:line="276" w:lineRule="auto"/>
        <w:ind w:firstLine="227"/>
        <w:rPr>
          <w:color w:val="000000"/>
          <w:u w:color="000000"/>
        </w:rPr>
      </w:pPr>
      <w:r>
        <w:rPr>
          <w:color w:val="000000"/>
          <w:u w:color="000000"/>
        </w:rPr>
        <w:t>Inwestycja z uwagi na postępującą zabudowę mieszkaniową w dzielnicy Łagiewniki. Obecnie kanał jest miejscami wypełniony ściekami w około 2/3 wysokości.</w:t>
      </w:r>
    </w:p>
    <w:p w:rsidR="00A77B3E" w:rsidRDefault="004C19C2">
      <w:pPr>
        <w:keepLines/>
        <w:spacing w:before="120" w:after="120" w:line="276" w:lineRule="auto"/>
        <w:ind w:firstLine="340"/>
        <w:rPr>
          <w:color w:val="000000"/>
          <w:u w:color="000000"/>
        </w:rPr>
      </w:pPr>
      <w:r>
        <w:t>25. </w:t>
      </w:r>
      <w:r>
        <w:rPr>
          <w:color w:val="000000"/>
          <w:u w:color="000000"/>
        </w:rPr>
        <w:t>Budowa sieci kanalizacyjnej sanitarnej w ul. Św. Elżbiety i włączenie do przebudowanej części KS w ul. Konstytucji</w:t>
      </w:r>
    </w:p>
    <w:p w:rsidR="00A77B3E" w:rsidRDefault="004C19C2">
      <w:pPr>
        <w:spacing w:before="120" w:after="120" w:line="276" w:lineRule="auto"/>
        <w:ind w:firstLine="227"/>
        <w:rPr>
          <w:color w:val="000000"/>
          <w:u w:color="000000"/>
        </w:rPr>
      </w:pPr>
      <w:r>
        <w:rPr>
          <w:color w:val="000000"/>
          <w:u w:color="000000"/>
        </w:rPr>
        <w:t>Budowa kanalizacji sanitarnej w ul. Św. Elżbiety w celu rozdzielenia sieci kanalizacyjnej i zmniejszenie obciążenia kanalizacji sanitarnej oraz przepompowni w ul. Konstytucji.</w:t>
      </w:r>
    </w:p>
    <w:p w:rsidR="00A77B3E" w:rsidRDefault="004C19C2">
      <w:pPr>
        <w:keepLines/>
        <w:spacing w:before="120" w:after="120" w:line="276" w:lineRule="auto"/>
        <w:ind w:firstLine="340"/>
        <w:rPr>
          <w:color w:val="000000"/>
          <w:u w:color="000000"/>
        </w:rPr>
      </w:pPr>
      <w:r>
        <w:t>26. </w:t>
      </w:r>
      <w:r>
        <w:rPr>
          <w:color w:val="000000"/>
          <w:u w:color="000000"/>
        </w:rPr>
        <w:t>Budowa kanalizacji sanitarnej w ramach inwestycji, budowa drogi będącej przedłużeniem istniejącej ul. Kadłubka i łączącej się z ul. Długą wraz z obiektem inżynierii drogowej w Bytomiu – etap I</w:t>
      </w:r>
    </w:p>
    <w:p w:rsidR="00A77B3E" w:rsidRDefault="004C19C2">
      <w:pPr>
        <w:spacing w:before="120" w:after="120" w:line="276" w:lineRule="auto"/>
        <w:ind w:firstLine="227"/>
        <w:rPr>
          <w:color w:val="000000"/>
          <w:u w:color="000000"/>
        </w:rPr>
      </w:pPr>
      <w:r>
        <w:rPr>
          <w:color w:val="000000"/>
          <w:u w:color="000000"/>
        </w:rPr>
        <w:t>Przedmiotowa inwestycja związana jest z zamierzeniem Miejskiego Zarządu Dróg i Mostów w Bytomiu oraz Gminy Radzionków w zakresie budowy drogi będącej przedłużeniem istniejącej ul. Kadłubka i łączącej się z ul. Długą.</w:t>
      </w:r>
    </w:p>
    <w:p w:rsidR="00A77B3E" w:rsidRDefault="004C19C2">
      <w:pPr>
        <w:spacing w:before="120" w:after="120" w:line="276" w:lineRule="auto"/>
        <w:ind w:firstLine="227"/>
        <w:rPr>
          <w:color w:val="000000"/>
          <w:u w:color="000000"/>
        </w:rPr>
      </w:pPr>
      <w:r>
        <w:rPr>
          <w:color w:val="000000"/>
          <w:u w:color="000000"/>
        </w:rPr>
        <w:t>Wybudowana kanalizacja sanitarna umożliwi podłączenie do kanalizacji sanitarnej miejskiej budynków zlokalizowanych przy istniejącej ulicy Kadłubka, które obecnie posiadają zbiorniki bezodpływowe. Dodatkowo wybudowana kanalizacja sanitarna umożliwi również włączenie do sieci istniejącej i projektowanej zabudowy wzdłuż nowo planowanej drogi.</w:t>
      </w:r>
    </w:p>
    <w:p w:rsidR="00A77B3E" w:rsidRDefault="004C19C2">
      <w:pPr>
        <w:keepLines/>
        <w:spacing w:before="120" w:after="120" w:line="276" w:lineRule="auto"/>
        <w:ind w:firstLine="340"/>
        <w:rPr>
          <w:color w:val="000000"/>
          <w:u w:color="000000"/>
        </w:rPr>
      </w:pPr>
      <w:r>
        <w:t>27. </w:t>
      </w:r>
      <w:r>
        <w:rPr>
          <w:color w:val="000000"/>
          <w:u w:color="000000"/>
        </w:rPr>
        <w:t>Budowa przepompowni ścieków przy ul. Celnej/Tomasza w Bytomiu</w:t>
      </w:r>
    </w:p>
    <w:p w:rsidR="00A77B3E" w:rsidRDefault="004C19C2">
      <w:pPr>
        <w:spacing w:before="120" w:after="120" w:line="276" w:lineRule="auto"/>
        <w:ind w:firstLine="227"/>
        <w:rPr>
          <w:color w:val="000000"/>
          <w:u w:color="000000"/>
        </w:rPr>
      </w:pPr>
      <w:r>
        <w:rPr>
          <w:color w:val="000000"/>
          <w:u w:color="000000"/>
        </w:rPr>
        <w:t>Przedmiotem zadania jest budowa nowej przepompowni ścieków ogólnospławnych wraz z kratą koszową na terenie istniejącej przepompowni przy ulicy Celnej/Tomasza w Bytomiu. Z uwagi na zły stan techniczny istniejącego obiektu konieczna jest budowa nowej przepompowni na terenach przynależnych do istniejącej przepompowni. Przepompownia znajduje się na terenie objętym eksploatacją górniczą. W wyniku planowanej inwestycji nie zwiększy się liczba ścieków dopływających na przepompownię oraz nie ulegnie zmianie przeznaczenie terenu. W ramach zadania zostanie zlikwidowana istniejąca przepompownia ścieków.</w:t>
      </w:r>
    </w:p>
    <w:p w:rsidR="00A77B3E" w:rsidRDefault="004C19C2">
      <w:pPr>
        <w:keepLines/>
        <w:spacing w:before="120" w:after="120" w:line="276" w:lineRule="auto"/>
        <w:ind w:firstLine="340"/>
        <w:rPr>
          <w:color w:val="000000"/>
          <w:u w:color="000000"/>
        </w:rPr>
      </w:pPr>
      <w:r>
        <w:t>28. </w:t>
      </w:r>
      <w:r>
        <w:rPr>
          <w:color w:val="000000"/>
          <w:u w:color="000000"/>
        </w:rPr>
        <w:t xml:space="preserve">Budowa przepompowni zbiorczej oraz kanalizacji wraz z przyłączeniami w rejonie ul. Przelotowej, </w:t>
      </w:r>
      <w:proofErr w:type="spellStart"/>
      <w:r>
        <w:rPr>
          <w:color w:val="000000"/>
          <w:u w:color="000000"/>
        </w:rPr>
        <w:t>Frenzla</w:t>
      </w:r>
      <w:proofErr w:type="spellEnd"/>
      <w:r>
        <w:rPr>
          <w:color w:val="000000"/>
          <w:u w:color="000000"/>
        </w:rPr>
        <w:t>, Chroboka w Bytomiu</w:t>
      </w:r>
    </w:p>
    <w:p w:rsidR="00A77B3E" w:rsidRDefault="004C19C2">
      <w:pPr>
        <w:spacing w:before="120" w:after="120" w:line="276" w:lineRule="auto"/>
        <w:ind w:firstLine="227"/>
        <w:rPr>
          <w:color w:val="000000"/>
          <w:u w:color="000000"/>
        </w:rPr>
      </w:pPr>
      <w:r>
        <w:rPr>
          <w:color w:val="000000"/>
          <w:u w:color="000000"/>
        </w:rPr>
        <w:t>Przedmiotem inwestycji jest zapewnienie odprowadzenia wód deszczowych ze znacznej części dzielnicy Miechowice do Rowu Miechowickiego, co umożliwi odciążenie eksploatowanej oczyszczalni ścieków MIECHOWICE w porze deszczowej.</w:t>
      </w:r>
    </w:p>
    <w:p w:rsidR="00A77B3E" w:rsidRDefault="004C19C2">
      <w:pPr>
        <w:spacing w:before="120" w:after="120" w:line="276" w:lineRule="auto"/>
        <w:ind w:firstLine="227"/>
        <w:rPr>
          <w:color w:val="000000"/>
          <w:u w:color="000000"/>
        </w:rPr>
      </w:pPr>
      <w:r>
        <w:rPr>
          <w:color w:val="000000"/>
          <w:u w:color="000000"/>
        </w:rPr>
        <w:t>Inwestycja zapewni także odprowadzenie ścieków sanitarnych z terenu dzielnicy Miechowice przy uwzględnieniu docelowego oddziaływania eksploatacji górniczej na przedmiotowym obszarze.</w:t>
      </w:r>
    </w:p>
    <w:p w:rsidR="00A77B3E" w:rsidRDefault="004C19C2">
      <w:pPr>
        <w:spacing w:before="120" w:after="120" w:line="276" w:lineRule="auto"/>
        <w:ind w:firstLine="227"/>
        <w:jc w:val="both"/>
        <w:rPr>
          <w:color w:val="000000"/>
          <w:u w:color="000000"/>
        </w:rPr>
      </w:pPr>
      <w:r>
        <w:rPr>
          <w:color w:val="000000"/>
          <w:u w:color="000000"/>
        </w:rPr>
        <w:t>Inwestycja podyktowana jest oddziaływaniem eksploatacji górniczej.</w:t>
      </w:r>
    </w:p>
    <w:p w:rsidR="00A77B3E" w:rsidRDefault="004C19C2">
      <w:pPr>
        <w:keepLines/>
        <w:spacing w:before="120" w:after="120" w:line="276" w:lineRule="auto"/>
        <w:ind w:firstLine="340"/>
        <w:rPr>
          <w:color w:val="000000"/>
          <w:u w:color="000000"/>
        </w:rPr>
      </w:pPr>
      <w:r>
        <w:t>29. </w:t>
      </w:r>
      <w:r>
        <w:rPr>
          <w:color w:val="000000"/>
          <w:u w:color="000000"/>
        </w:rPr>
        <w:t>Przebudowa studni z wyciągiem na terenie przepompowni ścieków ul. Łużycka</w:t>
      </w:r>
    </w:p>
    <w:p w:rsidR="00A77B3E" w:rsidRDefault="004C19C2">
      <w:pPr>
        <w:spacing w:before="120" w:after="120" w:line="276" w:lineRule="auto"/>
        <w:ind w:firstLine="227"/>
        <w:rPr>
          <w:color w:val="000000"/>
          <w:u w:color="000000"/>
        </w:rPr>
      </w:pPr>
      <w:r>
        <w:rPr>
          <w:color w:val="000000"/>
          <w:u w:color="000000"/>
        </w:rPr>
        <w:lastRenderedPageBreak/>
        <w:t>Przedmiotem inwestycji jest budowa studni z kratą koszową na terenie istniejącej przepompowni ścieków, zlokalizowanej w rejonie ulicy Łużyckiej 16, przed dolotem do zbiornika pomp.</w:t>
      </w:r>
    </w:p>
    <w:p w:rsidR="00A77B3E" w:rsidRDefault="004C19C2">
      <w:pPr>
        <w:keepLines/>
        <w:spacing w:before="120" w:after="120" w:line="276" w:lineRule="auto"/>
        <w:ind w:firstLine="340"/>
        <w:rPr>
          <w:color w:val="000000"/>
          <w:u w:color="000000"/>
        </w:rPr>
      </w:pPr>
      <w:r>
        <w:t>30. </w:t>
      </w:r>
      <w:r>
        <w:rPr>
          <w:color w:val="000000"/>
          <w:u w:color="000000"/>
        </w:rPr>
        <w:t>Przebudowa sieci kanalizacyjnej sanitarnej w rejonie ul. Harcerskiej 7</w:t>
      </w:r>
    </w:p>
    <w:p w:rsidR="00A77B3E" w:rsidRDefault="004C19C2">
      <w:pPr>
        <w:spacing w:before="120" w:after="120" w:line="276" w:lineRule="auto"/>
        <w:ind w:firstLine="227"/>
        <w:rPr>
          <w:color w:val="000000"/>
          <w:u w:color="000000"/>
        </w:rPr>
      </w:pPr>
      <w:r>
        <w:rPr>
          <w:color w:val="000000"/>
          <w:u w:color="000000"/>
        </w:rPr>
        <w:t>Przedmiotem zadania jest przebudowa kanalizacji sanitarnej w rejonie ulicy</w:t>
      </w:r>
      <w:r>
        <w:rPr>
          <w:color w:val="000000"/>
          <w:u w:color="000000"/>
        </w:rPr>
        <w:br/>
        <w:t>Harcerskiej 1-7.</w:t>
      </w:r>
    </w:p>
    <w:p w:rsidR="00A77B3E" w:rsidRDefault="004C19C2">
      <w:pPr>
        <w:keepLines/>
        <w:spacing w:before="120" w:after="120" w:line="276" w:lineRule="auto"/>
        <w:ind w:firstLine="340"/>
        <w:rPr>
          <w:color w:val="000000"/>
          <w:u w:color="000000"/>
        </w:rPr>
      </w:pPr>
      <w:r>
        <w:t>31. </w:t>
      </w:r>
      <w:r>
        <w:rPr>
          <w:color w:val="000000"/>
          <w:u w:color="000000"/>
        </w:rPr>
        <w:t>Przebudowa rurociągu tłocznego DN110 w rejonie ul. Kolonia Zgorzelec</w:t>
      </w:r>
    </w:p>
    <w:p w:rsidR="00A77B3E" w:rsidRDefault="004C19C2">
      <w:pPr>
        <w:spacing w:before="120" w:after="120" w:line="276" w:lineRule="auto"/>
        <w:ind w:firstLine="227"/>
        <w:rPr>
          <w:color w:val="000000"/>
          <w:u w:color="000000"/>
        </w:rPr>
      </w:pPr>
      <w:r>
        <w:rPr>
          <w:color w:val="000000"/>
          <w:u w:color="000000"/>
        </w:rPr>
        <w:t>Przedmiotem zadania jest przebudowa istniejącego rurociągu tłocznego w rejonie ul. Kolonia Zgorzelec. Przebudowa podyktowana jest złym stanem technicznym jak również zmianą lokalizacji pompowni przy ul. Modrzewskiego.</w:t>
      </w:r>
    </w:p>
    <w:p w:rsidR="00A77B3E" w:rsidRDefault="004C19C2">
      <w:pPr>
        <w:keepLines/>
        <w:spacing w:before="120" w:after="120" w:line="276" w:lineRule="auto"/>
        <w:ind w:firstLine="340"/>
        <w:rPr>
          <w:color w:val="000000"/>
          <w:u w:color="000000"/>
        </w:rPr>
      </w:pPr>
      <w:r>
        <w:t>32. </w:t>
      </w:r>
      <w:r>
        <w:rPr>
          <w:color w:val="000000"/>
          <w:u w:color="000000"/>
        </w:rPr>
        <w:t>Budowa kanalizacji sanitarnej w rejonie ulic Strzelców Bytomskich i </w:t>
      </w:r>
      <w:proofErr w:type="spellStart"/>
      <w:r>
        <w:rPr>
          <w:color w:val="000000"/>
          <w:u w:color="000000"/>
        </w:rPr>
        <w:t>Hakuby</w:t>
      </w:r>
      <w:proofErr w:type="spellEnd"/>
    </w:p>
    <w:p w:rsidR="00A77B3E" w:rsidRDefault="004C19C2">
      <w:pPr>
        <w:spacing w:before="120" w:after="120" w:line="276" w:lineRule="auto"/>
        <w:ind w:firstLine="227"/>
        <w:rPr>
          <w:color w:val="000000"/>
          <w:u w:color="000000"/>
        </w:rPr>
      </w:pPr>
      <w:r>
        <w:rPr>
          <w:color w:val="000000"/>
          <w:u w:color="000000"/>
        </w:rPr>
        <w:t>Inwestycja podyktowana jest potrzebą uzbrojenia (budowa nowej kanalizacji sanitarnej) terenu w rejonie wjazdu na były teren KWK Powstańców Śląskich. Obecnie na przedmiotowym terenie BW Sp. z o. o. nie posiada sieci kanalizacyjnej, do której istniejące na przedmiotowym terenie firmy i instytucje mogłyby zostać podłączone.</w:t>
      </w:r>
    </w:p>
    <w:p w:rsidR="00A77B3E" w:rsidRDefault="004C19C2">
      <w:pPr>
        <w:keepLines/>
        <w:spacing w:before="120" w:after="120" w:line="276" w:lineRule="auto"/>
        <w:ind w:firstLine="340"/>
        <w:rPr>
          <w:color w:val="000000"/>
          <w:u w:color="000000"/>
        </w:rPr>
      </w:pPr>
      <w:r>
        <w:t>33. </w:t>
      </w:r>
      <w:r>
        <w:rPr>
          <w:color w:val="000000"/>
          <w:u w:color="000000"/>
        </w:rPr>
        <w:t>Budowa osadnika wstępnego na Oczyszczalni Ścieków Miechowice</w:t>
      </w:r>
    </w:p>
    <w:p w:rsidR="00A77B3E" w:rsidRDefault="004C19C2">
      <w:pPr>
        <w:spacing w:before="120" w:after="120" w:line="276" w:lineRule="auto"/>
        <w:ind w:firstLine="227"/>
        <w:rPr>
          <w:color w:val="000000"/>
          <w:u w:color="000000"/>
        </w:rPr>
      </w:pPr>
      <w:r>
        <w:rPr>
          <w:color w:val="000000"/>
          <w:u w:color="000000"/>
        </w:rPr>
        <w:t>Budowa osadnika wstępnego na oczyszczalni Miechowice pozwoli na wprowadzenie procesu sedymentacji wstępnej, pozwalającej na odzyskanie części zawiesiny i skierowanie jej do procesu fermentacji oraz zmniejszenie ilości zawiesiny kierowanej do części biologicznej oczyszczalni. Wraz z usunięciem części zawiesiny, redukcji ulegną ładunki zanieczyszczeń organicznych.</w:t>
      </w:r>
    </w:p>
    <w:p w:rsidR="00A77B3E" w:rsidRDefault="004C19C2">
      <w:pPr>
        <w:keepLines/>
        <w:spacing w:before="120" w:after="120" w:line="276" w:lineRule="auto"/>
        <w:ind w:firstLine="340"/>
        <w:rPr>
          <w:color w:val="000000"/>
          <w:u w:color="000000"/>
        </w:rPr>
      </w:pPr>
      <w:r>
        <w:t>34. </w:t>
      </w:r>
      <w:r>
        <w:rPr>
          <w:color w:val="000000"/>
          <w:u w:color="000000"/>
        </w:rPr>
        <w:t xml:space="preserve">Budowa kanalizacji sanitarnej w rejonie ul. Tęczowa w Bytomiu - </w:t>
      </w:r>
      <w:proofErr w:type="spellStart"/>
      <w:r>
        <w:rPr>
          <w:color w:val="000000"/>
          <w:u w:color="000000"/>
        </w:rPr>
        <w:t>Stolarzowicach</w:t>
      </w:r>
      <w:proofErr w:type="spellEnd"/>
      <w:r>
        <w:rPr>
          <w:color w:val="000000"/>
          <w:u w:color="000000"/>
        </w:rPr>
        <w:t xml:space="preserve"> – Etap II</w:t>
      </w:r>
    </w:p>
    <w:p w:rsidR="00A77B3E" w:rsidRDefault="004C19C2">
      <w:pPr>
        <w:spacing w:before="120" w:after="120" w:line="276" w:lineRule="auto"/>
        <w:ind w:firstLine="227"/>
        <w:rPr>
          <w:color w:val="000000"/>
          <w:u w:color="000000"/>
        </w:rPr>
      </w:pPr>
      <w:r>
        <w:rPr>
          <w:color w:val="000000"/>
          <w:u w:color="000000"/>
        </w:rPr>
        <w:t xml:space="preserve">Przedmiotem inwestycji jest budowa kanalizacji sanitarnej w rejonie ul. Tęczowej w dzielnicy </w:t>
      </w:r>
      <w:proofErr w:type="spellStart"/>
      <w:r>
        <w:rPr>
          <w:color w:val="000000"/>
          <w:u w:color="000000"/>
        </w:rPr>
        <w:t>Stolarzowice</w:t>
      </w:r>
      <w:proofErr w:type="spellEnd"/>
      <w:r>
        <w:rPr>
          <w:color w:val="000000"/>
          <w:u w:color="000000"/>
        </w:rPr>
        <w:t>.</w:t>
      </w:r>
    </w:p>
    <w:p w:rsidR="00A77B3E" w:rsidRDefault="004C19C2">
      <w:pPr>
        <w:spacing w:before="120" w:after="120" w:line="276" w:lineRule="auto"/>
        <w:ind w:firstLine="227"/>
        <w:rPr>
          <w:color w:val="000000"/>
          <w:u w:color="000000"/>
        </w:rPr>
      </w:pPr>
      <w:r>
        <w:rPr>
          <w:color w:val="000000"/>
          <w:u w:color="000000"/>
        </w:rPr>
        <w:t>Budowa przedmiotowej kanalizacji sanitarnej dotyczy działek zlokalizowanych w rejonie ulicy Tęczowej, Musioła przeznaczonych pod przyszłą zabudowę.</w:t>
      </w:r>
    </w:p>
    <w:p w:rsidR="00A77B3E" w:rsidRDefault="004C19C2">
      <w:pPr>
        <w:spacing w:before="120" w:after="120" w:line="276" w:lineRule="auto"/>
        <w:ind w:firstLine="227"/>
        <w:rPr>
          <w:color w:val="000000"/>
          <w:u w:color="000000"/>
        </w:rPr>
      </w:pPr>
      <w:r>
        <w:rPr>
          <w:color w:val="000000"/>
          <w:u w:color="000000"/>
        </w:rPr>
        <w:t>W ramach inwestycji powstanie około 850 m sieci kanalizacji sanitarnej wraz z przepompownią ścieków.</w:t>
      </w:r>
    </w:p>
    <w:p w:rsidR="00A77B3E" w:rsidRDefault="004C19C2">
      <w:pPr>
        <w:keepLines/>
        <w:spacing w:before="120" w:after="120" w:line="276" w:lineRule="auto"/>
        <w:ind w:firstLine="340"/>
        <w:rPr>
          <w:color w:val="000000"/>
          <w:u w:color="000000"/>
        </w:rPr>
      </w:pPr>
      <w:r>
        <w:t>35. </w:t>
      </w:r>
      <w:r>
        <w:rPr>
          <w:color w:val="000000"/>
          <w:u w:color="000000"/>
        </w:rPr>
        <w:t>Budowa kanalizacji sanitarnej w rejonie ulicy Piłkarskiej</w:t>
      </w:r>
    </w:p>
    <w:p w:rsidR="00A77B3E" w:rsidRDefault="004C19C2">
      <w:pPr>
        <w:spacing w:before="120" w:after="120" w:line="276" w:lineRule="auto"/>
        <w:ind w:firstLine="227"/>
        <w:rPr>
          <w:color w:val="000000"/>
          <w:u w:color="000000"/>
        </w:rPr>
      </w:pPr>
      <w:r>
        <w:rPr>
          <w:color w:val="000000"/>
          <w:u w:color="000000"/>
        </w:rPr>
        <w:t>Dofinansowanie w ramach Funduszy Europejskich dla Śląskiego 2021-2027 (Fundusz na rzecz Sprawiedliwej Transformacji) dla Priorytetu: FESL.10.00 Fundusze Europejskie na transformację dla Działania: FESL.10.05 Innowacyjna infrastruktura wspierająca gospodarkę.</w:t>
      </w:r>
    </w:p>
    <w:p w:rsidR="00A77B3E" w:rsidRDefault="004C19C2">
      <w:pPr>
        <w:spacing w:before="120" w:after="120" w:line="276" w:lineRule="auto"/>
        <w:ind w:firstLine="227"/>
        <w:rPr>
          <w:color w:val="000000"/>
          <w:u w:color="000000"/>
        </w:rPr>
      </w:pPr>
      <w:r>
        <w:rPr>
          <w:color w:val="000000"/>
          <w:u w:color="000000"/>
        </w:rPr>
        <w:t>Przedmiotem inwestycji jest wykonanie sieci kanalizacji sanitarnej w rejonie ulicy Piłkarskiej w Bytomiu. Kanalizacja sanitarna obsługiwać będzie tereny inwestycyjne obszaru „KSSENON Bytom”, jak również tereny przyległe po północnej i południowej stronie obszaru.</w:t>
      </w:r>
    </w:p>
    <w:p w:rsidR="00A77B3E" w:rsidRDefault="004C19C2">
      <w:pPr>
        <w:keepLines/>
        <w:spacing w:before="120" w:after="120" w:line="276" w:lineRule="auto"/>
        <w:ind w:firstLine="340"/>
        <w:rPr>
          <w:color w:val="000000"/>
          <w:u w:color="000000"/>
        </w:rPr>
      </w:pPr>
      <w:r>
        <w:t>36. </w:t>
      </w:r>
      <w:r>
        <w:rPr>
          <w:color w:val="000000"/>
          <w:u w:color="000000"/>
        </w:rPr>
        <w:t>Budowa kanalizacji sanitarnej wraz z przyłączami w ulicy Kadłubka</w:t>
      </w:r>
    </w:p>
    <w:p w:rsidR="00A77B3E" w:rsidRDefault="004C19C2">
      <w:pPr>
        <w:spacing w:before="120" w:after="120" w:line="276" w:lineRule="auto"/>
        <w:ind w:firstLine="227"/>
        <w:rPr>
          <w:color w:val="000000"/>
          <w:u w:color="000000"/>
        </w:rPr>
      </w:pPr>
      <w:r>
        <w:rPr>
          <w:color w:val="000000"/>
          <w:u w:color="000000"/>
        </w:rPr>
        <w:lastRenderedPageBreak/>
        <w:t>Inwestycja obejmuje budowę kanalizacji sanitarnej w ulicy Kadłubka. Obecnie ulica Kadłubka nie posiada kanalizacji sanitarnej.</w:t>
      </w:r>
    </w:p>
    <w:p w:rsidR="00A77B3E" w:rsidRDefault="004C19C2">
      <w:pPr>
        <w:keepLines/>
        <w:spacing w:before="120" w:after="120" w:line="276" w:lineRule="auto"/>
        <w:ind w:firstLine="340"/>
        <w:rPr>
          <w:color w:val="000000"/>
          <w:u w:color="000000"/>
        </w:rPr>
      </w:pPr>
      <w:r>
        <w:t>37. </w:t>
      </w:r>
      <w:r>
        <w:rPr>
          <w:color w:val="000000"/>
          <w:u w:color="000000"/>
        </w:rPr>
        <w:t>Budowa zbiornika „BIOMIX” na Oczyszczalni Ścieków „Miechowice” w Bytomiu</w:t>
      </w:r>
    </w:p>
    <w:p w:rsidR="00A77B3E" w:rsidRDefault="004C19C2">
      <w:pPr>
        <w:spacing w:before="120" w:after="120" w:line="276" w:lineRule="auto"/>
        <w:ind w:firstLine="227"/>
        <w:rPr>
          <w:color w:val="000000"/>
          <w:u w:color="000000"/>
        </w:rPr>
      </w:pPr>
      <w:r>
        <w:rPr>
          <w:color w:val="000000"/>
          <w:u w:color="000000"/>
        </w:rPr>
        <w:t>Przedmiotem inwestycji jest budowa jednego bioreaktora BIOMIX.</w:t>
      </w:r>
    </w:p>
    <w:p w:rsidR="00A77B3E" w:rsidRDefault="004C19C2">
      <w:pPr>
        <w:keepLines/>
        <w:spacing w:before="120" w:after="120" w:line="276" w:lineRule="auto"/>
        <w:ind w:firstLine="340"/>
        <w:rPr>
          <w:color w:val="000000"/>
          <w:u w:color="000000"/>
        </w:rPr>
      </w:pPr>
      <w:r>
        <w:t>38. </w:t>
      </w:r>
      <w:r>
        <w:rPr>
          <w:color w:val="000000"/>
          <w:u w:color="000000"/>
        </w:rPr>
        <w:t>Przebudowa wodociągu w ulicy Konstytucji (od ulicy Pod Brzozami do ulicy Konstytucji 3) - Etap I i II</w:t>
      </w:r>
    </w:p>
    <w:p w:rsidR="00A77B3E" w:rsidRDefault="004C19C2">
      <w:pPr>
        <w:spacing w:before="120" w:after="120" w:line="276" w:lineRule="auto"/>
        <w:ind w:firstLine="227"/>
        <w:rPr>
          <w:color w:val="000000"/>
          <w:u w:color="000000"/>
        </w:rPr>
      </w:pPr>
      <w:r>
        <w:rPr>
          <w:color w:val="000000"/>
          <w:u w:color="000000"/>
        </w:rPr>
        <w:t>Przedmiotem inwestycji jest  budowa sieci wodociągowej w ulicy Konstytucji, od ulicy Pod Brzozami do ulicy Konstytucji 3 w Bytomiu. Prace podyktowane są złym stanem technicznym wodociągu i częstymi awariami na sieci.</w:t>
      </w:r>
    </w:p>
    <w:p w:rsidR="00A77B3E" w:rsidRDefault="004C19C2">
      <w:pPr>
        <w:keepLines/>
        <w:spacing w:before="120" w:after="120" w:line="276" w:lineRule="auto"/>
        <w:ind w:firstLine="340"/>
        <w:rPr>
          <w:color w:val="000000"/>
          <w:u w:color="000000"/>
        </w:rPr>
      </w:pPr>
      <w:r>
        <w:t>39. </w:t>
      </w:r>
      <w:r>
        <w:rPr>
          <w:color w:val="000000"/>
          <w:u w:color="000000"/>
        </w:rPr>
        <w:t>Przebudowa sieci wodociągowej w Piłsudskiego</w:t>
      </w:r>
    </w:p>
    <w:p w:rsidR="00A77B3E" w:rsidRDefault="004C19C2">
      <w:pPr>
        <w:spacing w:before="120" w:after="120" w:line="276" w:lineRule="auto"/>
        <w:ind w:firstLine="227"/>
        <w:rPr>
          <w:color w:val="000000"/>
          <w:u w:color="000000"/>
        </w:rPr>
      </w:pPr>
      <w:r>
        <w:rPr>
          <w:color w:val="000000"/>
          <w:u w:color="000000"/>
        </w:rPr>
        <w:t>Inwestycja związana jest z zamierzeniem Miejskiego Zarządu Dróg i Mostów w Bytomiu polegającym na kompleksowej przebudowie nawierzchni wraz z chodnikami w ulicy Piłsudskiego oraz przebudową istniejącej kanalizacji deszczowej w ulicy Piłsudskiego i Matejki oraz wykonaniem zbiorników retencyjnych.</w:t>
      </w:r>
    </w:p>
    <w:p w:rsidR="00A77B3E" w:rsidRDefault="004C19C2">
      <w:pPr>
        <w:spacing w:before="120" w:after="120" w:line="276" w:lineRule="auto"/>
        <w:ind w:firstLine="227"/>
        <w:rPr>
          <w:color w:val="000000"/>
          <w:u w:color="000000"/>
        </w:rPr>
      </w:pPr>
      <w:r>
        <w:rPr>
          <w:color w:val="000000"/>
          <w:u w:color="000000"/>
        </w:rPr>
        <w:t>Obecnie w ulicy Piłsudskiego wodociąg jest zgłoszony jako awaryjny i konieczny do przebudowy.</w:t>
      </w:r>
    </w:p>
    <w:p w:rsidR="00A77B3E" w:rsidRDefault="004C19C2">
      <w:pPr>
        <w:spacing w:before="120" w:after="120" w:line="276" w:lineRule="auto"/>
        <w:ind w:firstLine="227"/>
        <w:rPr>
          <w:color w:val="000000"/>
          <w:u w:color="000000"/>
        </w:rPr>
      </w:pPr>
      <w:r>
        <w:rPr>
          <w:color w:val="000000"/>
          <w:u w:color="000000"/>
        </w:rPr>
        <w:t>Przedmiotem inwestycji jest budowa sieci wodociągowej wraz z przyłączami w ulicy Piłsudskiego i Matejki.</w:t>
      </w:r>
    </w:p>
    <w:p w:rsidR="00A77B3E" w:rsidRDefault="004C19C2">
      <w:pPr>
        <w:keepLines/>
        <w:spacing w:before="120" w:after="120" w:line="276" w:lineRule="auto"/>
        <w:ind w:firstLine="340"/>
        <w:rPr>
          <w:color w:val="000000"/>
          <w:u w:color="000000"/>
        </w:rPr>
      </w:pPr>
      <w:r>
        <w:t>40. </w:t>
      </w:r>
      <w:r>
        <w:rPr>
          <w:color w:val="000000"/>
          <w:u w:color="000000"/>
        </w:rPr>
        <w:t>Przebudowa sieci wodociągowej w ul. Musioła oraz Żołnierskiej na odcinku od ul. Musioła 43 do ul. Planety 2 - Etap I i II</w:t>
      </w:r>
    </w:p>
    <w:p w:rsidR="00A77B3E" w:rsidRDefault="004C19C2">
      <w:pPr>
        <w:spacing w:before="120" w:after="120" w:line="276" w:lineRule="auto"/>
        <w:ind w:firstLine="227"/>
        <w:rPr>
          <w:color w:val="000000"/>
          <w:u w:color="000000"/>
        </w:rPr>
      </w:pPr>
      <w:r>
        <w:rPr>
          <w:color w:val="000000"/>
          <w:u w:color="000000"/>
        </w:rPr>
        <w:t xml:space="preserve">Przedmiotem zadania jest przebudowa sieci wodociągowej w rejonie ulic Żołnierskiej, Musioła w dzielnicach </w:t>
      </w:r>
      <w:proofErr w:type="spellStart"/>
      <w:r>
        <w:rPr>
          <w:color w:val="000000"/>
          <w:u w:color="000000"/>
        </w:rPr>
        <w:t>Stolarzowice</w:t>
      </w:r>
      <w:proofErr w:type="spellEnd"/>
      <w:r>
        <w:rPr>
          <w:color w:val="000000"/>
          <w:u w:color="000000"/>
        </w:rPr>
        <w:t xml:space="preserve"> i Górniki na odcinku ulicy Musioła od numeru 1 do numeru 43 oraz we fragmencie drogi krajowej nr 78 na wysokości ulicy Żołnierskiej 121.</w:t>
      </w:r>
    </w:p>
    <w:p w:rsidR="00A77B3E" w:rsidRDefault="004C19C2">
      <w:pPr>
        <w:spacing w:before="120" w:after="120" w:line="276" w:lineRule="auto"/>
        <w:ind w:firstLine="227"/>
        <w:rPr>
          <w:color w:val="000000"/>
          <w:u w:color="000000"/>
        </w:rPr>
      </w:pPr>
      <w:r>
        <w:rPr>
          <w:color w:val="000000"/>
          <w:u w:color="000000"/>
        </w:rPr>
        <w:t>Przebudowa sieci wodociągowej planowana jest z uwagi na zły stan techniczny istniejących wodociągów stalowych i powstające w wyniku tego awarie oraz obniżone ciśnienie.</w:t>
      </w:r>
    </w:p>
    <w:p w:rsidR="00A77B3E" w:rsidRDefault="004C19C2">
      <w:pPr>
        <w:keepLines/>
        <w:spacing w:before="120" w:after="120" w:line="276" w:lineRule="auto"/>
        <w:ind w:firstLine="340"/>
        <w:rPr>
          <w:color w:val="000000"/>
          <w:u w:color="000000"/>
        </w:rPr>
      </w:pPr>
      <w:r>
        <w:t>41. </w:t>
      </w:r>
      <w:r>
        <w:rPr>
          <w:color w:val="000000"/>
          <w:u w:color="000000"/>
        </w:rPr>
        <w:t>Budowa sieci wodociągowej wraz z studnią zakupową w rejonie EC Szombierki</w:t>
      </w:r>
    </w:p>
    <w:p w:rsidR="00A77B3E" w:rsidRDefault="004C19C2">
      <w:pPr>
        <w:spacing w:before="120" w:after="120" w:line="276" w:lineRule="auto"/>
        <w:ind w:firstLine="227"/>
        <w:rPr>
          <w:color w:val="000000"/>
          <w:u w:color="000000"/>
        </w:rPr>
      </w:pPr>
      <w:r>
        <w:rPr>
          <w:color w:val="000000"/>
          <w:u w:color="000000"/>
        </w:rPr>
        <w:t>W związku rozpoczętą przez firmę ARCHE S.A. rewitalizacją terenu po Elektrociepłowni Szombierki zachodzi konieczność budowy nowej sieci wodociągowej dla całego terenu Elektrociepłowni Szombierki.</w:t>
      </w:r>
    </w:p>
    <w:p w:rsidR="00A77B3E" w:rsidRDefault="004C19C2">
      <w:pPr>
        <w:spacing w:before="120" w:after="120" w:line="276" w:lineRule="auto"/>
        <w:ind w:firstLine="227"/>
        <w:rPr>
          <w:color w:val="000000"/>
          <w:u w:color="000000"/>
        </w:rPr>
      </w:pPr>
      <w:r>
        <w:rPr>
          <w:color w:val="000000"/>
          <w:u w:color="000000"/>
        </w:rPr>
        <w:t>Dla Spółki będzie stanowiło to pozyskanie nowego dużego odbiory wody.</w:t>
      </w:r>
    </w:p>
    <w:p w:rsidR="00A77B3E" w:rsidRDefault="004C19C2">
      <w:pPr>
        <w:keepLines/>
        <w:spacing w:before="120" w:after="120" w:line="276" w:lineRule="auto"/>
        <w:ind w:firstLine="340"/>
        <w:rPr>
          <w:color w:val="000000"/>
          <w:u w:color="000000"/>
        </w:rPr>
      </w:pPr>
      <w:r>
        <w:t>42. </w:t>
      </w:r>
      <w:r>
        <w:rPr>
          <w:color w:val="000000"/>
          <w:u w:color="000000"/>
        </w:rPr>
        <w:t>Przebudowa sieci i przyłączy wodociągowych w pasie drogowym ulicy 9 Maja</w:t>
      </w:r>
    </w:p>
    <w:p w:rsidR="00A77B3E" w:rsidRDefault="004C19C2">
      <w:pPr>
        <w:spacing w:before="120" w:after="120" w:line="276" w:lineRule="auto"/>
        <w:ind w:firstLine="227"/>
        <w:rPr>
          <w:color w:val="000000"/>
          <w:u w:color="000000"/>
        </w:rPr>
      </w:pPr>
      <w:r>
        <w:rPr>
          <w:color w:val="000000"/>
          <w:u w:color="000000"/>
        </w:rPr>
        <w:t>Przedmiotem inwestycji jest przebudowa awaryjnej sieci wodociągowej w ulicy 9-go Maja. Realizacja inwestycji jest możliwa tylko w czasie realizacji zadania drogowego rozbudowy ul. 9-go Maja przez Miejski Zarząd Dróg i Mostów.</w:t>
      </w:r>
    </w:p>
    <w:p w:rsidR="00A77B3E" w:rsidRDefault="004C19C2">
      <w:pPr>
        <w:keepLines/>
        <w:spacing w:before="120" w:after="120" w:line="276" w:lineRule="auto"/>
        <w:ind w:firstLine="340"/>
        <w:rPr>
          <w:color w:val="000000"/>
          <w:u w:color="000000"/>
        </w:rPr>
      </w:pPr>
      <w:r>
        <w:t>43. </w:t>
      </w:r>
      <w:r>
        <w:rPr>
          <w:color w:val="000000"/>
          <w:u w:color="000000"/>
        </w:rPr>
        <w:t>Przebudowa sieci wodociągowej w celu wyłączenia z eksploatacji pompowni wody przy ulicy Łokietka</w:t>
      </w:r>
    </w:p>
    <w:p w:rsidR="00A77B3E" w:rsidRDefault="004C19C2">
      <w:pPr>
        <w:spacing w:before="120" w:after="120" w:line="276" w:lineRule="auto"/>
        <w:ind w:firstLine="227"/>
        <w:rPr>
          <w:color w:val="000000"/>
          <w:u w:color="000000"/>
        </w:rPr>
      </w:pPr>
      <w:r>
        <w:rPr>
          <w:color w:val="000000"/>
          <w:u w:color="000000"/>
        </w:rPr>
        <w:lastRenderedPageBreak/>
        <w:t>Zadanie inwestycje polegające na budowie nowej sieci wodociągowej mającej na celu wyłączenie z eksploatacji wyłączonej i nieeksploatowanej pompowni wody.</w:t>
      </w:r>
    </w:p>
    <w:p w:rsidR="00A77B3E" w:rsidRDefault="004C19C2">
      <w:pPr>
        <w:keepLines/>
        <w:spacing w:before="120" w:after="120" w:line="276" w:lineRule="auto"/>
        <w:ind w:firstLine="340"/>
        <w:rPr>
          <w:color w:val="000000"/>
          <w:u w:color="000000"/>
        </w:rPr>
      </w:pPr>
      <w:r>
        <w:t>44. </w:t>
      </w:r>
      <w:r>
        <w:rPr>
          <w:color w:val="000000"/>
          <w:u w:color="000000"/>
        </w:rPr>
        <w:t>Budowa sieci wodociągowej w rejonie ulicy Łokietka - Blachówka</w:t>
      </w:r>
    </w:p>
    <w:p w:rsidR="00A77B3E" w:rsidRDefault="004C19C2">
      <w:pPr>
        <w:spacing w:before="120" w:after="120" w:line="276" w:lineRule="auto"/>
        <w:ind w:firstLine="227"/>
        <w:rPr>
          <w:color w:val="000000"/>
          <w:u w:color="000000"/>
        </w:rPr>
      </w:pPr>
      <w:r>
        <w:rPr>
          <w:color w:val="000000"/>
          <w:u w:color="000000"/>
        </w:rPr>
        <w:t>Inwestycja obejmuje budowę sieci wodociągowej w rejonie ulic Łokietka i Blachówka w Bytomiu.</w:t>
      </w:r>
    </w:p>
    <w:p w:rsidR="00A77B3E" w:rsidRDefault="004C19C2">
      <w:pPr>
        <w:keepLines/>
        <w:spacing w:before="120" w:after="120" w:line="276" w:lineRule="auto"/>
        <w:ind w:firstLine="340"/>
        <w:rPr>
          <w:color w:val="000000"/>
          <w:u w:color="000000"/>
        </w:rPr>
      </w:pPr>
      <w:r>
        <w:t>45. </w:t>
      </w:r>
      <w:r>
        <w:rPr>
          <w:color w:val="000000"/>
          <w:u w:color="000000"/>
        </w:rPr>
        <w:t>Budowa sieci wodociągowej w rejonie ulic Strzelców Bytomskich i </w:t>
      </w:r>
      <w:proofErr w:type="spellStart"/>
      <w:r>
        <w:rPr>
          <w:color w:val="000000"/>
          <w:u w:color="000000"/>
        </w:rPr>
        <w:t>Hakuby</w:t>
      </w:r>
      <w:proofErr w:type="spellEnd"/>
    </w:p>
    <w:p w:rsidR="00A77B3E" w:rsidRDefault="004C19C2">
      <w:pPr>
        <w:spacing w:before="120" w:after="120" w:line="276" w:lineRule="auto"/>
        <w:ind w:firstLine="227"/>
        <w:rPr>
          <w:color w:val="000000"/>
          <w:u w:color="000000"/>
        </w:rPr>
      </w:pPr>
      <w:r>
        <w:rPr>
          <w:color w:val="000000"/>
          <w:u w:color="000000"/>
        </w:rPr>
        <w:t>Inwestycja podyktowana jest potrzebą uzbrojenia (budowa nowej sieci wodociągowej) terenu w rejonie wjazdu na były teren KWK Powstańców Śląskich.  Obecnie na przedmiotowym terenie BW Sp. z o.o. nie posiada sieci wodociągowej, do której istniejące na przedmiotowym terenie firmy i instytucje mogłyby zostać podłączone.</w:t>
      </w:r>
    </w:p>
    <w:p w:rsidR="00A77B3E" w:rsidRDefault="004C19C2">
      <w:pPr>
        <w:keepLines/>
        <w:spacing w:before="120" w:after="120" w:line="276" w:lineRule="auto"/>
        <w:ind w:firstLine="340"/>
        <w:rPr>
          <w:color w:val="000000"/>
          <w:u w:color="000000"/>
        </w:rPr>
      </w:pPr>
      <w:r>
        <w:t>46. </w:t>
      </w:r>
      <w:r>
        <w:rPr>
          <w:color w:val="000000"/>
          <w:u w:color="000000"/>
        </w:rPr>
        <w:t>Budowa sieci wodociągowej w rejonie ulicy Piłkarskiej</w:t>
      </w:r>
    </w:p>
    <w:p w:rsidR="00A77B3E" w:rsidRDefault="004C19C2">
      <w:pPr>
        <w:spacing w:before="120" w:after="120" w:line="276" w:lineRule="auto"/>
        <w:ind w:firstLine="227"/>
        <w:rPr>
          <w:color w:val="000000"/>
          <w:u w:color="000000"/>
        </w:rPr>
      </w:pPr>
      <w:r>
        <w:rPr>
          <w:color w:val="000000"/>
          <w:u w:color="000000"/>
        </w:rPr>
        <w:t>Przedmiotem inwestycji jest wykonanie sieci wodociągowej w rejonie ulicy Piłkarskiej. Sieć obsługiwać będzie tereny inwestycyjne obszaru „KSSENON Bytom”, jak również tereny przyległe po północnej i południowej stronie obszaru.</w:t>
      </w:r>
    </w:p>
    <w:p w:rsidR="00A77B3E" w:rsidRDefault="004C19C2">
      <w:pPr>
        <w:keepLines/>
        <w:spacing w:before="120" w:after="120" w:line="276" w:lineRule="auto"/>
        <w:ind w:firstLine="340"/>
        <w:rPr>
          <w:color w:val="000000"/>
          <w:u w:color="000000"/>
        </w:rPr>
      </w:pPr>
      <w:r>
        <w:t>47. </w:t>
      </w:r>
      <w:r>
        <w:rPr>
          <w:color w:val="000000"/>
          <w:u w:color="000000"/>
        </w:rPr>
        <w:t>Przebudowa istniejącej sieci wodociągowej wraz z przyłączami w ulicy Żołnierskiej</w:t>
      </w:r>
    </w:p>
    <w:p w:rsidR="00A77B3E" w:rsidRDefault="004C19C2">
      <w:pPr>
        <w:spacing w:before="120" w:after="120" w:line="276" w:lineRule="auto"/>
        <w:ind w:firstLine="227"/>
        <w:rPr>
          <w:color w:val="000000"/>
          <w:u w:color="000000"/>
        </w:rPr>
      </w:pPr>
      <w:r>
        <w:rPr>
          <w:color w:val="000000"/>
          <w:u w:color="000000"/>
        </w:rPr>
        <w:t xml:space="preserve">Inwestycja podyktowana jest ciągle zwiększającą się liczbą obiektów w dzielnicy </w:t>
      </w:r>
      <w:proofErr w:type="spellStart"/>
      <w:r>
        <w:rPr>
          <w:color w:val="000000"/>
          <w:u w:color="000000"/>
        </w:rPr>
        <w:t>Stolarzowice</w:t>
      </w:r>
      <w:proofErr w:type="spellEnd"/>
      <w:r>
        <w:rPr>
          <w:color w:val="000000"/>
          <w:u w:color="000000"/>
        </w:rPr>
        <w:t xml:space="preserve"> i Górniki, a tym samym rosnącym zapotrzebowaniem na wodę. W świetle powyższego koniecznym staje się przebudowa starej sieci wodociągowej wykonanej ze stali i żeliwa na nową z tworzywa sztucznego PE. Konieczność przebudowy istniejącej sieci wodociągowej wynika również z jej złego stanu technicznego oraz konieczności zwiększenia wydajności wodociągu.</w:t>
      </w:r>
    </w:p>
    <w:p w:rsidR="00A77B3E" w:rsidRDefault="004C19C2">
      <w:pPr>
        <w:keepLines/>
        <w:spacing w:before="120" w:after="120" w:line="276" w:lineRule="auto"/>
        <w:ind w:firstLine="340"/>
        <w:rPr>
          <w:color w:val="000000"/>
          <w:u w:color="000000"/>
        </w:rPr>
      </w:pPr>
      <w:r>
        <w:t>48. </w:t>
      </w:r>
      <w:r>
        <w:rPr>
          <w:color w:val="000000"/>
          <w:u w:color="000000"/>
        </w:rPr>
        <w:t xml:space="preserve">Budowa sieci wodociągowej w rejonie ul. Tęczowa w Bytomiu - </w:t>
      </w:r>
      <w:proofErr w:type="spellStart"/>
      <w:r>
        <w:rPr>
          <w:color w:val="000000"/>
          <w:u w:color="000000"/>
        </w:rPr>
        <w:t>Stolarzowicach</w:t>
      </w:r>
      <w:proofErr w:type="spellEnd"/>
      <w:r>
        <w:rPr>
          <w:color w:val="000000"/>
          <w:u w:color="000000"/>
        </w:rPr>
        <w:t xml:space="preserve"> –</w:t>
      </w:r>
      <w:r>
        <w:rPr>
          <w:color w:val="000000"/>
          <w:u w:color="000000"/>
        </w:rPr>
        <w:br/>
        <w:t>Etap II</w:t>
      </w:r>
    </w:p>
    <w:p w:rsidR="00A77B3E" w:rsidRDefault="004C19C2">
      <w:pPr>
        <w:spacing w:before="120" w:after="120" w:line="276" w:lineRule="auto"/>
        <w:ind w:firstLine="227"/>
        <w:rPr>
          <w:color w:val="000000"/>
          <w:u w:color="000000"/>
        </w:rPr>
      </w:pPr>
      <w:r>
        <w:rPr>
          <w:color w:val="000000"/>
          <w:u w:color="000000"/>
        </w:rPr>
        <w:t xml:space="preserve">Przedmiotem inwestycji jest budowa sieci wodociągowej w rejonie ul. Tęczowej w Bytomiu </w:t>
      </w:r>
      <w:proofErr w:type="spellStart"/>
      <w:r>
        <w:rPr>
          <w:color w:val="000000"/>
          <w:u w:color="000000"/>
        </w:rPr>
        <w:t>Stolarzowicach</w:t>
      </w:r>
      <w:proofErr w:type="spellEnd"/>
      <w:r>
        <w:rPr>
          <w:color w:val="000000"/>
          <w:u w:color="000000"/>
        </w:rPr>
        <w:t>.</w:t>
      </w:r>
    </w:p>
    <w:p w:rsidR="00A77B3E" w:rsidRDefault="004C19C2">
      <w:pPr>
        <w:spacing w:before="120" w:after="120" w:line="276" w:lineRule="auto"/>
        <w:ind w:firstLine="227"/>
        <w:rPr>
          <w:color w:val="000000"/>
          <w:u w:color="000000"/>
        </w:rPr>
      </w:pPr>
      <w:r>
        <w:rPr>
          <w:color w:val="000000"/>
          <w:u w:color="000000"/>
        </w:rPr>
        <w:t>Budowa przedmiotowej sieci wodociągowej zaplanowana jest dla działek zlokalizowanych w rejonie ulicy Tęczowej, Musioła, przeznaczonych pod przyszłą zabudowę.</w:t>
      </w:r>
    </w:p>
    <w:p w:rsidR="00A77B3E" w:rsidRDefault="004C19C2">
      <w:pPr>
        <w:keepLines/>
        <w:spacing w:before="120" w:after="120" w:line="276" w:lineRule="auto"/>
        <w:ind w:firstLine="340"/>
        <w:rPr>
          <w:color w:val="000000"/>
          <w:u w:color="000000"/>
        </w:rPr>
      </w:pPr>
      <w:r>
        <w:t>49. </w:t>
      </w:r>
      <w:r>
        <w:rPr>
          <w:color w:val="000000"/>
          <w:u w:color="000000"/>
        </w:rPr>
        <w:t xml:space="preserve">Budowa studni wodomierzowej na terenie </w:t>
      </w:r>
      <w:proofErr w:type="spellStart"/>
      <w:r>
        <w:rPr>
          <w:color w:val="000000"/>
          <w:u w:color="000000"/>
        </w:rPr>
        <w:t>Stolarzowic</w:t>
      </w:r>
      <w:proofErr w:type="spellEnd"/>
      <w:r>
        <w:rPr>
          <w:color w:val="000000"/>
          <w:u w:color="000000"/>
        </w:rPr>
        <w:t xml:space="preserve"> – Górnik</w:t>
      </w:r>
    </w:p>
    <w:p w:rsidR="00A77B3E" w:rsidRDefault="004C19C2">
      <w:pPr>
        <w:spacing w:before="120" w:after="120" w:line="276" w:lineRule="auto"/>
        <w:ind w:firstLine="227"/>
        <w:rPr>
          <w:color w:val="000000"/>
          <w:u w:color="000000"/>
        </w:rPr>
      </w:pPr>
      <w:r>
        <w:rPr>
          <w:color w:val="000000"/>
          <w:u w:color="000000"/>
        </w:rPr>
        <w:t xml:space="preserve">Przedmiotem inwestycji jest budowa nowej studni redukcyjnej wraz armaturą wodociągową. Inwestycja ma na celu usprawnienie działania istniejącej sieci wodociągowej poprzez stabilizację ciśnienia wody w dzielnicy </w:t>
      </w:r>
      <w:proofErr w:type="spellStart"/>
      <w:r>
        <w:rPr>
          <w:color w:val="000000"/>
          <w:u w:color="000000"/>
        </w:rPr>
        <w:t>Stolarzowice</w:t>
      </w:r>
      <w:proofErr w:type="spellEnd"/>
      <w:r>
        <w:rPr>
          <w:color w:val="000000"/>
          <w:u w:color="000000"/>
        </w:rPr>
        <w:t>/Górniki oraz umożliwienie regulacji ciśnienia wody w zależności od warunków hydraulicznych panujących w przedmiotowym rejonie.</w:t>
      </w:r>
    </w:p>
    <w:p w:rsidR="00A77B3E" w:rsidRDefault="004C19C2">
      <w:pPr>
        <w:keepLines/>
        <w:spacing w:before="120" w:after="120" w:line="276" w:lineRule="auto"/>
        <w:ind w:firstLine="340"/>
        <w:rPr>
          <w:color w:val="000000"/>
          <w:u w:color="000000"/>
        </w:rPr>
      </w:pPr>
      <w:r>
        <w:t>50. </w:t>
      </w:r>
      <w:r>
        <w:rPr>
          <w:color w:val="000000"/>
          <w:u w:color="000000"/>
        </w:rPr>
        <w:t>Budowa wodociągu w ulicy Kadłubka</w:t>
      </w:r>
    </w:p>
    <w:p w:rsidR="00A77B3E" w:rsidRDefault="004C19C2">
      <w:pPr>
        <w:spacing w:before="120" w:after="120" w:line="276" w:lineRule="auto"/>
        <w:ind w:firstLine="227"/>
        <w:rPr>
          <w:color w:val="000000"/>
          <w:u w:color="000000"/>
        </w:rPr>
      </w:pPr>
      <w:r>
        <w:rPr>
          <w:color w:val="000000"/>
          <w:u w:color="000000"/>
        </w:rPr>
        <w:t>Przedmiotowa inwestycja obejmuje przebudowę wyeksploatowanej (podatnej na awarie) sieci wodociągowej w ulicy Kadłubka.</w:t>
      </w:r>
    </w:p>
    <w:p w:rsidR="00A77B3E" w:rsidRDefault="004C19C2">
      <w:pPr>
        <w:keepLines/>
        <w:spacing w:before="120" w:after="120" w:line="276" w:lineRule="auto"/>
        <w:ind w:firstLine="340"/>
        <w:rPr>
          <w:color w:val="000000"/>
          <w:u w:color="000000"/>
        </w:rPr>
      </w:pPr>
      <w:r>
        <w:t>51. </w:t>
      </w:r>
      <w:r>
        <w:rPr>
          <w:color w:val="000000"/>
          <w:u w:color="000000"/>
        </w:rPr>
        <w:t xml:space="preserve">Przebudowa sieci wodociągowej DN150 w ul. </w:t>
      </w:r>
      <w:proofErr w:type="spellStart"/>
      <w:r>
        <w:rPr>
          <w:color w:val="000000"/>
          <w:u w:color="000000"/>
        </w:rPr>
        <w:t>Reptowskiej</w:t>
      </w:r>
      <w:proofErr w:type="spellEnd"/>
    </w:p>
    <w:p w:rsidR="00A77B3E" w:rsidRDefault="004C19C2">
      <w:pPr>
        <w:spacing w:before="120" w:after="120" w:line="276" w:lineRule="auto"/>
        <w:ind w:firstLine="227"/>
        <w:rPr>
          <w:color w:val="000000"/>
          <w:u w:color="000000"/>
        </w:rPr>
      </w:pPr>
      <w:r>
        <w:rPr>
          <w:color w:val="000000"/>
          <w:u w:color="000000"/>
        </w:rPr>
        <w:lastRenderedPageBreak/>
        <w:t>Przedmiotem inwestycji jest przebudowa istniejącej sieci wodociągowej stalowej i żeliwnej na nowy wodociąg PE. Konieczność przebudowy istniejącej sieci wodociągowej wynika z jej stanu technicznego oraz umożliwi polepszenie rozkładu ciśnień w tej części dzielnicy.</w:t>
      </w:r>
    </w:p>
    <w:p w:rsidR="00A77B3E" w:rsidRDefault="004C19C2">
      <w:pPr>
        <w:spacing w:before="120" w:after="120" w:line="276" w:lineRule="auto"/>
        <w:ind w:firstLine="227"/>
        <w:rPr>
          <w:color w:val="000000"/>
          <w:u w:color="000000"/>
        </w:rPr>
      </w:pPr>
      <w:r>
        <w:rPr>
          <w:color w:val="000000"/>
          <w:u w:color="000000"/>
        </w:rPr>
        <w:t>Tabela A - Zakres planowanych przedsięwzięć rozwojowo – modernizacyjnych z zakresu urządzeń wodociągowych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1"/>
        <w:gridCol w:w="3226"/>
        <w:gridCol w:w="885"/>
        <w:gridCol w:w="885"/>
        <w:gridCol w:w="915"/>
        <w:gridCol w:w="975"/>
        <w:gridCol w:w="975"/>
        <w:gridCol w:w="1590"/>
      </w:tblGrid>
      <w:tr w:rsidR="007804C1">
        <w:trPr>
          <w:trHeight w:val="1704"/>
        </w:trPr>
        <w:tc>
          <w:tcPr>
            <w:tcW w:w="6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322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Nazwa zadania </w:t>
            </w:r>
          </w:p>
        </w:tc>
        <w:tc>
          <w:tcPr>
            <w:tcW w:w="88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2026</w:t>
            </w:r>
          </w:p>
        </w:tc>
        <w:tc>
          <w:tcPr>
            <w:tcW w:w="88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2027</w:t>
            </w:r>
          </w:p>
        </w:tc>
        <w:tc>
          <w:tcPr>
            <w:tcW w:w="91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2028</w:t>
            </w:r>
          </w:p>
        </w:tc>
        <w:tc>
          <w:tcPr>
            <w:tcW w:w="97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2029</w:t>
            </w:r>
          </w:p>
        </w:tc>
        <w:tc>
          <w:tcPr>
            <w:tcW w:w="97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2030</w:t>
            </w:r>
          </w:p>
        </w:tc>
        <w:tc>
          <w:tcPr>
            <w:tcW w:w="159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Planowana wartość inwestycji w tys. zł netto </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wodociągu w ulicy Konstytucji (od ulicy Pod Brzozami do ulicy Konstytucji 3) - Etap I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350,0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wodociągu w ulicy Konstytucji (od ulicy Pod Brzozami do ulicy Konstytucji 3)  - Etap II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300,0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wodociągowej w Piłsudskiego</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2 200,0</w:t>
            </w:r>
          </w:p>
        </w:tc>
      </w:tr>
      <w:tr w:rsidR="007804C1">
        <w:trPr>
          <w:trHeight w:val="936"/>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wodociągowej w ul. Musioła oraz Żołnierskiej na odcinku od ul. Musioła 43 do ul. Planety 2 - Etap 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wodociągowej wraz z studnią zakupową w rejonie EC Szombierki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710,0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sieci wodociągowej w rejonie ulicy Hlonda 113/ Długa</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wodociągowej i kanalizacji sanitarnej w rejonie ulicy Małachowskiego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115,0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przyłączy elektrycznych zasilających studnie zakupowe</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Modernizacja przepompowni wody i studni wodomierzowych</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Zakup pomp na pompowniach wody</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11</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Zakup szafy sterowniczej na pompownię wody</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12</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i przyłączy wodociągowych w pasie drogowym ulicy 9 Maja w Bytomiu</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200,0</w:t>
            </w:r>
          </w:p>
        </w:tc>
      </w:tr>
      <w:tr w:rsidR="007804C1">
        <w:trPr>
          <w:trHeight w:val="300"/>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13</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sieci wodociągowej w celu </w:t>
            </w:r>
            <w:r>
              <w:rPr>
                <w:sz w:val="22"/>
              </w:rPr>
              <w:lastRenderedPageBreak/>
              <w:t>wyłączenia z eksploatacji pompowni wody przy ulicy Łokietka</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1 000,0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lastRenderedPageBreak/>
              <w:t>14</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wodociągu i kanalizacji sanitarnej w ulicy Kadłubka w Bytomiu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3 000,0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15</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sieci wodociągowej w rejonie ulicy Łokietka - Blachówka  w Bytomiu</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1 000,0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16</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wodociągowej w rejonie ulic Strzelców Bytomskich i </w:t>
            </w:r>
            <w:proofErr w:type="spellStart"/>
            <w:r>
              <w:rPr>
                <w:sz w:val="22"/>
              </w:rPr>
              <w:t>Hakuby</w:t>
            </w:r>
            <w:proofErr w:type="spellEnd"/>
            <w:r>
              <w:rPr>
                <w:sz w:val="22"/>
              </w:rPr>
              <w:t xml:space="preserve"> w Bytomiu</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450,0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17</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sieci wodociągowej w rejonie ulicy Piłkarskiej</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1 300,0</w:t>
            </w:r>
          </w:p>
        </w:tc>
      </w:tr>
      <w:tr w:rsidR="007804C1">
        <w:trPr>
          <w:trHeight w:val="936"/>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18</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wodociągowej w ul. Musioła oraz Żołnierskiej na odcinku od ul. Musioła 43 do ul. Planety 2</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1 500,0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19</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istniejącej sieci wodociągowej wraz z przyłączami w ulicy Żołnierskiej w Bytomiu</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2 000,0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wodociągowej w rejonie ul. Tęczowa w Bytomiu - </w:t>
            </w:r>
            <w:proofErr w:type="spellStart"/>
            <w:r>
              <w:rPr>
                <w:sz w:val="22"/>
              </w:rPr>
              <w:t>Stolarzowicach</w:t>
            </w:r>
            <w:proofErr w:type="spellEnd"/>
            <w:r>
              <w:rPr>
                <w:sz w:val="22"/>
              </w:rPr>
              <w:t xml:space="preserve"> - Etap II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21</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studni wodomierzowej na terenie </w:t>
            </w:r>
            <w:proofErr w:type="spellStart"/>
            <w:r>
              <w:rPr>
                <w:sz w:val="22"/>
              </w:rPr>
              <w:t>Stolarzowic</w:t>
            </w:r>
            <w:proofErr w:type="spellEnd"/>
            <w:r>
              <w:rPr>
                <w:sz w:val="22"/>
              </w:rPr>
              <w:t xml:space="preserve"> - Górnik</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22</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wodociągowej DN150 w ul. </w:t>
            </w:r>
            <w:proofErr w:type="spellStart"/>
            <w:r>
              <w:rPr>
                <w:sz w:val="22"/>
              </w:rPr>
              <w:t>Reptowskiej</w:t>
            </w:r>
            <w:proofErr w:type="spellEnd"/>
            <w:r>
              <w:rPr>
                <w:sz w:val="22"/>
              </w:rPr>
              <w:t xml:space="preserve">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2 800,0</w:t>
            </w:r>
          </w:p>
        </w:tc>
      </w:tr>
      <w:tr w:rsidR="007804C1">
        <w:trPr>
          <w:trHeight w:val="624"/>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23</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kanalizacji sanitarnej wraz z wodociągiem w rejonie ul. Północnej 40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bottom"/>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1 300,0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24</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nowych podłączeń</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750,0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25</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1 569,7</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26</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1 771,8</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27</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1 768,0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28</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784,0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29</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811,0</w:t>
            </w:r>
          </w:p>
        </w:tc>
      </w:tr>
      <w:tr w:rsidR="007804C1">
        <w:trPr>
          <w:trHeight w:val="312"/>
        </w:trPr>
        <w:tc>
          <w:tcPr>
            <w:tcW w:w="630" w:type="dxa"/>
            <w:tcBorders>
              <w:top w:val="nil"/>
              <w:left w:val="single" w:sz="2" w:space="0" w:color="auto"/>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30</w:t>
            </w:r>
          </w:p>
        </w:tc>
        <w:tc>
          <w:tcPr>
            <w:tcW w:w="322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Dokumentacja techniczna </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1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75"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90"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8490" w:type="dxa"/>
            <w:gridSpan w:val="7"/>
            <w:tcBorders>
              <w:top w:val="single" w:sz="2" w:space="0" w:color="auto"/>
              <w:left w:val="nil"/>
              <w:bottom w:val="nil"/>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Razem nakłady w latach 2026 - 2030</w:t>
            </w:r>
          </w:p>
        </w:tc>
        <w:tc>
          <w:tcPr>
            <w:tcW w:w="15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26 859,5</w:t>
            </w:r>
          </w:p>
        </w:tc>
      </w:tr>
    </w:tbl>
    <w:p w:rsidR="00A77B3E" w:rsidRDefault="004C19C2">
      <w:pPr>
        <w:spacing w:before="120" w:after="120" w:line="276" w:lineRule="auto"/>
        <w:ind w:firstLine="227"/>
        <w:jc w:val="both"/>
        <w:rPr>
          <w:color w:val="000000"/>
          <w:u w:color="000000"/>
        </w:rPr>
      </w:pPr>
      <w:r>
        <w:rPr>
          <w:b/>
          <w:color w:val="000000"/>
          <w:u w:color="000000"/>
        </w:rPr>
        <w:br w:type="page"/>
      </w:r>
      <w:r>
        <w:rPr>
          <w:color w:val="000000"/>
          <w:u w:color="000000"/>
        </w:rPr>
        <w:lastRenderedPageBreak/>
        <w:t>Tabela B - Zakres planowanych przedsięwzięć rozwojowo – modernizacyjnych z zakresu urządzeń kanalizacyjnych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3346"/>
        <w:gridCol w:w="1035"/>
        <w:gridCol w:w="945"/>
        <w:gridCol w:w="885"/>
        <w:gridCol w:w="810"/>
        <w:gridCol w:w="990"/>
        <w:gridCol w:w="1500"/>
      </w:tblGrid>
      <w:tr w:rsidR="007804C1">
        <w:trPr>
          <w:trHeight w:val="1368"/>
        </w:trPr>
        <w:tc>
          <w:tcPr>
            <w:tcW w:w="570" w:type="dxa"/>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334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Nazwa zadania </w:t>
            </w:r>
          </w:p>
        </w:tc>
        <w:tc>
          <w:tcPr>
            <w:tcW w:w="103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2026</w:t>
            </w:r>
          </w:p>
        </w:tc>
        <w:tc>
          <w:tcPr>
            <w:tcW w:w="94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2027</w:t>
            </w:r>
          </w:p>
        </w:tc>
        <w:tc>
          <w:tcPr>
            <w:tcW w:w="88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2028</w:t>
            </w:r>
          </w:p>
        </w:tc>
        <w:tc>
          <w:tcPr>
            <w:tcW w:w="81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2029</w:t>
            </w:r>
          </w:p>
        </w:tc>
        <w:tc>
          <w:tcPr>
            <w:tcW w:w="99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2030</w:t>
            </w:r>
          </w:p>
        </w:tc>
        <w:tc>
          <w:tcPr>
            <w:tcW w:w="150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Planowana wartość inwestycji w </w:t>
            </w:r>
          </w:p>
          <w:p w:rsidR="007804C1" w:rsidRDefault="004C19C2">
            <w:r>
              <w:rPr>
                <w:sz w:val="22"/>
              </w:rPr>
              <w:t xml:space="preserve">tys. zł netto </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instalacji OZE opartej o biogaz na oczyszczalni ścieków „Centralna</w:t>
            </w:r>
            <w:r>
              <w:t xml:space="preserv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41 221,0</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Pełnienie funkcji inspektora nadzoru dla zadania pn. Budowa instalacji OZE opartej o biogaz na Oczyszczalni Ścieków "Centralna</w:t>
            </w:r>
            <w:r>
              <w:t xml:space="preserv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farmy fotowoltaicznej, magazynu energii oraz pompy ciepła na terenie przepompowni ścieków Śródmieście przy ul. Zabrzańskiej 1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7 844,9</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farmy fotowoltaicznej, magazynu energii oraz pompy ciepła na terenie Oczyszczalni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7 119,9</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farmy fotowoltaicznej, magazynu energii oraz pompy ciepła na terenie Oczyszczalni Ścieków Miechowice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4 052,1</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Pełnienie funkcji inspektora nadzoru dla zadania pn. Budowa farm fotowoltaicznych na dwóch oczyszczalniach ścieków i przepompowni ścieków</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Wymiana urządzeń technologicznych oraz przebudowa pomieszczeń i kanałów hali krat na Oczyszczalni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7 066,0</w:t>
            </w:r>
          </w:p>
        </w:tc>
      </w:tr>
      <w:tr w:rsidR="007804C1">
        <w:trPr>
          <w:trHeight w:val="58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Pełnienie funkcji inspektora nadzoru dla zadania pn. Wymiana urządzeń technologicznych oraz przebudowa pomieszczeń i kanałów hali krat na Oczyszczalni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3346"/>
        <w:gridCol w:w="1035"/>
        <w:gridCol w:w="945"/>
        <w:gridCol w:w="885"/>
        <w:gridCol w:w="810"/>
        <w:gridCol w:w="990"/>
        <w:gridCol w:w="1500"/>
      </w:tblGrid>
      <w:tr w:rsidR="007804C1">
        <w:trPr>
          <w:trHeight w:val="34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Zastąpienie istniejącej Oczyszczalni Ścieków „Bobrek</w:t>
            </w:r>
            <w:r>
              <w:t>”</w:t>
            </w:r>
            <w:r>
              <w:rPr>
                <w:sz w:val="22"/>
              </w:rPr>
              <w:t xml:space="preserve"> przepompownią ścieków wraz z budową i przebudową sieci do przepompowni Śródmieście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37 250,0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w:t>
            </w:r>
            <w:proofErr w:type="spellStart"/>
            <w:r>
              <w:rPr>
                <w:sz w:val="22"/>
              </w:rPr>
              <w:t>sitopiaskownika</w:t>
            </w:r>
            <w:proofErr w:type="spellEnd"/>
            <w:r>
              <w:rPr>
                <w:sz w:val="22"/>
              </w:rPr>
              <w:t xml:space="preserve"> na terenie przepompowni ścieków Śródmieście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5 500,0</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Pełnienie funkcji inspektora nadzoru dla zadania pn. Budowa </w:t>
            </w:r>
            <w:proofErr w:type="spellStart"/>
            <w:r>
              <w:rPr>
                <w:sz w:val="22"/>
              </w:rPr>
              <w:t>sitopiaskownika</w:t>
            </w:r>
            <w:proofErr w:type="spellEnd"/>
            <w:r>
              <w:rPr>
                <w:sz w:val="22"/>
              </w:rPr>
              <w:t xml:space="preserve"> na terenie przepompowni ścieków Śródmieście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144,0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przepompowni ścieków sanitarnych w rejonie ul. Planeta wraz z budową rurociągów tłocznych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21 000,0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Instalacja OZE oparta o biogaz na Oczyszczalni Ścieków Miechowice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10 000,0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kanalizacji sanitarnej wraz z przepompownią ścieków w rejonie EC Szombierki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2 700,0</w:t>
            </w:r>
          </w:p>
        </w:tc>
      </w:tr>
      <w:tr w:rsidR="007804C1">
        <w:trPr>
          <w:trHeight w:val="1248"/>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przepompowni ścieków P0 w związku z likwidacją Oczyszczalni Ścieków „Bobrek” wraz z budową podwójnego rurociągu tłocznego 2xDN250 od pompowni P0 do pompowni P1 przy ul. </w:t>
            </w:r>
            <w:proofErr w:type="spellStart"/>
            <w:r>
              <w:rPr>
                <w:sz w:val="22"/>
              </w:rPr>
              <w:t>Orzegowskiej</w:t>
            </w:r>
            <w:proofErr w:type="spellEnd"/>
            <w:r>
              <w:rPr>
                <w:sz w:val="22"/>
              </w:rPr>
              <w:t xml:space="preserve"> – etap III część 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850,0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kanalizacji sanitarnej w pasie drogowym ulicy Piłsudskiego – Matejki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2 100,0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DN200 beton w ulicy </w:t>
            </w:r>
            <w:proofErr w:type="spellStart"/>
            <w:r>
              <w:rPr>
                <w:sz w:val="22"/>
              </w:rPr>
              <w:t>Nickla</w:t>
            </w:r>
            <w:proofErr w:type="spellEnd"/>
            <w:r>
              <w:rPr>
                <w:sz w:val="22"/>
              </w:rPr>
              <w:t xml:space="preserve"> (część wschodnia)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750,0</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DN800 beton w skrzyżowaniu ulic Strzelców Bytomskich/Podmiejska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Modernizacja osadników wtórnych na Oczyszczalni Ścieków Centralna - Etap II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1 700,0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kanalizacji sanitarnej w rejonie ulicy Małachowskiego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3346"/>
        <w:gridCol w:w="1035"/>
        <w:gridCol w:w="945"/>
        <w:gridCol w:w="885"/>
        <w:gridCol w:w="810"/>
        <w:gridCol w:w="990"/>
        <w:gridCol w:w="1500"/>
      </w:tblGrid>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studni kanalizacyjnych w rejonie ulic: Kościuszki, Tęczowej i </w:t>
            </w:r>
            <w:proofErr w:type="spellStart"/>
            <w:r>
              <w:rPr>
                <w:sz w:val="22"/>
              </w:rPr>
              <w:t>Trampisza</w:t>
            </w:r>
            <w:proofErr w:type="spellEnd"/>
            <w:r>
              <w:rPr>
                <w:sz w:val="22"/>
              </w:rPr>
              <w:t xml:space="preserve"> za pomocą rękawa z włókna szklanego utwardzanego promieniami UV - etap III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Wymiana zasuw DN600 na Przepompowni ścieków Śródmieście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250,0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kanalizacji sanitarnej w rejonie ulicy Hlonda 113/ Długa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Modernizacja budynku wymiennikowni Oczyszczalni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Modernizacja budynku agregatów Oczyszczalni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Oczyszczalnia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515,0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Oczyszczania Ścieków Centralna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1 917,0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Oczyszczalnia Ścieków Miechowice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346,5</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Modernizacja budynku kotłowni Oczyszczalni Ścieków Miechowice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Oczyszczalnia Ścieków Bobrek</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Pozostałe przepompownie ścieków</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952,5</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Przepompownia ścieków Śródmieście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Oczyszczalnia Ścieków Bobrek</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Zakup urządzeń</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studni kanalizacyjnych w ramach nowych podłączeń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292,8</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przyłączy kanalizacyjnych w ramach nowych podłączeń wraz z dokumentacją powykonawczą</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458,0</w:t>
            </w:r>
          </w:p>
        </w:tc>
      </w:tr>
      <w:tr w:rsidR="007804C1">
        <w:trPr>
          <w:trHeight w:val="1248"/>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kanalizacji sanitarnej w ramach inwestycji Budowa drogi będącej przedłużeniem istniejącej ul. Kadłubka i łączącej się z ul. Długą wraz z obiektem inżynierii drogowej w Bytomiu – etap 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2 500,0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studni z wyciągiem na terenie przepompowni ścieków ul. Łużycka w Bytomiu</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600,0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3346"/>
        <w:gridCol w:w="1035"/>
        <w:gridCol w:w="945"/>
        <w:gridCol w:w="885"/>
        <w:gridCol w:w="810"/>
        <w:gridCol w:w="990"/>
        <w:gridCol w:w="1500"/>
      </w:tblGrid>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kanalizacyjnej sanitarnej w rejonie ul. Harcerskiej 7</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1 000,0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rurociągu tłocznego DN110 w rejonie ul. Kolonia Zgorzelec</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800,0</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kanału tłocznego stalowego DN200 w ulicy Łużyckiej na odcinku od przepompowni do włączenia do kanału ogólnospławnego DN500</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1 400,0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kanalizacji sanitarnej w rejonie ulic Strzelców Bytomskich i </w:t>
            </w:r>
            <w:proofErr w:type="spellStart"/>
            <w:r>
              <w:rPr>
                <w:sz w:val="22"/>
              </w:rPr>
              <w:t>Hakuby</w:t>
            </w:r>
            <w:proofErr w:type="spellEnd"/>
            <w:r>
              <w:rPr>
                <w:sz w:val="22"/>
              </w:rPr>
              <w:t xml:space="preserve"> w Bytomiu</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620,0</w:t>
            </w:r>
          </w:p>
        </w:tc>
      </w:tr>
      <w:tr w:rsidR="007804C1">
        <w:trPr>
          <w:trHeight w:val="33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DN600 w ulicy Matejki w rejonie ul. Piłsudskiego</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217,8</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przy ul. </w:t>
            </w:r>
            <w:proofErr w:type="spellStart"/>
            <w:r>
              <w:rPr>
                <w:sz w:val="22"/>
              </w:rPr>
              <w:t>Segiet</w:t>
            </w:r>
            <w:proofErr w:type="spellEnd"/>
            <w:r>
              <w:rPr>
                <w:sz w:val="22"/>
              </w:rPr>
              <w:t xml:space="preserve"> 23-1 w Bytomiu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200,0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osadnika wstępnego na Oczyszczalni Ścieków Miechowice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2 500,0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nowych studni kanalizacyjnych w związku z budową nowych przyłączy przez Inwestorów</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1 632,0</w:t>
            </w:r>
          </w:p>
        </w:tc>
      </w:tr>
      <w:tr w:rsidR="007804C1">
        <w:trPr>
          <w:trHeight w:val="679"/>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przebudowa przyłączy kanalizacyjnych</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2 400,0</w:t>
            </w:r>
          </w:p>
        </w:tc>
      </w:tr>
      <w:tr w:rsidR="007804C1">
        <w:trPr>
          <w:trHeight w:val="936"/>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sieci wodociągowej i kanalizacji ogólnospławnej w Bytomiu – Miechowicach w rejonie ulic: Wolnego, </w:t>
            </w:r>
            <w:proofErr w:type="spellStart"/>
            <w:r>
              <w:rPr>
                <w:sz w:val="22"/>
              </w:rPr>
              <w:t>Bończyka</w:t>
            </w:r>
            <w:proofErr w:type="spellEnd"/>
            <w:r>
              <w:rPr>
                <w:sz w:val="22"/>
              </w:rPr>
              <w:t>, Pl. Andersa, Pogodna, Zamkowa, Stara.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4 500,0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kanalizacji sanitarnej w ul. Miechowickiej 13-23 w Bytomiu </w:t>
            </w:r>
            <w:proofErr w:type="spellStart"/>
            <w:r>
              <w:rPr>
                <w:sz w:val="22"/>
              </w:rPr>
              <w:t>Karbiu</w:t>
            </w:r>
            <w:proofErr w:type="spellEnd"/>
            <w:r>
              <w:rPr>
                <w:sz w:val="22"/>
              </w:rPr>
              <w:t>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550,0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Przebudowa kanalizacji ogólnospławnej w ul. Młodzieżowej w Bytomiu </w:t>
            </w:r>
            <w:proofErr w:type="spellStart"/>
            <w:r>
              <w:rPr>
                <w:sz w:val="22"/>
              </w:rPr>
              <w:t>Karbiu</w:t>
            </w:r>
            <w:proofErr w:type="spellEnd"/>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375,0</w:t>
            </w:r>
          </w:p>
        </w:tc>
      </w:tr>
      <w:tr w:rsidR="007804C1">
        <w:trPr>
          <w:trHeight w:val="33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sieci wodociągowej i kanalizacji sanitarnej w rejonie ul. Tęczowa w Bytomiu - </w:t>
            </w:r>
            <w:proofErr w:type="spellStart"/>
            <w:r>
              <w:rPr>
                <w:sz w:val="22"/>
              </w:rPr>
              <w:t>Stolarzowicach</w:t>
            </w:r>
            <w:proofErr w:type="spellEnd"/>
            <w:r>
              <w:rPr>
                <w:sz w:val="22"/>
              </w:rPr>
              <w:t xml:space="preserve"> - Etap II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2 000,0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kanalizacji sanitarnej w rejonie ulicy Piłkarskiej</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8 000,0</w:t>
            </w:r>
          </w:p>
        </w:tc>
      </w:tr>
      <w:tr w:rsidR="007804C1">
        <w:trPr>
          <w:trHeight w:val="624"/>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przepompowni ścieków przy ul. Celnej/Tomasza w Bytomiu</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2 000,0</w:t>
            </w:r>
          </w:p>
        </w:tc>
      </w:tr>
      <w:tr w:rsidR="007804C1">
        <w:trPr>
          <w:trHeight w:val="136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lastRenderedPageBreak/>
              <w:t>54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ogólnospławnej i sanitarnej DN250 i DN500 w skrzyżowaniu ulic Wrocławskiej i Łużyckiej</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100,0</w:t>
            </w:r>
          </w:p>
        </w:tc>
      </w:tr>
      <w:tr w:rsidR="007804C1">
        <w:trPr>
          <w:trHeight w:val="112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DN200-400 w ulicy </w:t>
            </w:r>
            <w:proofErr w:type="spellStart"/>
            <w:r>
              <w:rPr>
                <w:sz w:val="22"/>
              </w:rPr>
              <w:t>Reptowskiej</w:t>
            </w:r>
            <w:proofErr w:type="spellEnd"/>
            <w:r>
              <w:rPr>
                <w:sz w:val="22"/>
              </w:rPr>
              <w:t xml:space="preserve"> od Bławatkowej do </w:t>
            </w:r>
            <w:proofErr w:type="spellStart"/>
            <w:r>
              <w:rPr>
                <w:sz w:val="22"/>
              </w:rPr>
              <w:t>Michaloka</w:t>
            </w:r>
            <w:proofErr w:type="spellEnd"/>
            <w:r>
              <w:rPr>
                <w:sz w:val="22"/>
              </w:rPr>
              <w:t xml:space="preserve">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342,5</w:t>
            </w:r>
          </w:p>
        </w:tc>
      </w:tr>
      <w:tr w:rsidR="007804C1">
        <w:trPr>
          <w:trHeight w:val="135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kanalizacji ogólnospławnej w ul. Dąbrowskiego, Skośna, Hutniczej, Wąskiej i Chroboka w Bytomiu Miechowicach         </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4 067,0</w:t>
            </w:r>
          </w:p>
        </w:tc>
      </w:tr>
      <w:tr w:rsidR="007804C1">
        <w:trPr>
          <w:trHeight w:val="160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kanalizacyjnej sanitarnej w ul. Siemianowickiej wraz z przebudową przepompowni ścieków Pszczyńska i budową zbiornika retencyjnego</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2 480,0</w:t>
            </w:r>
          </w:p>
        </w:tc>
      </w:tr>
      <w:tr w:rsidR="007804C1">
        <w:trPr>
          <w:trHeight w:val="81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na Osiedlu Pod Brzozami - II etap</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190,0</w:t>
            </w:r>
          </w:p>
        </w:tc>
      </w:tr>
      <w:tr w:rsidR="007804C1">
        <w:trPr>
          <w:trHeight w:val="133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przepompowni zbiorczej oraz kanalizacji wraz z przyłączeniami w rejonie ul. Przelotowej, </w:t>
            </w:r>
            <w:proofErr w:type="spellStart"/>
            <w:r>
              <w:rPr>
                <w:sz w:val="22"/>
              </w:rPr>
              <w:t>Frenzla</w:t>
            </w:r>
            <w:proofErr w:type="spellEnd"/>
            <w:r>
              <w:rPr>
                <w:sz w:val="22"/>
              </w:rPr>
              <w:t>, Chroboka w Bytomiu</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5 000,0</w:t>
            </w:r>
          </w:p>
        </w:tc>
      </w:tr>
      <w:tr w:rsidR="007804C1">
        <w:trPr>
          <w:trHeight w:val="60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kan. sanitarnej wraz z przyłączami w ulicy Kadłubka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1 000,0</w:t>
            </w:r>
          </w:p>
        </w:tc>
      </w:tr>
      <w:tr w:rsidR="007804C1">
        <w:trPr>
          <w:trHeight w:val="108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Renowacja </w:t>
            </w:r>
            <w:proofErr w:type="spellStart"/>
            <w:r>
              <w:rPr>
                <w:sz w:val="22"/>
              </w:rPr>
              <w:t>bezwykopowa</w:t>
            </w:r>
            <w:proofErr w:type="spellEnd"/>
            <w:r>
              <w:rPr>
                <w:sz w:val="22"/>
              </w:rPr>
              <w:t xml:space="preserve"> sieci kanalizacyjnej sanitarnej DN800 w ul. Karola Miarki (kanał usytuowany za budynkami)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1 150,0</w:t>
            </w:r>
          </w:p>
        </w:tc>
      </w:tr>
      <w:tr w:rsidR="007804C1">
        <w:trPr>
          <w:trHeight w:val="160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62</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Przebudowa sieci kanalizacyjnej sanitarnej w ul. Łagiewnickiej od ul. Krzyżowej do przepompowni „Łagiewnicka” wraz z budową rurociągu tłocznego</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5 690,0</w:t>
            </w:r>
          </w:p>
        </w:tc>
      </w:tr>
      <w:tr w:rsidR="007804C1">
        <w:trPr>
          <w:trHeight w:val="810"/>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63</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zbiornik „BIOMIX” na Oczyszczalni Ścieków „Miechowice” w Bytomiu</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15 000,0</w:t>
            </w:r>
          </w:p>
        </w:tc>
      </w:tr>
      <w:tr w:rsidR="007804C1">
        <w:trPr>
          <w:trHeight w:val="1125"/>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64</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sieci kanalizacyjnej sanitarnej w ul. Św. Elżbiety i włączenie do przebudowanej części KS w ul. Konstytucji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1 500,0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3346"/>
        <w:gridCol w:w="1035"/>
        <w:gridCol w:w="945"/>
        <w:gridCol w:w="885"/>
        <w:gridCol w:w="810"/>
        <w:gridCol w:w="990"/>
        <w:gridCol w:w="1500"/>
      </w:tblGrid>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65</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4 203,3</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66</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4 210,6</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67</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2 418,5</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68</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2 519,0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69</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2 235,0</w:t>
            </w: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70</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Dokumentacja techniczna</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A77B3E">
            <w:pPr>
              <w:rPr>
                <w:color w:val="000000"/>
                <w:u w:color="000000"/>
              </w:rPr>
            </w:pPr>
          </w:p>
        </w:tc>
      </w:tr>
      <w:tr w:rsidR="007804C1">
        <w:trPr>
          <w:trHeight w:val="312"/>
        </w:trPr>
        <w:tc>
          <w:tcPr>
            <w:tcW w:w="57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71</w:t>
            </w:r>
          </w:p>
        </w:tc>
        <w:tc>
          <w:tcPr>
            <w:tcW w:w="33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03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81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99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x</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3 137,7</w:t>
            </w:r>
          </w:p>
        </w:tc>
      </w:tr>
      <w:tr w:rsidR="007804C1">
        <w:trPr>
          <w:trHeight w:val="312"/>
        </w:trPr>
        <w:tc>
          <w:tcPr>
            <w:tcW w:w="8580" w:type="dxa"/>
            <w:gridSpan w:val="7"/>
            <w:tcBorders>
              <w:top w:val="single" w:sz="2" w:space="0" w:color="auto"/>
              <w:left w:val="nil"/>
              <w:bottom w:val="nil"/>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Razem nakłady w latach 2026 - 2030</w:t>
            </w:r>
          </w:p>
        </w:tc>
        <w:tc>
          <w:tcPr>
            <w:tcW w:w="15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241 168,0</w:t>
            </w:r>
          </w:p>
        </w:tc>
      </w:tr>
    </w:tbl>
    <w:p w:rsidR="00A77B3E" w:rsidRDefault="004C19C2">
      <w:pPr>
        <w:spacing w:before="120" w:after="120" w:line="276" w:lineRule="auto"/>
        <w:ind w:firstLine="227"/>
        <w:rPr>
          <w:color w:val="000000"/>
          <w:u w:color="000000"/>
        </w:rPr>
      </w:pPr>
      <w:r>
        <w:rPr>
          <w:color w:val="000000"/>
          <w:u w:color="000000"/>
        </w:rPr>
        <w:br/>
      </w:r>
    </w:p>
    <w:p w:rsidR="00A77B3E" w:rsidRDefault="004C19C2">
      <w:pPr>
        <w:spacing w:before="120" w:after="120" w:line="276" w:lineRule="auto"/>
        <w:ind w:firstLine="227"/>
        <w:rPr>
          <w:color w:val="000000"/>
          <w:u w:color="000000"/>
        </w:rPr>
      </w:pPr>
      <w:r>
        <w:rPr>
          <w:color w:val="000000"/>
          <w:u w:color="000000"/>
        </w:rPr>
        <w:t>Zakres rzeczowy objęty realizacją w Wieloletnim Planie przewiduje budowę bądź modernizację ok. 39,1 km sieci w tym:</w:t>
      </w:r>
    </w:p>
    <w:p w:rsidR="00A77B3E" w:rsidRDefault="004C19C2">
      <w:pPr>
        <w:keepLines/>
        <w:spacing w:before="120" w:after="120" w:line="276" w:lineRule="auto"/>
        <w:ind w:left="227" w:hanging="113"/>
        <w:rPr>
          <w:color w:val="000000"/>
          <w:u w:color="000000"/>
        </w:rPr>
      </w:pPr>
      <w:r>
        <w:t>- </w:t>
      </w:r>
      <w:r>
        <w:rPr>
          <w:color w:val="000000"/>
          <w:u w:color="000000"/>
        </w:rPr>
        <w:t>sieć wodociągową  ok. 9,8 km;</w:t>
      </w:r>
    </w:p>
    <w:p w:rsidR="00A77B3E" w:rsidRDefault="004C19C2">
      <w:pPr>
        <w:spacing w:before="120" w:after="120" w:line="276" w:lineRule="auto"/>
        <w:ind w:firstLine="227"/>
        <w:rPr>
          <w:color w:val="000000"/>
          <w:u w:color="000000"/>
        </w:rPr>
      </w:pPr>
      <w:r>
        <w:rPr>
          <w:color w:val="000000"/>
          <w:u w:color="000000"/>
        </w:rPr>
        <w:t>w tym:</w:t>
      </w:r>
    </w:p>
    <w:p w:rsidR="00A77B3E" w:rsidRDefault="004C19C2">
      <w:pPr>
        <w:keepLines/>
        <w:spacing w:before="120" w:after="120" w:line="276" w:lineRule="auto"/>
        <w:ind w:left="227" w:hanging="113"/>
        <w:rPr>
          <w:color w:val="000000"/>
          <w:u w:color="000000"/>
        </w:rPr>
      </w:pPr>
      <w:r>
        <w:t>- </w:t>
      </w:r>
      <w:r>
        <w:rPr>
          <w:color w:val="000000"/>
          <w:u w:color="000000"/>
        </w:rPr>
        <w:t>budowa sieci</w:t>
      </w:r>
      <w:r>
        <w:rPr>
          <w:color w:val="000000"/>
          <w:u w:color="000000"/>
        </w:rPr>
        <w:tab/>
      </w:r>
      <w:r>
        <w:rPr>
          <w:color w:val="000000"/>
          <w:u w:color="000000"/>
        </w:rPr>
        <w:tab/>
        <w:t>ok. 3,2 km;</w:t>
      </w:r>
    </w:p>
    <w:p w:rsidR="00A77B3E" w:rsidRDefault="004C19C2">
      <w:pPr>
        <w:keepLines/>
        <w:spacing w:before="120" w:after="120" w:line="276" w:lineRule="auto"/>
        <w:ind w:left="227" w:hanging="113"/>
        <w:rPr>
          <w:color w:val="000000"/>
          <w:u w:color="000000"/>
        </w:rPr>
      </w:pPr>
      <w:r>
        <w:t>- </w:t>
      </w:r>
      <w:r>
        <w:rPr>
          <w:color w:val="000000"/>
          <w:u w:color="000000"/>
        </w:rPr>
        <w:t>przebudowa sieci</w:t>
      </w:r>
      <w:r>
        <w:rPr>
          <w:color w:val="000000"/>
          <w:u w:color="000000"/>
        </w:rPr>
        <w:tab/>
      </w:r>
      <w:r>
        <w:rPr>
          <w:color w:val="000000"/>
          <w:u w:color="000000"/>
        </w:rPr>
        <w:tab/>
        <w:t>ok. 6,6 km;</w:t>
      </w:r>
    </w:p>
    <w:p w:rsidR="00A77B3E" w:rsidRDefault="004C19C2">
      <w:pPr>
        <w:keepLines/>
        <w:spacing w:before="120" w:after="120" w:line="276" w:lineRule="auto"/>
        <w:ind w:left="227" w:hanging="113"/>
        <w:rPr>
          <w:color w:val="000000"/>
          <w:u w:color="000000"/>
        </w:rPr>
      </w:pPr>
      <w:r>
        <w:t>- </w:t>
      </w:r>
      <w:r>
        <w:rPr>
          <w:color w:val="000000"/>
          <w:u w:color="000000"/>
        </w:rPr>
        <w:t>sieć kanalizacji sanitarnej       ok. 29,3 km;</w:t>
      </w:r>
    </w:p>
    <w:p w:rsidR="00A77B3E" w:rsidRDefault="004C19C2">
      <w:pPr>
        <w:spacing w:before="120" w:after="120" w:line="276" w:lineRule="auto"/>
        <w:ind w:firstLine="227"/>
        <w:rPr>
          <w:color w:val="000000"/>
          <w:u w:color="000000"/>
        </w:rPr>
      </w:pPr>
      <w:r>
        <w:rPr>
          <w:color w:val="000000"/>
          <w:u w:color="000000"/>
        </w:rPr>
        <w:t>w tym:</w:t>
      </w:r>
    </w:p>
    <w:p w:rsidR="00A77B3E" w:rsidRDefault="004C19C2">
      <w:pPr>
        <w:keepLines/>
        <w:spacing w:before="120" w:after="120" w:line="276" w:lineRule="auto"/>
        <w:ind w:left="227" w:hanging="113"/>
        <w:rPr>
          <w:color w:val="000000"/>
          <w:u w:color="000000"/>
        </w:rPr>
      </w:pPr>
      <w:r>
        <w:t>- </w:t>
      </w:r>
      <w:r>
        <w:rPr>
          <w:color w:val="000000"/>
          <w:u w:color="000000"/>
        </w:rPr>
        <w:t>budowa sieci</w:t>
      </w:r>
      <w:r>
        <w:rPr>
          <w:color w:val="000000"/>
          <w:u w:color="000000"/>
        </w:rPr>
        <w:tab/>
      </w:r>
      <w:r>
        <w:rPr>
          <w:color w:val="000000"/>
          <w:u w:color="000000"/>
        </w:rPr>
        <w:tab/>
        <w:t>ok. 25,9 km;</w:t>
      </w:r>
    </w:p>
    <w:p w:rsidR="00A77B3E" w:rsidRDefault="004C19C2">
      <w:pPr>
        <w:keepLines/>
        <w:spacing w:before="120" w:after="120" w:line="276" w:lineRule="auto"/>
        <w:ind w:left="227" w:hanging="113"/>
        <w:rPr>
          <w:color w:val="000000"/>
          <w:u w:color="000000"/>
        </w:rPr>
      </w:pPr>
      <w:r>
        <w:t>- </w:t>
      </w:r>
      <w:r>
        <w:rPr>
          <w:color w:val="000000"/>
          <w:u w:color="000000"/>
        </w:rPr>
        <w:t>przebudowa sieci</w:t>
      </w:r>
      <w:r>
        <w:rPr>
          <w:color w:val="000000"/>
          <w:u w:color="000000"/>
        </w:rPr>
        <w:tab/>
      </w:r>
      <w:r>
        <w:rPr>
          <w:color w:val="000000"/>
          <w:u w:color="000000"/>
        </w:rPr>
        <w:tab/>
        <w:t>ok. 3,3 km;</w:t>
      </w:r>
    </w:p>
    <w:p w:rsidR="00A77B3E" w:rsidRDefault="004C19C2">
      <w:pPr>
        <w:spacing w:before="120" w:after="120" w:line="276" w:lineRule="auto"/>
        <w:ind w:firstLine="227"/>
        <w:rPr>
          <w:color w:val="000000"/>
          <w:u w:color="000000"/>
        </w:rPr>
      </w:pPr>
      <w:r>
        <w:rPr>
          <w:color w:val="000000"/>
          <w:u w:color="000000"/>
        </w:rPr>
        <w:t>oraz</w:t>
      </w:r>
    </w:p>
    <w:p w:rsidR="00A77B3E" w:rsidRDefault="004C19C2">
      <w:pPr>
        <w:keepLines/>
        <w:spacing w:before="120" w:after="120" w:line="276" w:lineRule="auto"/>
        <w:ind w:left="227" w:hanging="113"/>
        <w:rPr>
          <w:color w:val="000000"/>
          <w:u w:color="000000"/>
        </w:rPr>
      </w:pPr>
      <w:r>
        <w:t>- </w:t>
      </w:r>
      <w:r>
        <w:rPr>
          <w:color w:val="000000"/>
          <w:u w:color="000000"/>
        </w:rPr>
        <w:t>modernizację pompowni i oczyszczalni ścieków.</w:t>
      </w:r>
    </w:p>
    <w:p w:rsidR="00A77B3E" w:rsidRDefault="004C19C2">
      <w:pPr>
        <w:spacing w:before="120" w:after="120" w:line="276" w:lineRule="auto"/>
        <w:ind w:firstLine="227"/>
        <w:rPr>
          <w:color w:val="000000"/>
          <w:u w:color="000000"/>
        </w:rPr>
      </w:pPr>
      <w:r>
        <w:rPr>
          <w:color w:val="000000"/>
          <w:u w:color="000000"/>
        </w:rPr>
        <w:t>Przedsięwzięcia inwestycyjne ujęte w „Wieloletnim planie rozwoju i modernizacji urządzeń wodociągowych i urządzeń kanalizacyjnych na lata 2026 – 2030” są zgodne z kierunkami rozwoju gminy określonymi w studium uwarunkowań i kierunków zagospodarowania przestrzennego gminy, z ustaleniami miejscowych planów zagospodarowania przestrzennego oraz ustaleniami zezwolenia wydanego BW Sp. z o.o. na prowadzenie zbiorowego zaopatrzenia w wodę i zbiorowego odprowadzania ścieków.</w:t>
      </w:r>
      <w:r>
        <w:rPr>
          <w:color w:val="000000"/>
          <w:u w:color="000000"/>
        </w:rPr>
        <w:br/>
      </w:r>
    </w:p>
    <w:p w:rsidR="00A77B3E" w:rsidRDefault="004C19C2">
      <w:pPr>
        <w:keepLines/>
        <w:spacing w:before="120" w:after="120" w:line="276" w:lineRule="auto"/>
        <w:ind w:left="227" w:hanging="227"/>
        <w:rPr>
          <w:color w:val="000000"/>
          <w:u w:color="000000"/>
        </w:rPr>
      </w:pPr>
      <w:r>
        <w:rPr>
          <w:b/>
        </w:rPr>
        <w:t>III. </w:t>
      </w:r>
      <w:r>
        <w:rPr>
          <w:b/>
          <w:color w:val="000000"/>
          <w:u w:color="000000"/>
        </w:rPr>
        <w:t> Nakłady inwestycyjne w poszczególnych latach</w:t>
      </w:r>
    </w:p>
    <w:p w:rsidR="00A77B3E" w:rsidRDefault="004C19C2">
      <w:pPr>
        <w:spacing w:before="120" w:after="120" w:line="276" w:lineRule="auto"/>
        <w:ind w:firstLine="227"/>
        <w:rPr>
          <w:color w:val="000000"/>
          <w:u w:color="000000"/>
        </w:rPr>
      </w:pPr>
      <w:r>
        <w:rPr>
          <w:color w:val="000000"/>
          <w:u w:color="000000"/>
        </w:rPr>
        <w:t>W poszczególnych latach realizacji założeń zawartych w Wieloletnim planie rozwoju i modernizacji urządzeń wodociągowych oraz urządzeń kanalizacyjnych planuje się następujące nakłady inwestycyjne.</w:t>
      </w:r>
    </w:p>
    <w:p w:rsidR="00A77B3E" w:rsidRDefault="004C19C2">
      <w:pPr>
        <w:spacing w:before="120" w:after="120" w:line="276" w:lineRule="auto"/>
        <w:ind w:firstLine="227"/>
        <w:rPr>
          <w:color w:val="000000"/>
          <w:u w:color="000000"/>
        </w:rPr>
      </w:pPr>
      <w:r>
        <w:rPr>
          <w:color w:val="000000"/>
          <w:u w:color="000000"/>
        </w:rPr>
        <w:br w:type="page"/>
      </w:r>
      <w:r>
        <w:rPr>
          <w:color w:val="000000"/>
          <w:u w:color="000000"/>
        </w:rPr>
        <w:lastRenderedPageBreak/>
        <w:t>Tabela C – Nakłady inwestycyjne w latach 2026 – 2030 dane w tys. zł netto.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2056"/>
        <w:gridCol w:w="1350"/>
        <w:gridCol w:w="1245"/>
        <w:gridCol w:w="1155"/>
        <w:gridCol w:w="1200"/>
        <w:gridCol w:w="1185"/>
        <w:gridCol w:w="1215"/>
      </w:tblGrid>
      <w:tr w:rsidR="007804C1">
        <w:trPr>
          <w:trHeight w:val="870"/>
        </w:trPr>
        <w:tc>
          <w:tcPr>
            <w:tcW w:w="675" w:type="dxa"/>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205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Wyszczególnienie</w:t>
            </w:r>
          </w:p>
        </w:tc>
        <w:tc>
          <w:tcPr>
            <w:tcW w:w="135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Ogółem nakłady </w:t>
            </w:r>
          </w:p>
        </w:tc>
        <w:tc>
          <w:tcPr>
            <w:tcW w:w="124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2026</w:t>
            </w:r>
          </w:p>
        </w:tc>
        <w:tc>
          <w:tcPr>
            <w:tcW w:w="115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2027</w:t>
            </w:r>
          </w:p>
        </w:tc>
        <w:tc>
          <w:tcPr>
            <w:tcW w:w="120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2028</w:t>
            </w:r>
          </w:p>
        </w:tc>
        <w:tc>
          <w:tcPr>
            <w:tcW w:w="118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2029</w:t>
            </w:r>
          </w:p>
        </w:tc>
        <w:tc>
          <w:tcPr>
            <w:tcW w:w="1215" w:type="dxa"/>
            <w:tcBorders>
              <w:top w:val="single" w:sz="2" w:space="0" w:color="auto"/>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2030</w:t>
            </w:r>
          </w:p>
        </w:tc>
      </w:tr>
      <w:tr w:rsidR="007804C1">
        <w:trPr>
          <w:trHeight w:val="579"/>
        </w:trPr>
        <w:tc>
          <w:tcPr>
            <w:tcW w:w="675"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205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Urządzenia wodociągowe</w:t>
            </w:r>
          </w:p>
        </w:tc>
        <w:tc>
          <w:tcPr>
            <w:tcW w:w="135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26 859,5</w:t>
            </w:r>
          </w:p>
        </w:tc>
        <w:tc>
          <w:tcPr>
            <w:tcW w:w="12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3 974,7</w:t>
            </w:r>
          </w:p>
        </w:tc>
        <w:tc>
          <w:tcPr>
            <w:tcW w:w="115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6 621,8</w:t>
            </w:r>
          </w:p>
        </w:tc>
        <w:tc>
          <w:tcPr>
            <w:tcW w:w="12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6 618,0</w:t>
            </w:r>
          </w:p>
        </w:tc>
        <w:tc>
          <w:tcPr>
            <w:tcW w:w="11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4 584,0</w:t>
            </w:r>
          </w:p>
        </w:tc>
        <w:tc>
          <w:tcPr>
            <w:tcW w:w="121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5 061,0</w:t>
            </w:r>
          </w:p>
        </w:tc>
      </w:tr>
      <w:tr w:rsidR="007804C1">
        <w:trPr>
          <w:trHeight w:val="570"/>
        </w:trPr>
        <w:tc>
          <w:tcPr>
            <w:tcW w:w="675"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205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Urządzenia kanalizacyjne</w:t>
            </w:r>
          </w:p>
        </w:tc>
        <w:tc>
          <w:tcPr>
            <w:tcW w:w="135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241 168,0</w:t>
            </w:r>
          </w:p>
        </w:tc>
        <w:tc>
          <w:tcPr>
            <w:tcW w:w="12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84 306,6</w:t>
            </w:r>
          </w:p>
        </w:tc>
        <w:tc>
          <w:tcPr>
            <w:tcW w:w="115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60 991,5</w:t>
            </w:r>
          </w:p>
        </w:tc>
        <w:tc>
          <w:tcPr>
            <w:tcW w:w="12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46 805,9</w:t>
            </w:r>
          </w:p>
        </w:tc>
        <w:tc>
          <w:tcPr>
            <w:tcW w:w="11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29 987,3</w:t>
            </w:r>
          </w:p>
        </w:tc>
        <w:tc>
          <w:tcPr>
            <w:tcW w:w="121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19 076,7</w:t>
            </w:r>
          </w:p>
        </w:tc>
      </w:tr>
      <w:tr w:rsidR="007804C1">
        <w:trPr>
          <w:trHeight w:val="465"/>
        </w:trPr>
        <w:tc>
          <w:tcPr>
            <w:tcW w:w="675" w:type="dxa"/>
            <w:tcBorders>
              <w:top w:val="nil"/>
              <w:left w:val="single" w:sz="2" w:space="0" w:color="auto"/>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2055" w:type="dxa"/>
            <w:tcBorders>
              <w:top w:val="nil"/>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Razem </w:t>
            </w:r>
          </w:p>
        </w:tc>
        <w:tc>
          <w:tcPr>
            <w:tcW w:w="135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268 027,5</w:t>
            </w:r>
          </w:p>
        </w:tc>
        <w:tc>
          <w:tcPr>
            <w:tcW w:w="124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88 281,3</w:t>
            </w:r>
          </w:p>
        </w:tc>
        <w:tc>
          <w:tcPr>
            <w:tcW w:w="115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67 613,3</w:t>
            </w:r>
          </w:p>
        </w:tc>
        <w:tc>
          <w:tcPr>
            <w:tcW w:w="1200"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53 423,9</w:t>
            </w:r>
          </w:p>
        </w:tc>
        <w:tc>
          <w:tcPr>
            <w:tcW w:w="118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34 571,3</w:t>
            </w:r>
          </w:p>
        </w:tc>
        <w:tc>
          <w:tcPr>
            <w:tcW w:w="1215" w:type="dxa"/>
            <w:tcBorders>
              <w:top w:val="nil"/>
              <w:left w:val="nil"/>
              <w:bottom w:val="single" w:sz="2" w:space="0" w:color="auto"/>
              <w:right w:val="single" w:sz="4"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24 137,7</w:t>
            </w:r>
          </w:p>
        </w:tc>
      </w:tr>
    </w:tbl>
    <w:p w:rsidR="00A77B3E" w:rsidRDefault="004C19C2">
      <w:pPr>
        <w:spacing w:before="120" w:after="120" w:line="276" w:lineRule="auto"/>
        <w:ind w:firstLine="227"/>
        <w:rPr>
          <w:color w:val="000000"/>
          <w:u w:color="000000"/>
        </w:rPr>
      </w:pPr>
      <w:r>
        <w:rPr>
          <w:color w:val="000000"/>
          <w:u w:color="000000"/>
        </w:rPr>
        <w:t>Nakłady inwestycyjne na lata 2026 – 2030 z zakresu rozwoju i modernizacji urządzeń wodociągowych i urządzeń kanalizacyjnych przedstawiono w załączonych Tabelach 1- 3.</w:t>
      </w:r>
      <w:r>
        <w:rPr>
          <w:color w:val="000000"/>
          <w:u w:color="000000"/>
        </w:rPr>
        <w:br/>
      </w:r>
    </w:p>
    <w:p w:rsidR="00A77B3E" w:rsidRDefault="004C19C2">
      <w:pPr>
        <w:keepLines/>
        <w:spacing w:before="120" w:after="120" w:line="276" w:lineRule="auto"/>
        <w:ind w:left="227" w:hanging="227"/>
        <w:rPr>
          <w:color w:val="000000"/>
          <w:u w:color="000000"/>
        </w:rPr>
      </w:pPr>
      <w:r>
        <w:rPr>
          <w:b/>
        </w:rPr>
        <w:t>IV. </w:t>
      </w:r>
      <w:r>
        <w:rPr>
          <w:b/>
          <w:color w:val="000000"/>
          <w:u w:color="000000"/>
        </w:rPr>
        <w:t xml:space="preserve"> Sposoby finansowania planowanych inwestycji </w:t>
      </w:r>
    </w:p>
    <w:p w:rsidR="00A77B3E" w:rsidRDefault="004C19C2">
      <w:pPr>
        <w:spacing w:before="120" w:after="120" w:line="276" w:lineRule="auto"/>
        <w:ind w:firstLine="227"/>
        <w:rPr>
          <w:color w:val="000000"/>
          <w:u w:color="000000"/>
        </w:rPr>
      </w:pPr>
      <w:r>
        <w:rPr>
          <w:color w:val="000000"/>
          <w:u w:color="000000"/>
        </w:rPr>
        <w:t>Organizacja i prowadzenie inwestycji rozwojowych i modernizacyjnych z zakresu gospodarki wodno-ściekowej jest zapisane w celach działania BW Sp. z o.o. Przedsiębiorstwo finansuje powyższe inwestycje zarówno z wpływów z opłat za wodę i ścieki, pokrywających amortyzację i raty kapitałowe ponad jej wartość oraz koszty finansowe, jak również z zewnętrznych źródeł finansowania.</w:t>
      </w:r>
    </w:p>
    <w:p w:rsidR="00A77B3E" w:rsidRDefault="004C19C2">
      <w:pPr>
        <w:spacing w:before="120" w:after="120" w:line="276" w:lineRule="auto"/>
        <w:ind w:firstLine="227"/>
        <w:rPr>
          <w:color w:val="000000"/>
          <w:u w:color="000000"/>
        </w:rPr>
      </w:pPr>
      <w:r>
        <w:rPr>
          <w:color w:val="000000"/>
          <w:u w:color="000000"/>
        </w:rPr>
        <w:t>Zakłada się finansowanie inwestycji modernizacyjno-rozwojowych i ochrony środowiska z następujących źródeł:</w:t>
      </w:r>
    </w:p>
    <w:p w:rsidR="00A77B3E" w:rsidRDefault="004C19C2">
      <w:pPr>
        <w:spacing w:before="120" w:after="120" w:line="276" w:lineRule="auto"/>
        <w:ind w:left="340" w:hanging="227"/>
        <w:rPr>
          <w:color w:val="000000"/>
          <w:u w:color="000000"/>
        </w:rPr>
      </w:pPr>
      <w:r>
        <w:t>1) </w:t>
      </w:r>
      <w:r>
        <w:rPr>
          <w:color w:val="000000"/>
          <w:u w:color="000000"/>
        </w:rPr>
        <w:t>środków własnych Spółki;</w:t>
      </w:r>
    </w:p>
    <w:p w:rsidR="00A77B3E" w:rsidRDefault="004C19C2">
      <w:pPr>
        <w:spacing w:before="120" w:after="120" w:line="276" w:lineRule="auto"/>
        <w:ind w:left="340" w:hanging="227"/>
        <w:rPr>
          <w:color w:val="000000"/>
          <w:u w:color="000000"/>
        </w:rPr>
      </w:pPr>
      <w:r>
        <w:t>2) </w:t>
      </w:r>
      <w:r>
        <w:rPr>
          <w:color w:val="000000"/>
          <w:u w:color="000000"/>
        </w:rPr>
        <w:t>środków Programu Fundusze Europejskie dla Śląskiego 2021-2027;</w:t>
      </w:r>
    </w:p>
    <w:p w:rsidR="00A77B3E" w:rsidRDefault="004C19C2">
      <w:pPr>
        <w:spacing w:before="120" w:after="120" w:line="276" w:lineRule="auto"/>
        <w:ind w:left="340" w:hanging="227"/>
        <w:rPr>
          <w:color w:val="000000"/>
          <w:u w:color="000000"/>
        </w:rPr>
      </w:pPr>
      <w:r>
        <w:t>3) </w:t>
      </w:r>
      <w:r>
        <w:rPr>
          <w:color w:val="000000"/>
          <w:u w:color="000000"/>
        </w:rPr>
        <w:t>środków Krajowego Planu Odbudowy - pożyczka wspierająca Zieloną Transformację Miast;</w:t>
      </w:r>
    </w:p>
    <w:p w:rsidR="00A77B3E" w:rsidRDefault="004C19C2">
      <w:pPr>
        <w:spacing w:before="120" w:after="120" w:line="276" w:lineRule="auto"/>
        <w:ind w:left="340" w:hanging="227"/>
        <w:rPr>
          <w:color w:val="000000"/>
          <w:u w:color="000000"/>
        </w:rPr>
      </w:pPr>
      <w:r>
        <w:t>4) </w:t>
      </w:r>
      <w:r>
        <w:rPr>
          <w:color w:val="000000"/>
          <w:u w:color="000000"/>
        </w:rPr>
        <w:t>środków funduszy ochrony środowiska;</w:t>
      </w:r>
    </w:p>
    <w:p w:rsidR="00A77B3E" w:rsidRDefault="004C19C2">
      <w:pPr>
        <w:spacing w:before="120" w:after="120" w:line="276" w:lineRule="auto"/>
        <w:ind w:left="340" w:hanging="227"/>
        <w:rPr>
          <w:color w:val="000000"/>
          <w:u w:color="000000"/>
        </w:rPr>
      </w:pPr>
      <w:r>
        <w:t>5) </w:t>
      </w:r>
      <w:r>
        <w:rPr>
          <w:color w:val="000000"/>
          <w:u w:color="000000"/>
        </w:rPr>
        <w:t>środków pochodzących z kredytu bądź emisji obligacji;</w:t>
      </w:r>
    </w:p>
    <w:p w:rsidR="00A77B3E" w:rsidRDefault="004C19C2">
      <w:pPr>
        <w:spacing w:before="120" w:after="120" w:line="276" w:lineRule="auto"/>
        <w:ind w:left="340" w:hanging="227"/>
        <w:rPr>
          <w:color w:val="000000"/>
          <w:u w:color="000000"/>
        </w:rPr>
      </w:pPr>
      <w:r>
        <w:t>6) </w:t>
      </w:r>
      <w:r>
        <w:rPr>
          <w:color w:val="000000"/>
          <w:u w:color="000000"/>
        </w:rPr>
        <w:t>inne – szkody górnicze.</w:t>
      </w:r>
    </w:p>
    <w:p w:rsidR="00A77B3E" w:rsidRDefault="004C19C2">
      <w:pPr>
        <w:spacing w:before="120" w:after="120" w:line="276" w:lineRule="auto"/>
        <w:ind w:firstLine="227"/>
        <w:rPr>
          <w:color w:val="000000"/>
          <w:u w:color="000000"/>
        </w:rPr>
      </w:pPr>
      <w:r>
        <w:rPr>
          <w:color w:val="000000"/>
          <w:u w:color="000000"/>
        </w:rPr>
        <w:t>Koszty związane z realizacją inwestycji obciążające koszty świadczenia usług wodociągowych i kanalizacyjnych uwzględnione w niezbędnych przychodach będą wprowadzane stopniowo i rozłożone w czasie.</w:t>
      </w:r>
    </w:p>
    <w:p w:rsidR="00A77B3E" w:rsidRDefault="004C19C2">
      <w:pPr>
        <w:spacing w:before="120" w:after="120" w:line="276" w:lineRule="auto"/>
        <w:ind w:firstLine="227"/>
        <w:rPr>
          <w:color w:val="000000"/>
          <w:u w:color="000000"/>
        </w:rPr>
      </w:pPr>
      <w:r>
        <w:rPr>
          <w:color w:val="000000"/>
          <w:u w:color="000000"/>
        </w:rPr>
        <w:t>Sposób finansowania planowanych inwestycji</w:t>
      </w:r>
    </w:p>
    <w:p w:rsidR="00A77B3E" w:rsidRDefault="004C19C2">
      <w:pPr>
        <w:spacing w:before="120" w:after="120" w:line="276" w:lineRule="auto"/>
        <w:ind w:firstLine="227"/>
        <w:rPr>
          <w:color w:val="000000"/>
          <w:u w:color="000000"/>
        </w:rPr>
      </w:pPr>
      <w:r>
        <w:rPr>
          <w:color w:val="000000"/>
          <w:u w:color="000000"/>
        </w:rPr>
        <w:t>W latach 2026 – 2030 BW Sp. z o.o. planuje realizację zadań z zakresu rozwoju i modernizacji urządzeń wodociągowych i urządzeń kanalizacyjnych na łączną wartość 268 027,5 tys. zł netto</w:t>
      </w:r>
      <w:r>
        <w:rPr>
          <w:b/>
          <w:color w:val="000000"/>
          <w:u w:color="000000"/>
        </w:rPr>
        <w:t>,</w:t>
      </w:r>
      <w:r>
        <w:rPr>
          <w:color w:val="000000"/>
          <w:u w:color="000000"/>
        </w:rPr>
        <w:t xml:space="preserve"> w tym:</w:t>
      </w:r>
    </w:p>
    <w:p w:rsidR="00A77B3E" w:rsidRDefault="004C19C2">
      <w:pPr>
        <w:spacing w:before="120" w:after="120" w:line="276" w:lineRule="auto"/>
        <w:ind w:firstLine="227"/>
        <w:rPr>
          <w:color w:val="000000"/>
          <w:u w:color="000000"/>
        </w:rPr>
      </w:pPr>
      <w:r>
        <w:rPr>
          <w:color w:val="000000"/>
          <w:u w:color="000000"/>
        </w:rPr>
        <w:t>Podział nakładów inwestycyjnych przedstawia się w następujący sposób:</w:t>
      </w:r>
    </w:p>
    <w:p w:rsidR="00A77B3E" w:rsidRDefault="004C19C2">
      <w:pPr>
        <w:keepLines/>
        <w:spacing w:before="120" w:after="120" w:line="276" w:lineRule="auto"/>
        <w:ind w:left="794" w:hanging="113"/>
        <w:rPr>
          <w:color w:val="000000"/>
          <w:u w:color="000000"/>
        </w:rPr>
      </w:pPr>
      <w:r>
        <w:t>- </w:t>
      </w:r>
      <w:r>
        <w:rPr>
          <w:color w:val="000000"/>
          <w:u w:color="000000"/>
        </w:rPr>
        <w:t>Plan rozwoju i modernizacji urządzeń wodociągowych – 26 859,5 tys. zł,</w:t>
      </w:r>
    </w:p>
    <w:p w:rsidR="00A77B3E" w:rsidRDefault="004C19C2">
      <w:pPr>
        <w:keepLines/>
        <w:spacing w:before="120" w:after="120" w:line="276" w:lineRule="auto"/>
        <w:ind w:left="794" w:hanging="113"/>
        <w:rPr>
          <w:color w:val="000000"/>
          <w:u w:color="000000"/>
        </w:rPr>
      </w:pPr>
      <w:r>
        <w:t>- </w:t>
      </w:r>
      <w:r>
        <w:rPr>
          <w:color w:val="000000"/>
          <w:u w:color="000000"/>
        </w:rPr>
        <w:t>Plan rozwoju i modernizacji urządzeń kanalizacyjnych – 241 168,0 tys. zł.</w:t>
      </w:r>
    </w:p>
    <w:p w:rsidR="00A77B3E" w:rsidRDefault="004C19C2">
      <w:pPr>
        <w:spacing w:before="120" w:after="120" w:line="276" w:lineRule="auto"/>
        <w:ind w:firstLine="227"/>
        <w:rPr>
          <w:color w:val="000000"/>
          <w:u w:color="000000"/>
        </w:rPr>
      </w:pPr>
      <w:r>
        <w:rPr>
          <w:color w:val="000000"/>
          <w:u w:color="000000"/>
        </w:rPr>
        <w:lastRenderedPageBreak/>
        <w:t>Źródła finansowania inwestycji rozwojowo-modernizacyjnych w latach 2026 – 2030 przedstawiają się w następujący sposób:</w:t>
      </w:r>
    </w:p>
    <w:p w:rsidR="00A77B3E" w:rsidRDefault="004C19C2">
      <w:pPr>
        <w:keepLines/>
        <w:spacing w:before="120" w:after="120" w:line="276" w:lineRule="auto"/>
        <w:ind w:left="794" w:hanging="113"/>
        <w:rPr>
          <w:color w:val="000000"/>
          <w:u w:color="000000"/>
        </w:rPr>
      </w:pPr>
      <w:r>
        <w:t>- </w:t>
      </w:r>
      <w:r>
        <w:rPr>
          <w:color w:val="000000"/>
          <w:u w:color="000000"/>
        </w:rPr>
        <w:t>środki własne BW Sp. z o.o. (amortyzacja / środki obrotowe) – 105 261,2 tys. zł,</w:t>
      </w:r>
    </w:p>
    <w:p w:rsidR="00A77B3E" w:rsidRDefault="004C19C2">
      <w:pPr>
        <w:keepLines/>
        <w:spacing w:before="120" w:after="120" w:line="276" w:lineRule="auto"/>
        <w:ind w:left="794" w:hanging="113"/>
        <w:rPr>
          <w:color w:val="000000"/>
          <w:u w:color="000000"/>
        </w:rPr>
      </w:pPr>
      <w:r>
        <w:t>- </w:t>
      </w:r>
      <w:r>
        <w:rPr>
          <w:color w:val="000000"/>
          <w:u w:color="000000"/>
        </w:rPr>
        <w:t>środki Krajowego Planu Odbudowy - pożyczka wspierająca Zieloną Transformację Miast – 78 700,00 tys. zł,</w:t>
      </w:r>
    </w:p>
    <w:p w:rsidR="00A77B3E" w:rsidRDefault="004C19C2">
      <w:pPr>
        <w:keepLines/>
        <w:spacing w:before="120" w:after="120" w:line="276" w:lineRule="auto"/>
        <w:ind w:left="794" w:hanging="113"/>
        <w:rPr>
          <w:color w:val="000000"/>
          <w:u w:color="000000"/>
        </w:rPr>
      </w:pPr>
      <w:r>
        <w:t>- </w:t>
      </w:r>
      <w:r>
        <w:rPr>
          <w:color w:val="000000"/>
          <w:u w:color="000000"/>
        </w:rPr>
        <w:t>środki Programu Fundusze Europejskie dla Śląskiego 2021-2027 – 55 954,8 tys. zł,</w:t>
      </w:r>
    </w:p>
    <w:p w:rsidR="00A77B3E" w:rsidRDefault="004C19C2">
      <w:pPr>
        <w:keepLines/>
        <w:spacing w:before="120" w:after="120" w:line="276" w:lineRule="auto"/>
        <w:ind w:left="794" w:hanging="113"/>
        <w:rPr>
          <w:color w:val="000000"/>
          <w:u w:color="000000"/>
        </w:rPr>
      </w:pPr>
      <w:r>
        <w:t>- </w:t>
      </w:r>
      <w:r>
        <w:rPr>
          <w:color w:val="000000"/>
          <w:u w:color="000000"/>
        </w:rPr>
        <w:t>inne – szkody górnicze – 28 111,5 tys. zł.</w:t>
      </w:r>
      <w:r>
        <w:rPr>
          <w:color w:val="000000"/>
          <w:u w:color="000000"/>
        </w:rPr>
        <w:tab/>
      </w:r>
    </w:p>
    <w:p w:rsidR="00A77B3E" w:rsidRDefault="004C19C2">
      <w:pPr>
        <w:spacing w:before="120" w:after="120" w:line="276" w:lineRule="auto"/>
        <w:ind w:firstLine="227"/>
        <w:rPr>
          <w:color w:val="000000"/>
          <w:u w:color="000000"/>
        </w:rPr>
      </w:pPr>
      <w:r>
        <w:rPr>
          <w:color w:val="000000"/>
          <w:u w:color="000000"/>
        </w:rPr>
        <w:t>Przyjęty do realizacji zakres „Wieloletniego planu rozwoju i modernizacji urządzeń wodociągowych i urządzeń kanalizacyjnych na lata 2026 – 2030” wymagać będzie ze strony Spółki ogromnego wysiłku organizacyjnego oraz finansowego. Końcowym efektem realizacji przyjętego Planu będzie dla Gminy i jej mieszkańców gwarancja niezawodności i dostępności usług o wysokiej jakości, spełniających standardy Unii Europejskiej.</w:t>
      </w:r>
      <w:r>
        <w:rPr>
          <w:color w:val="000000"/>
          <w:u w:color="000000"/>
        </w:rPr>
        <w:br/>
      </w:r>
    </w:p>
    <w:p w:rsidR="00A77B3E" w:rsidRDefault="004C19C2">
      <w:pPr>
        <w:keepLines/>
        <w:spacing w:before="120" w:after="120" w:line="276" w:lineRule="auto"/>
        <w:ind w:left="227" w:hanging="227"/>
        <w:rPr>
          <w:color w:val="000000"/>
          <w:u w:color="000000"/>
        </w:rPr>
      </w:pPr>
      <w:r>
        <w:rPr>
          <w:b/>
        </w:rPr>
        <w:t>V. </w:t>
      </w:r>
      <w:r>
        <w:rPr>
          <w:b/>
          <w:color w:val="000000"/>
          <w:u w:color="000000"/>
        </w:rPr>
        <w:t> Planowany sposób realizacji Krajowego Programu Oczyszczania Ścieków Komunalnych (KPOŚK)</w:t>
      </w:r>
    </w:p>
    <w:p w:rsidR="00A77B3E" w:rsidRDefault="004C19C2">
      <w:pPr>
        <w:spacing w:before="120" w:after="120" w:line="276" w:lineRule="auto"/>
        <w:ind w:firstLine="227"/>
        <w:rPr>
          <w:color w:val="000000"/>
          <w:u w:color="000000"/>
        </w:rPr>
      </w:pPr>
      <w:r>
        <w:rPr>
          <w:color w:val="000000"/>
          <w:u w:color="000000"/>
        </w:rPr>
        <w:t>Przedsiębiorstwo realizuje zadania wynikające z Krajowego Programu Oczyszczania Ścieków Komunalnych na obszarze aglomeracji wyznaczonej zgodnie z przepisami ustawy Prawo wodne. Działania przewidziane w niniejszym Planie mają na celu zapewnienie zgodności systemu kanalizacyjnego oraz oczyszczalni ścieków z wymaganiami krajowymi i unijnymi dotyczącymi zbierania, oczyszczania i odprowadzania ścieków komunalnych.</w:t>
      </w:r>
    </w:p>
    <w:p w:rsidR="00A77B3E" w:rsidRDefault="004C19C2">
      <w:pPr>
        <w:spacing w:before="120" w:after="120" w:line="276" w:lineRule="auto"/>
        <w:ind w:firstLine="227"/>
        <w:rPr>
          <w:color w:val="000000"/>
          <w:u w:color="000000"/>
        </w:rPr>
      </w:pPr>
      <w:r>
        <w:rPr>
          <w:color w:val="000000"/>
          <w:u w:color="000000"/>
        </w:rPr>
        <w:t>W okresie objętym Planem przewiduje się:</w:t>
      </w:r>
    </w:p>
    <w:p w:rsidR="00A77B3E" w:rsidRDefault="004C19C2" w:rsidP="00C35D0E">
      <w:pPr>
        <w:keepLines/>
        <w:spacing w:before="100" w:after="100" w:line="276" w:lineRule="auto"/>
        <w:ind w:left="454" w:hanging="113"/>
        <w:rPr>
          <w:color w:val="000000"/>
          <w:u w:color="000000"/>
        </w:rPr>
      </w:pPr>
      <w:r>
        <w:t>- </w:t>
      </w:r>
      <w:r>
        <w:rPr>
          <w:color w:val="000000"/>
          <w:u w:color="000000"/>
        </w:rPr>
        <w:t>rozbudowę i modernizację sieci kanalizacji sanitarnej w celu zwiększenia stopnia skanalizowania aglomeracji,</w:t>
      </w:r>
    </w:p>
    <w:p w:rsidR="00A77B3E" w:rsidRDefault="004C19C2" w:rsidP="00C35D0E">
      <w:pPr>
        <w:keepLines/>
        <w:spacing w:before="100" w:after="100" w:line="276" w:lineRule="auto"/>
        <w:ind w:left="454" w:hanging="113"/>
        <w:rPr>
          <w:color w:val="000000"/>
          <w:u w:color="000000"/>
        </w:rPr>
      </w:pPr>
      <w:r>
        <w:t>- </w:t>
      </w:r>
      <w:r>
        <w:rPr>
          <w:color w:val="000000"/>
          <w:u w:color="000000"/>
        </w:rPr>
        <w:t>modernizację przepompowni ścieków oraz urządzeń technologicznych oczyszczalni,</w:t>
      </w:r>
    </w:p>
    <w:p w:rsidR="00A77B3E" w:rsidRDefault="004C19C2" w:rsidP="00C35D0E">
      <w:pPr>
        <w:keepLines/>
        <w:spacing w:before="100" w:after="100" w:line="276" w:lineRule="auto"/>
        <w:ind w:left="454" w:hanging="113"/>
        <w:rPr>
          <w:color w:val="000000"/>
          <w:u w:color="000000"/>
        </w:rPr>
      </w:pPr>
      <w:r>
        <w:t>- </w:t>
      </w:r>
      <w:r>
        <w:rPr>
          <w:color w:val="000000"/>
          <w:u w:color="000000"/>
        </w:rPr>
        <w:t>ograniczenie dopływu wód przypadkowych i infiltracyjnych do systemu kanalizacyjnego,</w:t>
      </w:r>
    </w:p>
    <w:p w:rsidR="00A77B3E" w:rsidRDefault="004C19C2" w:rsidP="00C35D0E">
      <w:pPr>
        <w:keepLines/>
        <w:spacing w:before="100" w:after="100" w:line="276" w:lineRule="auto"/>
        <w:ind w:left="454" w:hanging="113"/>
        <w:rPr>
          <w:color w:val="000000"/>
          <w:u w:color="000000"/>
        </w:rPr>
      </w:pPr>
      <w:r>
        <w:t>- </w:t>
      </w:r>
      <w:r>
        <w:rPr>
          <w:color w:val="000000"/>
          <w:u w:color="000000"/>
        </w:rPr>
        <w:t>wdrażanie rozwiązań poprawiających efektywność energetyczną obiektów kanalizacyjnych,</w:t>
      </w:r>
    </w:p>
    <w:p w:rsidR="00A77B3E" w:rsidRDefault="004C19C2" w:rsidP="00C35D0E">
      <w:pPr>
        <w:keepLines/>
        <w:spacing w:before="100" w:after="100" w:line="276" w:lineRule="auto"/>
        <w:ind w:left="454" w:hanging="113"/>
        <w:rPr>
          <w:color w:val="000000"/>
          <w:u w:color="000000"/>
        </w:rPr>
      </w:pPr>
      <w:r>
        <w:t>- </w:t>
      </w:r>
      <w:r>
        <w:rPr>
          <w:color w:val="000000"/>
          <w:u w:color="000000"/>
        </w:rPr>
        <w:t>prowadzenie monitoringu jakości ścieków oraz pracy sieci i oczyszczalni,</w:t>
      </w:r>
    </w:p>
    <w:p w:rsidR="00A77B3E" w:rsidRDefault="004C19C2" w:rsidP="00C35D0E">
      <w:pPr>
        <w:keepLines/>
        <w:spacing w:before="100" w:after="100" w:line="276" w:lineRule="auto"/>
        <w:ind w:left="454" w:hanging="113"/>
        <w:rPr>
          <w:color w:val="000000"/>
          <w:u w:color="000000"/>
        </w:rPr>
      </w:pPr>
      <w:r>
        <w:t>- </w:t>
      </w:r>
      <w:r>
        <w:rPr>
          <w:color w:val="000000"/>
          <w:u w:color="000000"/>
        </w:rPr>
        <w:t>realizację inwestycji wskazanych w dokumentach planistycznych aglomeracji i aktualizacjach KPOŚK.</w:t>
      </w:r>
    </w:p>
    <w:p w:rsidR="00A77B3E" w:rsidRDefault="004C19C2" w:rsidP="00C35D0E">
      <w:pPr>
        <w:spacing w:before="100" w:after="100" w:line="276" w:lineRule="auto"/>
        <w:ind w:firstLine="227"/>
        <w:rPr>
          <w:color w:val="000000"/>
          <w:u w:color="000000"/>
        </w:rPr>
      </w:pPr>
      <w:r>
        <w:rPr>
          <w:color w:val="000000"/>
          <w:u w:color="000000"/>
        </w:rPr>
        <w:t>Realizacja powyższych przedsięwzięć pozwoli na utrzymanie wymaganych efektów ekologicznych, spełnienie standardów jakości ścieków oczyszczonych oraz zapewnienie zgodności działalności przedsiębiorstwa z wymaganiami KPOŚK i obowiązującymi przepisami ochrony środowiska.</w:t>
      </w:r>
    </w:p>
    <w:p w:rsidR="00A77B3E" w:rsidRDefault="004C19C2">
      <w:pPr>
        <w:spacing w:before="120" w:after="120" w:line="276" w:lineRule="auto"/>
        <w:ind w:firstLine="227"/>
        <w:rPr>
          <w:color w:val="000000"/>
          <w:u w:color="000000"/>
        </w:rPr>
      </w:pPr>
      <w:r>
        <w:rPr>
          <w:color w:val="000000"/>
          <w:u w:color="000000"/>
        </w:rPr>
        <w:t>Planowane działania inwestycyjne Bytomskich Wodociągów Sp. z o.o. pozostają w bezpośrednim związku z realizacją celów określonych w Krajowym Programie Oczyszczania Ścieków Komunalnych (KPOŚK) oraz służą utrzymaniu zgodności systemu kanalizacyjnego z wymaganiami Dyrektywy Rady 91/271/EWG dotyczącej oczyszczania ścieków komunalnych.</w:t>
      </w:r>
    </w:p>
    <w:p w:rsidR="00A77B3E" w:rsidRDefault="004C19C2">
      <w:pPr>
        <w:spacing w:before="120" w:after="120" w:line="276" w:lineRule="auto"/>
        <w:ind w:firstLine="227"/>
        <w:rPr>
          <w:color w:val="000000"/>
          <w:u w:color="000000"/>
        </w:rPr>
      </w:pPr>
      <w:r>
        <w:rPr>
          <w:color w:val="000000"/>
          <w:u w:color="000000"/>
        </w:rPr>
        <w:lastRenderedPageBreak/>
        <w:t>Miasto Bytom znajduje się w granicach aglomeracji oznaczonej identyfikatorem PLSL011, której równoważna liczba mieszkańców (RLM), zgodnie z uchwałą Nr XLV/620/21, wynosi 166 297. Wielkość aglomeracji determinuje wymagania dotyczące stopnia wyposażenia w sieć kanalizacyjną oraz efektywności systemu odbioru i oczyszczania ścieków.</w:t>
      </w:r>
    </w:p>
    <w:p w:rsidR="00A77B3E" w:rsidRDefault="004C19C2" w:rsidP="00C35D0E">
      <w:pPr>
        <w:spacing w:before="80" w:after="60" w:line="276" w:lineRule="auto"/>
        <w:ind w:firstLine="227"/>
        <w:rPr>
          <w:color w:val="000000"/>
          <w:u w:color="000000"/>
        </w:rPr>
      </w:pPr>
      <w:r>
        <w:rPr>
          <w:color w:val="000000"/>
          <w:u w:color="000000"/>
        </w:rPr>
        <w:t>Aktualny stopień skanalizowania aglomeracji wynosi 99,06%, co świadczy o bardzo wysokim poziomie rozwoju infrastruktury kanalizacyjnej. Pomimo osiągnięcia wysokiego wskaźnika, dalsza rozbudowa i modernizacja sieci pozostaje niezbędna zarówno z punktu widzenia zapewnienia możliwości przyłączania nowych odbiorców, jak i utrzymania zgodności z wymaganiami KPOŚK oraz zapewnienia niezawodności funkcjonowania systemu kanalizacyjnego.</w:t>
      </w:r>
    </w:p>
    <w:p w:rsidR="00A77B3E" w:rsidRDefault="004C19C2" w:rsidP="00C35D0E">
      <w:pPr>
        <w:spacing w:before="80" w:after="60" w:line="276" w:lineRule="auto"/>
        <w:ind w:firstLine="227"/>
        <w:rPr>
          <w:color w:val="000000"/>
          <w:u w:color="000000"/>
        </w:rPr>
      </w:pPr>
      <w:r>
        <w:rPr>
          <w:color w:val="000000"/>
          <w:u w:color="000000"/>
        </w:rPr>
        <w:t>W ramach planowanych działań przewiduje się budowę 9,361 km nowej sieci kanalizacyjnej, co przyczyni się do dalszego rozwoju infrastruktury technicznej miasta, poprawy dostępności usług kanalizacyjnych oraz zwiększenia bezpieczeństwa eksploatacyjnego systemu.</w:t>
      </w:r>
    </w:p>
    <w:p w:rsidR="00A77B3E" w:rsidRDefault="004C19C2" w:rsidP="00C35D0E">
      <w:pPr>
        <w:spacing w:before="80" w:after="60" w:line="276" w:lineRule="auto"/>
        <w:ind w:firstLine="227"/>
        <w:rPr>
          <w:color w:val="000000"/>
          <w:u w:color="000000"/>
        </w:rPr>
      </w:pPr>
      <w:r>
        <w:rPr>
          <w:color w:val="000000"/>
          <w:u w:color="000000"/>
        </w:rPr>
        <w:t>Kanalizacja:</w:t>
      </w:r>
    </w:p>
    <w:p w:rsidR="00A77B3E" w:rsidRDefault="004C19C2" w:rsidP="00C35D0E">
      <w:pPr>
        <w:spacing w:before="80" w:after="60" w:line="276" w:lineRule="auto"/>
        <w:ind w:left="340" w:hanging="227"/>
        <w:rPr>
          <w:color w:val="000000"/>
          <w:u w:color="000000"/>
        </w:rPr>
      </w:pPr>
      <w:r>
        <w:t>1) </w:t>
      </w:r>
      <w:r>
        <w:rPr>
          <w:color w:val="000000"/>
          <w:u w:color="000000"/>
        </w:rPr>
        <w:t>budowa przepompowni ścieków sanitarnych w rejonie ul. Planeta wraz z budową rurociągów tłocznych - Etap II;</w:t>
      </w:r>
    </w:p>
    <w:p w:rsidR="00A77B3E" w:rsidRDefault="004C19C2" w:rsidP="00C35D0E">
      <w:pPr>
        <w:spacing w:before="80" w:after="60" w:line="276" w:lineRule="auto"/>
        <w:ind w:left="340" w:hanging="227"/>
        <w:rPr>
          <w:color w:val="000000"/>
          <w:u w:color="000000"/>
        </w:rPr>
      </w:pPr>
      <w:r>
        <w:t>2) </w:t>
      </w:r>
      <w:proofErr w:type="spellStart"/>
      <w:r>
        <w:rPr>
          <w:color w:val="000000"/>
          <w:u w:color="000000"/>
        </w:rPr>
        <w:t>bezwykopowa</w:t>
      </w:r>
      <w:proofErr w:type="spellEnd"/>
      <w:r>
        <w:rPr>
          <w:color w:val="000000"/>
          <w:u w:color="000000"/>
        </w:rPr>
        <w:t xml:space="preserve"> renowacja kanału w ul. </w:t>
      </w:r>
      <w:proofErr w:type="spellStart"/>
      <w:r>
        <w:rPr>
          <w:color w:val="000000"/>
          <w:u w:color="000000"/>
        </w:rPr>
        <w:t>Nickla</w:t>
      </w:r>
      <w:proofErr w:type="spellEnd"/>
      <w:r>
        <w:rPr>
          <w:color w:val="000000"/>
          <w:u w:color="000000"/>
        </w:rPr>
        <w:t xml:space="preserve"> w Bytomiu na dł. 1,350 km –</w:t>
      </w:r>
      <w:r>
        <w:rPr>
          <w:color w:val="000000"/>
          <w:u w:color="000000"/>
        </w:rPr>
        <w:br/>
        <w:t>koszt 1 288,60 tys. zł.</w:t>
      </w:r>
    </w:p>
    <w:p w:rsidR="00A77B3E" w:rsidRDefault="004C19C2" w:rsidP="00C35D0E">
      <w:pPr>
        <w:spacing w:before="80" w:after="60" w:line="276" w:lineRule="auto"/>
        <w:ind w:firstLine="227"/>
        <w:rPr>
          <w:color w:val="000000"/>
          <w:u w:color="000000"/>
        </w:rPr>
      </w:pPr>
      <w:r>
        <w:rPr>
          <w:color w:val="000000"/>
          <w:u w:color="000000"/>
        </w:rPr>
        <w:t>Oczyszczalnie:</w:t>
      </w:r>
    </w:p>
    <w:p w:rsidR="00A77B3E" w:rsidRDefault="004C19C2" w:rsidP="00C35D0E">
      <w:pPr>
        <w:spacing w:before="80" w:after="60" w:line="276" w:lineRule="auto"/>
        <w:ind w:left="340" w:hanging="227"/>
        <w:rPr>
          <w:color w:val="000000"/>
          <w:u w:color="000000"/>
        </w:rPr>
      </w:pPr>
      <w:r>
        <w:t>1) </w:t>
      </w:r>
      <w:r>
        <w:rPr>
          <w:color w:val="000000"/>
          <w:u w:color="000000"/>
        </w:rPr>
        <w:t xml:space="preserve">istotnym elementem planu inwestycyjnego są również przedsięwzięcia związane z modernizacją infrastruktury służącej gospodarce ściekowej. W szczególności planowana jest realizacja inwestycji pn. Budowa </w:t>
      </w:r>
      <w:proofErr w:type="spellStart"/>
      <w:r>
        <w:rPr>
          <w:color w:val="000000"/>
          <w:u w:color="000000"/>
        </w:rPr>
        <w:t>sitopiaskownika</w:t>
      </w:r>
      <w:proofErr w:type="spellEnd"/>
      <w:r>
        <w:rPr>
          <w:color w:val="000000"/>
          <w:u w:color="000000"/>
        </w:rPr>
        <w:t xml:space="preserve"> na terenie Przepompowni Ścieków Śródmieście przy ul. Zabrzańskiej 1 w Bytomiu” – koszt</w:t>
      </w:r>
      <w:r>
        <w:rPr>
          <w:color w:val="000000"/>
          <w:u w:color="000000"/>
        </w:rPr>
        <w:br/>
        <w:t>6 500,00 tys. zł. Realizacja tego zadania pozwoli na zwiększenie efektywności mechanicznego oczyszczania ścieków dopływających do systemu, ograniczenie ilości zanieczyszczeń trafiających do dalszych etapów procesu technologicznego, poprawę niezawodności pracy urządzeń oraz zmniejszenie kosztów eksploatacyjnych związanych z usuwaniem piasku i </w:t>
      </w:r>
      <w:proofErr w:type="spellStart"/>
      <w:r>
        <w:rPr>
          <w:color w:val="000000"/>
          <w:u w:color="000000"/>
        </w:rPr>
        <w:t>skratek</w:t>
      </w:r>
      <w:proofErr w:type="spellEnd"/>
      <w:r>
        <w:rPr>
          <w:color w:val="000000"/>
          <w:u w:color="000000"/>
        </w:rPr>
        <w:t>;</w:t>
      </w:r>
    </w:p>
    <w:p w:rsidR="00A77B3E" w:rsidRDefault="004C19C2" w:rsidP="00C35D0E">
      <w:pPr>
        <w:spacing w:before="80" w:after="60" w:line="276" w:lineRule="auto"/>
        <w:ind w:left="340" w:hanging="227"/>
        <w:rPr>
          <w:color w:val="000000"/>
          <w:u w:color="000000"/>
        </w:rPr>
      </w:pPr>
      <w:r>
        <w:t>2) </w:t>
      </w:r>
      <w:r>
        <w:rPr>
          <w:color w:val="000000"/>
          <w:u w:color="000000"/>
        </w:rPr>
        <w:t>wymiana urządzeń technologicznych oraz przebudowa pomieszczeń i kanałów hali krat na Oczyszczalni Ścieków Centralna 8 000,00 tys. zł;</w:t>
      </w:r>
    </w:p>
    <w:p w:rsidR="00A77B3E" w:rsidRDefault="004C19C2" w:rsidP="00C35D0E">
      <w:pPr>
        <w:spacing w:before="80" w:after="60" w:line="276" w:lineRule="auto"/>
        <w:ind w:left="340" w:hanging="227"/>
        <w:rPr>
          <w:color w:val="000000"/>
          <w:u w:color="000000"/>
        </w:rPr>
      </w:pPr>
      <w:r>
        <w:t>3) </w:t>
      </w:r>
      <w:r>
        <w:rPr>
          <w:color w:val="000000"/>
          <w:u w:color="000000"/>
        </w:rPr>
        <w:t>zastąpienie istniejącej Oczyszczalni Ścieków „Bobrek” przepompownią ścieków wraz z budową i przebudową sieci do przepompowni „Śródmieście” – 35 200,00 tys. zł.;</w:t>
      </w:r>
    </w:p>
    <w:p w:rsidR="00A77B3E" w:rsidRDefault="004C19C2" w:rsidP="00C35D0E">
      <w:pPr>
        <w:spacing w:before="80" w:after="60" w:line="276" w:lineRule="auto"/>
        <w:ind w:left="340" w:hanging="227"/>
        <w:rPr>
          <w:color w:val="000000"/>
          <w:u w:color="000000"/>
        </w:rPr>
      </w:pPr>
      <w:r>
        <w:t>4) </w:t>
      </w:r>
      <w:r>
        <w:rPr>
          <w:color w:val="000000"/>
          <w:u w:color="000000"/>
        </w:rPr>
        <w:t>instalacja OZE oparta o biogaz na Oczyszczalni Ścieków Miechowice w Bytomiu – 10 000,00 tys. zł.;</w:t>
      </w:r>
    </w:p>
    <w:p w:rsidR="00A77B3E" w:rsidRDefault="004C19C2" w:rsidP="00C35D0E">
      <w:pPr>
        <w:spacing w:before="80" w:after="60" w:line="276" w:lineRule="auto"/>
        <w:ind w:left="340" w:hanging="227"/>
        <w:rPr>
          <w:color w:val="000000"/>
          <w:u w:color="000000"/>
        </w:rPr>
      </w:pPr>
      <w:r>
        <w:t>5) </w:t>
      </w:r>
      <w:r>
        <w:rPr>
          <w:color w:val="000000"/>
          <w:u w:color="000000"/>
        </w:rPr>
        <w:t>modernizacja osadników wtórnych na Oczyszczalni Ścieków Centralna – Etap II na kwotę 1 700,00 tys. zł.</w:t>
      </w:r>
    </w:p>
    <w:p w:rsidR="00A77B3E" w:rsidRDefault="004C19C2">
      <w:pPr>
        <w:spacing w:before="120" w:after="120" w:line="276" w:lineRule="auto"/>
        <w:ind w:firstLine="227"/>
        <w:rPr>
          <w:color w:val="000000"/>
          <w:u w:color="000000"/>
        </w:rPr>
      </w:pPr>
      <w:r>
        <w:rPr>
          <w:color w:val="000000"/>
          <w:u w:color="000000"/>
        </w:rPr>
        <w:t xml:space="preserve">Przedstawiony zakres inwestycji stanowi element konsekwentnie realizowanej strategii rozwoju infrastruktury wodociągowo-kanalizacyjnej oraz pozostaje w bezpośrednim związku z osiąganiem i utrzymaniem celów KPOŚK. Planowane przedsięwzięcia przyczynią się do dalszej poprawy jakości usług komunalnych, zwiększenia niezawodności systemu </w:t>
      </w:r>
      <w:r>
        <w:rPr>
          <w:color w:val="000000"/>
          <w:u w:color="000000"/>
        </w:rPr>
        <w:lastRenderedPageBreak/>
        <w:t>kanalizacyjnego, ochrony środowiska oraz zapewnienia zgodności z obowiązującymi wymaganiami prawa krajowego i unijnego.</w:t>
      </w:r>
      <w:r>
        <w:rPr>
          <w:color w:val="000000"/>
          <w:u w:color="000000"/>
        </w:rPr>
        <w:br/>
      </w:r>
    </w:p>
    <w:p w:rsidR="00A77B3E" w:rsidRDefault="004C19C2">
      <w:pPr>
        <w:keepLines/>
        <w:spacing w:before="120" w:after="120" w:line="276" w:lineRule="auto"/>
        <w:ind w:left="227" w:hanging="227"/>
        <w:rPr>
          <w:color w:val="000000"/>
          <w:u w:color="000000"/>
        </w:rPr>
      </w:pPr>
      <w:r>
        <w:rPr>
          <w:b/>
        </w:rPr>
        <w:t>VI. </w:t>
      </w:r>
      <w:r>
        <w:rPr>
          <w:b/>
          <w:color w:val="000000"/>
          <w:u w:color="000000"/>
        </w:rPr>
        <w:t> Wpływ Planu na wysokość Taryf</w:t>
      </w:r>
    </w:p>
    <w:p w:rsidR="00A77B3E" w:rsidRDefault="004C19C2">
      <w:pPr>
        <w:spacing w:before="120" w:after="120" w:line="276" w:lineRule="auto"/>
        <w:ind w:firstLine="227"/>
        <w:rPr>
          <w:color w:val="000000"/>
          <w:u w:color="000000"/>
        </w:rPr>
      </w:pPr>
      <w:r>
        <w:rPr>
          <w:color w:val="000000"/>
          <w:u w:color="000000"/>
        </w:rPr>
        <w:t>Prognozowany średni wzrost taryf uwzględniający planowane inwestycje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1"/>
        <w:gridCol w:w="2071"/>
        <w:gridCol w:w="2070"/>
        <w:gridCol w:w="2070"/>
        <w:gridCol w:w="2070"/>
      </w:tblGrid>
      <w:tr w:rsidR="007804C1">
        <w:trPr>
          <w:trHeight w:val="312"/>
        </w:trPr>
        <w:tc>
          <w:tcPr>
            <w:tcW w:w="1800" w:type="dxa"/>
            <w:tcBorders>
              <w:top w:val="single" w:sz="2" w:space="0" w:color="auto"/>
              <w:left w:val="single" w:sz="2" w:space="0" w:color="auto"/>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Rok</w:t>
            </w:r>
          </w:p>
        </w:tc>
        <w:tc>
          <w:tcPr>
            <w:tcW w:w="207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2027</w:t>
            </w:r>
          </w:p>
        </w:tc>
        <w:tc>
          <w:tcPr>
            <w:tcW w:w="207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2028</w:t>
            </w:r>
          </w:p>
        </w:tc>
        <w:tc>
          <w:tcPr>
            <w:tcW w:w="207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2029</w:t>
            </w:r>
          </w:p>
        </w:tc>
        <w:tc>
          <w:tcPr>
            <w:tcW w:w="2070" w:type="dxa"/>
            <w:tcBorders>
              <w:top w:val="single" w:sz="2" w:space="0" w:color="auto"/>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2030</w:t>
            </w:r>
          </w:p>
        </w:tc>
      </w:tr>
      <w:tr w:rsidR="007804C1">
        <w:trPr>
          <w:trHeight w:val="312"/>
        </w:trPr>
        <w:tc>
          <w:tcPr>
            <w:tcW w:w="1800" w:type="dxa"/>
            <w:tcBorders>
              <w:top w:val="nil"/>
              <w:left w:val="single" w:sz="2" w:space="0" w:color="auto"/>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proofErr w:type="spellStart"/>
            <w:r>
              <w:t>WPRiM</w:t>
            </w:r>
            <w:proofErr w:type="spellEnd"/>
          </w:p>
        </w:tc>
        <w:tc>
          <w:tcPr>
            <w:tcW w:w="2070" w:type="dxa"/>
            <w:tcBorders>
              <w:top w:val="nil"/>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3,8%</w:t>
            </w:r>
          </w:p>
        </w:tc>
        <w:tc>
          <w:tcPr>
            <w:tcW w:w="2070" w:type="dxa"/>
            <w:tcBorders>
              <w:top w:val="nil"/>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6,2%</w:t>
            </w:r>
          </w:p>
        </w:tc>
        <w:tc>
          <w:tcPr>
            <w:tcW w:w="2070" w:type="dxa"/>
            <w:tcBorders>
              <w:top w:val="nil"/>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3,0%</w:t>
            </w:r>
          </w:p>
        </w:tc>
        <w:tc>
          <w:tcPr>
            <w:tcW w:w="2070" w:type="dxa"/>
            <w:tcBorders>
              <w:top w:val="nil"/>
              <w:left w:val="nil"/>
              <w:bottom w:val="single" w:sz="2" w:space="0" w:color="auto"/>
              <w:right w:val="single" w:sz="4" w:space="0" w:color="auto"/>
            </w:tcBorders>
            <w:tcMar>
              <w:top w:w="0" w:type="dxa"/>
              <w:left w:w="108" w:type="dxa"/>
              <w:bottom w:w="0" w:type="dxa"/>
              <w:right w:w="108" w:type="dxa"/>
            </w:tcMar>
            <w:vAlign w:val="bottom"/>
            <w:hideMark/>
          </w:tcPr>
          <w:p w:rsidR="00A77B3E" w:rsidRDefault="004C19C2">
            <w:pPr>
              <w:rPr>
                <w:color w:val="000000"/>
                <w:u w:color="000000"/>
              </w:rPr>
            </w:pPr>
            <w:r>
              <w:t>1,9%</w:t>
            </w:r>
          </w:p>
        </w:tc>
      </w:tr>
    </w:tbl>
    <w:p w:rsidR="00A77B3E" w:rsidRDefault="004C19C2">
      <w:pPr>
        <w:spacing w:before="120" w:after="120" w:line="276" w:lineRule="auto"/>
        <w:ind w:firstLine="227"/>
        <w:rPr>
          <w:color w:val="000000"/>
          <w:u w:color="000000"/>
        </w:rPr>
      </w:pPr>
      <w:r>
        <w:rPr>
          <w:color w:val="000000"/>
          <w:u w:color="000000"/>
        </w:rPr>
        <w:br/>
      </w:r>
    </w:p>
    <w:p w:rsidR="00A77B3E" w:rsidRDefault="004C19C2">
      <w:pPr>
        <w:spacing w:before="120" w:after="120" w:line="276" w:lineRule="auto"/>
        <w:ind w:firstLine="227"/>
        <w:rPr>
          <w:color w:val="000000"/>
          <w:u w:color="000000"/>
        </w:rPr>
      </w:pPr>
      <w:r>
        <w:rPr>
          <w:color w:val="000000"/>
          <w:u w:color="000000"/>
        </w:rPr>
        <w:t xml:space="preserve">Prezentowany poziom wzrostu taryf jest wartością średnioważoną i wynika on jedynie ze wzrostu kosztów </w:t>
      </w:r>
      <w:proofErr w:type="spellStart"/>
      <w:r>
        <w:rPr>
          <w:color w:val="000000"/>
          <w:u w:color="000000"/>
        </w:rPr>
        <w:t>odinwestycyjnych</w:t>
      </w:r>
      <w:proofErr w:type="spellEnd"/>
      <w:r>
        <w:rPr>
          <w:color w:val="000000"/>
          <w:u w:color="000000"/>
        </w:rPr>
        <w:t xml:space="preserve"> związanych z realizacją Wieloletniego planu rozwoju i modernizacji urządzeń wodociągowych i urządzeń kanalizacyjnych i nie uwzględnia zmian innych pozycji kosztowych.</w:t>
      </w:r>
    </w:p>
    <w:p w:rsidR="00A77B3E" w:rsidRDefault="004C19C2">
      <w:pPr>
        <w:spacing w:before="120" w:after="120" w:line="276" w:lineRule="auto"/>
        <w:ind w:firstLine="227"/>
        <w:jc w:val="both"/>
        <w:rPr>
          <w:color w:val="000000"/>
          <w:u w:color="000000"/>
        </w:rPr>
      </w:pPr>
      <w:r>
        <w:rPr>
          <w:color w:val="000000"/>
          <w:u w:color="000000"/>
        </w:rPr>
        <w:t>Spis tabel:</w:t>
      </w:r>
    </w:p>
    <w:p w:rsidR="00A77B3E" w:rsidRDefault="004C19C2">
      <w:pPr>
        <w:spacing w:before="120" w:after="120" w:line="276" w:lineRule="auto"/>
        <w:ind w:left="340" w:hanging="227"/>
        <w:rPr>
          <w:color w:val="000000"/>
          <w:u w:color="000000"/>
        </w:rPr>
      </w:pPr>
      <w:r>
        <w:t>1) </w:t>
      </w:r>
      <w:r>
        <w:rPr>
          <w:color w:val="000000"/>
          <w:u w:color="000000"/>
        </w:rPr>
        <w:t>Zestawienie zbiorcze nakładów na realizację Wieloletniego planu rozwoju i modernizacji urządzeń wodociągowych i urządzeń kanalizacyjnych w latach 2026 – 2030 – Tabela 1;</w:t>
      </w:r>
    </w:p>
    <w:p w:rsidR="00A77B3E" w:rsidRDefault="004C19C2">
      <w:pPr>
        <w:spacing w:before="120" w:after="120" w:line="276" w:lineRule="auto"/>
        <w:ind w:left="340" w:hanging="227"/>
        <w:rPr>
          <w:color w:val="000000"/>
          <w:u w:color="000000"/>
        </w:rPr>
      </w:pPr>
      <w:r>
        <w:t>2) </w:t>
      </w:r>
      <w:r>
        <w:rPr>
          <w:color w:val="000000"/>
          <w:u w:color="000000"/>
        </w:rPr>
        <w:t>Wieloletni plan rozwoju i modernizacji urządzeń wodociągowych 2026-2030 – zestawienie zbiorcze – Tabela 2;</w:t>
      </w:r>
    </w:p>
    <w:p w:rsidR="00A77B3E" w:rsidRDefault="004C19C2">
      <w:pPr>
        <w:spacing w:before="120" w:after="120" w:line="276" w:lineRule="auto"/>
        <w:ind w:left="340" w:hanging="227"/>
        <w:rPr>
          <w:color w:val="000000"/>
          <w:u w:color="000000"/>
        </w:rPr>
      </w:pPr>
      <w:r>
        <w:t>3) </w:t>
      </w:r>
      <w:r>
        <w:rPr>
          <w:color w:val="000000"/>
          <w:u w:color="000000"/>
        </w:rPr>
        <w:t>Wieloletni plan rozwoju i modernizacji urządzeń wodociągowych 2026-2030</w:t>
      </w:r>
      <w:r>
        <w:rPr>
          <w:color w:val="000000"/>
          <w:u w:color="000000"/>
        </w:rPr>
        <w:br/>
        <w:t>– Tabela 2a, 2b, 2c, 2d, 2e;</w:t>
      </w:r>
    </w:p>
    <w:p w:rsidR="00A77B3E" w:rsidRDefault="004C19C2">
      <w:pPr>
        <w:spacing w:before="120" w:after="120" w:line="276" w:lineRule="auto"/>
        <w:ind w:left="340" w:hanging="227"/>
        <w:rPr>
          <w:color w:val="000000"/>
          <w:u w:color="000000"/>
        </w:rPr>
      </w:pPr>
      <w:r>
        <w:t>4) </w:t>
      </w:r>
      <w:r>
        <w:rPr>
          <w:color w:val="000000"/>
          <w:u w:color="000000"/>
        </w:rPr>
        <w:t>Wieloletni plan rozwoju i modernizacji urządzeń kanalizacyjnych 2026-2030</w:t>
      </w:r>
      <w:r>
        <w:rPr>
          <w:color w:val="000000"/>
          <w:u w:color="000000"/>
        </w:rPr>
        <w:br/>
        <w:t>– zestawienie zbiorcze – Tabela 3;</w:t>
      </w:r>
    </w:p>
    <w:p w:rsidR="00A77B3E" w:rsidRDefault="004C19C2">
      <w:pPr>
        <w:spacing w:before="120" w:after="120" w:line="276" w:lineRule="auto"/>
        <w:ind w:left="340" w:hanging="227"/>
        <w:rPr>
          <w:color w:val="000000"/>
          <w:u w:color="000000"/>
        </w:rPr>
      </w:pPr>
      <w:r>
        <w:t>5) </w:t>
      </w:r>
      <w:r>
        <w:rPr>
          <w:color w:val="000000"/>
          <w:u w:color="000000"/>
        </w:rPr>
        <w:t>Wieloletni plan rozwoju i modernizacji urządzeń kanalizacyjnych 2026-2030</w:t>
      </w:r>
      <w:r>
        <w:rPr>
          <w:color w:val="000000"/>
          <w:u w:color="000000"/>
        </w:rPr>
        <w:br/>
        <w:t>– Tabela 3a, 3b, 3c, 3d, 3e.</w:t>
      </w:r>
    </w:p>
    <w:p w:rsidR="00A77B3E" w:rsidRDefault="004C19C2">
      <w:pPr>
        <w:spacing w:before="120" w:after="120" w:line="276" w:lineRule="auto"/>
        <w:ind w:firstLine="227"/>
        <w:jc w:val="both"/>
        <w:rPr>
          <w:color w:val="000000"/>
          <w:u w:color="000000"/>
        </w:rPr>
      </w:pPr>
      <w:r>
        <w:rPr>
          <w:color w:val="000000"/>
          <w:u w:color="000000"/>
        </w:rPr>
        <w:t>Opracowanie: Bytomskie Wodociągi Sp. z o.o.</w:t>
      </w:r>
    </w:p>
    <w:p w:rsidR="00A77B3E" w:rsidRDefault="00A77B3E">
      <w:pPr>
        <w:spacing w:before="120" w:after="120" w:line="276" w:lineRule="auto"/>
        <w:ind w:firstLine="227"/>
        <w:jc w:val="both"/>
        <w:rPr>
          <w:color w:val="000000"/>
          <w:u w:color="000000"/>
        </w:rPr>
        <w:sectPr w:rsidR="00A77B3E">
          <w:footerReference w:type="default" r:id="rId13"/>
          <w:endnotePr>
            <w:numFmt w:val="decimal"/>
          </w:endnotePr>
          <w:pgSz w:w="11906" w:h="16838"/>
          <w:pgMar w:top="1417" w:right="1020" w:bottom="992" w:left="1020"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3435"/>
        <w:gridCol w:w="1890"/>
        <w:gridCol w:w="1725"/>
        <w:gridCol w:w="2010"/>
        <w:gridCol w:w="1740"/>
        <w:gridCol w:w="1905"/>
        <w:gridCol w:w="1635"/>
      </w:tblGrid>
      <w:tr w:rsidR="007804C1">
        <w:trPr>
          <w:trHeight w:val="360"/>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lastRenderedPageBreak/>
              <w:t>Tabela 1</w:t>
            </w:r>
          </w:p>
        </w:tc>
      </w:tr>
      <w:tr w:rsidR="007804C1">
        <w:trPr>
          <w:trHeight w:val="720"/>
        </w:trPr>
        <w:tc>
          <w:tcPr>
            <w:tcW w:w="1501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Zestawienie zbiorcze nakładów na realizację Wieloletniego planu rozwoju i modernizacji urządzeń wodociągowych i urządzeń kanalizacyjnych w latach 2026–2030</w:t>
            </w:r>
          </w:p>
        </w:tc>
      </w:tr>
      <w:tr w:rsidR="007804C1">
        <w:trPr>
          <w:trHeight w:val="68"/>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dane w tys. zł netto</w:t>
            </w:r>
          </w:p>
        </w:tc>
      </w:tr>
      <w:tr w:rsidR="007804C1">
        <w:trPr>
          <w:trHeight w:val="434"/>
        </w:trPr>
        <w:tc>
          <w:tcPr>
            <w:tcW w:w="67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Lp.</w:t>
            </w:r>
          </w:p>
        </w:tc>
        <w:tc>
          <w:tcPr>
            <w:tcW w:w="343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89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901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6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3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8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25" w:type="dxa"/>
            <w:tcBorders>
              <w:top w:val="nil"/>
              <w:left w:val="nil"/>
              <w:bottom w:val="single" w:sz="2" w:space="0" w:color="auto"/>
              <w:right w:val="nil"/>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7290"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965"/>
        </w:trPr>
        <w:tc>
          <w:tcPr>
            <w:tcW w:w="6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3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8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20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9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38"/>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Zestawienie zbiorcze na lata 2026-2030</w:t>
            </w:r>
          </w:p>
        </w:tc>
      </w:tr>
      <w:tr w:rsidR="007804C1">
        <w:trPr>
          <w:trHeight w:val="982"/>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34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i kanalizacyjnych    </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241 848,9</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79 082,6</w:t>
            </w:r>
          </w:p>
        </w:tc>
        <w:tc>
          <w:tcPr>
            <w:tcW w:w="20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78 700,0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55 954,8</w:t>
            </w:r>
          </w:p>
        </w:tc>
        <w:tc>
          <w:tcPr>
            <w:tcW w:w="19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28 111,5</w:t>
            </w:r>
          </w:p>
        </w:tc>
      </w:tr>
      <w:tr w:rsidR="007804C1">
        <w:trPr>
          <w:trHeight w:val="699"/>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34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podłączeń, wykup sieci, dokumentacja techniczna </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23 040,9</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23 040,9</w:t>
            </w:r>
          </w:p>
        </w:tc>
        <w:tc>
          <w:tcPr>
            <w:tcW w:w="20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9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709"/>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34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3 137,7</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3 137,7</w:t>
            </w:r>
          </w:p>
        </w:tc>
        <w:tc>
          <w:tcPr>
            <w:tcW w:w="20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9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50"/>
        </w:trPr>
        <w:tc>
          <w:tcPr>
            <w:tcW w:w="675" w:type="dxa"/>
            <w:tcBorders>
              <w:top w:val="nil"/>
              <w:left w:val="single" w:sz="2" w:space="0" w:color="auto"/>
              <w:bottom w:val="single" w:sz="2" w:space="0" w:color="auto"/>
              <w:right w:val="nil"/>
            </w:tcBorders>
            <w:tcMar>
              <w:top w:w="0" w:type="dxa"/>
              <w:left w:w="108" w:type="dxa"/>
              <w:bottom w:w="0" w:type="dxa"/>
              <w:right w:w="108" w:type="dxa"/>
            </w:tcMar>
            <w:vAlign w:val="center"/>
            <w:hideMark/>
          </w:tcPr>
          <w:p w:rsidR="00A77B3E" w:rsidRDefault="00A77B3E">
            <w:pPr>
              <w:jc w:val="center"/>
              <w:rPr>
                <w:color w:val="000000"/>
                <w:u w:color="000000"/>
              </w:rPr>
            </w:pPr>
          </w:p>
        </w:tc>
        <w:tc>
          <w:tcPr>
            <w:tcW w:w="3435" w:type="dxa"/>
            <w:tcBorders>
              <w:top w:val="nil"/>
              <w:left w:val="nil"/>
              <w:bottom w:val="single" w:sz="2" w:space="0" w:color="auto"/>
              <w:right w:val="nil"/>
            </w:tcBorders>
            <w:tcMar>
              <w:top w:w="0" w:type="dxa"/>
              <w:left w:w="108" w:type="dxa"/>
              <w:bottom w:w="0" w:type="dxa"/>
              <w:right w:w="108" w:type="dxa"/>
            </w:tcMar>
            <w:vAlign w:val="center"/>
            <w:hideMark/>
          </w:tcPr>
          <w:p w:rsidR="00A77B3E" w:rsidRDefault="004C19C2">
            <w:pPr>
              <w:rPr>
                <w:color w:val="000000"/>
                <w:u w:color="000000"/>
              </w:rPr>
            </w:pPr>
            <w:r>
              <w:rPr>
                <w:b/>
                <w:sz w:val="22"/>
              </w:rPr>
              <w:t xml:space="preserve">RAZEM </w:t>
            </w:r>
          </w:p>
        </w:tc>
        <w:tc>
          <w:tcPr>
            <w:tcW w:w="189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268 027,5</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105 261,2</w:t>
            </w:r>
          </w:p>
        </w:tc>
        <w:tc>
          <w:tcPr>
            <w:tcW w:w="20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78 700,0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55 954,8</w:t>
            </w:r>
          </w:p>
        </w:tc>
        <w:tc>
          <w:tcPr>
            <w:tcW w:w="19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28 111,5</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9"/>
        <w:gridCol w:w="3600"/>
        <w:gridCol w:w="1605"/>
        <w:gridCol w:w="1815"/>
        <w:gridCol w:w="1935"/>
        <w:gridCol w:w="1770"/>
        <w:gridCol w:w="1860"/>
        <w:gridCol w:w="1770"/>
      </w:tblGrid>
      <w:tr w:rsidR="007804C1">
        <w:trPr>
          <w:trHeight w:val="360"/>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jc w:val="both"/>
              <w:rPr>
                <w:color w:val="000000"/>
                <w:u w:color="000000"/>
              </w:rPr>
            </w:pPr>
            <w:r>
              <w:rPr>
                <w:b/>
              </w:rPr>
              <w:t>Tabela 2</w:t>
            </w:r>
          </w:p>
        </w:tc>
      </w:tr>
      <w:tr w:rsidR="007804C1">
        <w:trPr>
          <w:trHeight w:val="40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Wieloletni plan rozwoju i modernizacji urządzeń wodociągowych 2026-2030</w:t>
            </w:r>
          </w:p>
        </w:tc>
      </w:tr>
      <w:tr w:rsidR="007804C1">
        <w:trPr>
          <w:trHeight w:val="270"/>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dane w tys. zł netto </w:t>
            </w:r>
          </w:p>
        </w:tc>
      </w:tr>
      <w:tr w:rsidR="007804C1">
        <w:trPr>
          <w:trHeight w:val="360"/>
        </w:trPr>
        <w:tc>
          <w:tcPr>
            <w:tcW w:w="66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Lp.</w:t>
            </w:r>
          </w:p>
        </w:tc>
        <w:tc>
          <w:tcPr>
            <w:tcW w:w="360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60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9150"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390"/>
        </w:trPr>
        <w:tc>
          <w:tcPr>
            <w:tcW w:w="6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733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845"/>
        </w:trPr>
        <w:tc>
          <w:tcPr>
            <w:tcW w:w="6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9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8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65"/>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Zestawienie zbiorcze na lata 2026-2030</w:t>
            </w:r>
          </w:p>
        </w:tc>
      </w:tr>
      <w:tr w:rsidR="007804C1">
        <w:trPr>
          <w:trHeight w:val="630"/>
        </w:trPr>
        <w:tc>
          <w:tcPr>
            <w:tcW w:w="66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36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19 405,0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19 405,0</w:t>
            </w:r>
          </w:p>
        </w:tc>
        <w:tc>
          <w:tcPr>
            <w:tcW w:w="19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855"/>
        </w:trPr>
        <w:tc>
          <w:tcPr>
            <w:tcW w:w="66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36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podłączeń, wykup sieci, dokumentacja techniczna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7 454,5</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7 454,5</w:t>
            </w:r>
          </w:p>
        </w:tc>
        <w:tc>
          <w:tcPr>
            <w:tcW w:w="19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55"/>
        </w:trPr>
        <w:tc>
          <w:tcPr>
            <w:tcW w:w="66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36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9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11"/>
        </w:trPr>
        <w:tc>
          <w:tcPr>
            <w:tcW w:w="66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36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 xml:space="preserve">RAZEM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26 859,5</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26 859,5</w:t>
            </w:r>
          </w:p>
        </w:tc>
        <w:tc>
          <w:tcPr>
            <w:tcW w:w="19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8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7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9"/>
        <w:gridCol w:w="3270"/>
        <w:gridCol w:w="1605"/>
        <w:gridCol w:w="1665"/>
        <w:gridCol w:w="1650"/>
        <w:gridCol w:w="1485"/>
        <w:gridCol w:w="1575"/>
        <w:gridCol w:w="1410"/>
        <w:gridCol w:w="1815"/>
      </w:tblGrid>
      <w:tr w:rsidR="007804C1">
        <w:trPr>
          <w:trHeight w:val="36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2a</w:t>
            </w:r>
          </w:p>
        </w:tc>
      </w:tr>
      <w:tr w:rsidR="007804C1">
        <w:trPr>
          <w:gridAfter w:val="1"/>
          <w:wAfter w:w="1815" w:type="dxa"/>
          <w:trHeight w:val="435"/>
        </w:trPr>
        <w:tc>
          <w:tcPr>
            <w:tcW w:w="13200"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wodociągowych 2026-2030</w:t>
            </w:r>
          </w:p>
        </w:tc>
      </w:tr>
      <w:tr w:rsidR="007804C1">
        <w:trPr>
          <w:gridAfter w:val="1"/>
          <w:wAfter w:w="1815" w:type="dxa"/>
          <w:trHeight w:val="236"/>
        </w:trPr>
        <w:tc>
          <w:tcPr>
            <w:tcW w:w="13200"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 dane w tys. zł netto </w:t>
            </w:r>
          </w:p>
        </w:tc>
      </w:tr>
      <w:tr w:rsidR="007804C1">
        <w:trPr>
          <w:gridAfter w:val="1"/>
          <w:wAfter w:w="1815" w:type="dxa"/>
          <w:trHeight w:val="330"/>
        </w:trPr>
        <w:tc>
          <w:tcPr>
            <w:tcW w:w="54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Lp.</w:t>
            </w:r>
          </w:p>
        </w:tc>
        <w:tc>
          <w:tcPr>
            <w:tcW w:w="327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60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778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gridAfter w:val="1"/>
          <w:wAfter w:w="1815" w:type="dxa"/>
          <w:trHeight w:val="315"/>
        </w:trPr>
        <w:tc>
          <w:tcPr>
            <w:tcW w:w="54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7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120"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gridAfter w:val="1"/>
          <w:wAfter w:w="1815" w:type="dxa"/>
          <w:trHeight w:val="1890"/>
        </w:trPr>
        <w:tc>
          <w:tcPr>
            <w:tcW w:w="54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7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4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gridAfter w:val="1"/>
          <w:wAfter w:w="1815" w:type="dxa"/>
          <w:trHeight w:val="344"/>
        </w:trPr>
        <w:tc>
          <w:tcPr>
            <w:tcW w:w="13200"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2026 r.</w:t>
            </w:r>
          </w:p>
        </w:tc>
      </w:tr>
      <w:tr w:rsidR="007804C1">
        <w:trPr>
          <w:gridAfter w:val="1"/>
          <w:wAfter w:w="1815" w:type="dxa"/>
          <w:trHeight w:val="615"/>
        </w:trPr>
        <w:tc>
          <w:tcPr>
            <w:tcW w:w="54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2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wodociągowych</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2 255,0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2 255,0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815" w:type="dxa"/>
          <w:trHeight w:val="840"/>
        </w:trPr>
        <w:tc>
          <w:tcPr>
            <w:tcW w:w="54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2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nowych podłączeń, wykup sieci, dokumentacja techniczna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1 719,7</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1 719,7</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815" w:type="dxa"/>
          <w:trHeight w:val="585"/>
        </w:trPr>
        <w:tc>
          <w:tcPr>
            <w:tcW w:w="54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2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815" w:type="dxa"/>
          <w:trHeight w:val="420"/>
        </w:trPr>
        <w:tc>
          <w:tcPr>
            <w:tcW w:w="54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7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2026</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3 974,7</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3 974,7</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4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9"/>
        <w:gridCol w:w="3255"/>
        <w:gridCol w:w="1785"/>
        <w:gridCol w:w="1575"/>
        <w:gridCol w:w="1650"/>
        <w:gridCol w:w="1710"/>
        <w:gridCol w:w="1635"/>
        <w:gridCol w:w="1395"/>
        <w:gridCol w:w="1410"/>
      </w:tblGrid>
      <w:tr w:rsidR="007804C1">
        <w:trPr>
          <w:trHeight w:val="36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2b</w:t>
            </w:r>
          </w:p>
        </w:tc>
      </w:tr>
      <w:tr w:rsidR="007804C1">
        <w:trPr>
          <w:gridAfter w:val="1"/>
          <w:wAfter w:w="1410" w:type="dxa"/>
          <w:trHeight w:val="495"/>
        </w:trPr>
        <w:tc>
          <w:tcPr>
            <w:tcW w:w="1360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wodociągowych 2026-2030</w:t>
            </w:r>
          </w:p>
        </w:tc>
      </w:tr>
      <w:tr w:rsidR="007804C1">
        <w:trPr>
          <w:gridAfter w:val="1"/>
          <w:wAfter w:w="1410" w:type="dxa"/>
          <w:trHeight w:val="270"/>
        </w:trPr>
        <w:tc>
          <w:tcPr>
            <w:tcW w:w="1360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dane w tys. zł netto </w:t>
            </w:r>
          </w:p>
        </w:tc>
      </w:tr>
      <w:tr w:rsidR="007804C1">
        <w:trPr>
          <w:gridAfter w:val="1"/>
          <w:wAfter w:w="1410" w:type="dxa"/>
          <w:trHeight w:val="388"/>
        </w:trPr>
        <w:tc>
          <w:tcPr>
            <w:tcW w:w="60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Lp.</w:t>
            </w:r>
          </w:p>
        </w:tc>
        <w:tc>
          <w:tcPr>
            <w:tcW w:w="325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78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796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gridAfter w:val="1"/>
          <w:wAfter w:w="1410" w:type="dxa"/>
          <w:trHeight w:val="540"/>
        </w:trPr>
        <w:tc>
          <w:tcPr>
            <w:tcW w:w="6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5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8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390"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gridAfter w:val="1"/>
          <w:wAfter w:w="1410" w:type="dxa"/>
          <w:trHeight w:val="2209"/>
        </w:trPr>
        <w:tc>
          <w:tcPr>
            <w:tcW w:w="6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5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8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gridAfter w:val="1"/>
          <w:wAfter w:w="1410" w:type="dxa"/>
          <w:trHeight w:val="412"/>
        </w:trPr>
        <w:tc>
          <w:tcPr>
            <w:tcW w:w="1360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2027 r.</w:t>
            </w:r>
          </w:p>
        </w:tc>
      </w:tr>
      <w:tr w:rsidR="007804C1">
        <w:trPr>
          <w:gridAfter w:val="1"/>
          <w:wAfter w:w="1410" w:type="dxa"/>
          <w:trHeight w:val="645"/>
        </w:trPr>
        <w:tc>
          <w:tcPr>
            <w:tcW w:w="60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2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4 700,0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4 700,0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410" w:type="dxa"/>
          <w:trHeight w:val="780"/>
        </w:trPr>
        <w:tc>
          <w:tcPr>
            <w:tcW w:w="60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2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nowych podłączeń, wykup sieci, dokumentacja techniczna </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1 921,8</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1 921,8</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410" w:type="dxa"/>
          <w:trHeight w:val="495"/>
        </w:trPr>
        <w:tc>
          <w:tcPr>
            <w:tcW w:w="60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2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410" w:type="dxa"/>
          <w:trHeight w:val="506"/>
        </w:trPr>
        <w:tc>
          <w:tcPr>
            <w:tcW w:w="600"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2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2027</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6 621,8</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6 621,8</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b/>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4"/>
        <w:gridCol w:w="3390"/>
        <w:gridCol w:w="1500"/>
        <w:gridCol w:w="1695"/>
        <w:gridCol w:w="1725"/>
        <w:gridCol w:w="1755"/>
        <w:gridCol w:w="1665"/>
        <w:gridCol w:w="1365"/>
        <w:gridCol w:w="1305"/>
      </w:tblGrid>
      <w:tr w:rsidR="007804C1">
        <w:trPr>
          <w:trHeight w:val="30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2c</w:t>
            </w:r>
          </w:p>
        </w:tc>
      </w:tr>
      <w:tr w:rsidR="007804C1">
        <w:trPr>
          <w:gridAfter w:val="1"/>
          <w:wAfter w:w="1305" w:type="dxa"/>
          <w:trHeight w:val="555"/>
        </w:trPr>
        <w:tc>
          <w:tcPr>
            <w:tcW w:w="13710"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wodociągowych 2026-2030</w:t>
            </w:r>
          </w:p>
        </w:tc>
      </w:tr>
      <w:tr w:rsidR="007804C1">
        <w:trPr>
          <w:gridAfter w:val="1"/>
          <w:wAfter w:w="1305" w:type="dxa"/>
          <w:trHeight w:val="68"/>
        </w:trPr>
        <w:tc>
          <w:tcPr>
            <w:tcW w:w="13710"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 dane w tys. zł netto </w:t>
            </w:r>
          </w:p>
        </w:tc>
      </w:tr>
      <w:tr w:rsidR="007804C1">
        <w:trPr>
          <w:gridAfter w:val="1"/>
          <w:wAfter w:w="1305" w:type="dxa"/>
          <w:trHeight w:val="375"/>
        </w:trPr>
        <w:tc>
          <w:tcPr>
            <w:tcW w:w="61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Lp.</w:t>
            </w:r>
          </w:p>
        </w:tc>
        <w:tc>
          <w:tcPr>
            <w:tcW w:w="339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50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820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gridAfter w:val="1"/>
          <w:wAfter w:w="1305" w:type="dxa"/>
          <w:trHeight w:val="540"/>
        </w:trPr>
        <w:tc>
          <w:tcPr>
            <w:tcW w:w="6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3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510"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gridAfter w:val="1"/>
          <w:wAfter w:w="1305" w:type="dxa"/>
          <w:trHeight w:val="1971"/>
        </w:trPr>
        <w:tc>
          <w:tcPr>
            <w:tcW w:w="6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3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3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gridAfter w:val="1"/>
          <w:wAfter w:w="1305" w:type="dxa"/>
          <w:trHeight w:val="343"/>
        </w:trPr>
        <w:tc>
          <w:tcPr>
            <w:tcW w:w="13710"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2028 r.</w:t>
            </w:r>
          </w:p>
        </w:tc>
      </w:tr>
      <w:tr w:rsidR="007804C1">
        <w:trPr>
          <w:gridAfter w:val="1"/>
          <w:wAfter w:w="1305" w:type="dxa"/>
          <w:trHeight w:val="540"/>
        </w:trPr>
        <w:tc>
          <w:tcPr>
            <w:tcW w:w="6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33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w:t>
            </w:r>
          </w:p>
        </w:tc>
        <w:tc>
          <w:tcPr>
            <w:tcW w:w="15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4 700,0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4 700,0</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305" w:type="dxa"/>
          <w:trHeight w:val="795"/>
        </w:trPr>
        <w:tc>
          <w:tcPr>
            <w:tcW w:w="6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33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nowych podłączeń, wykup sieci, dokumentacja techniczna </w:t>
            </w:r>
          </w:p>
        </w:tc>
        <w:tc>
          <w:tcPr>
            <w:tcW w:w="15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1 918,0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1 918,0</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305" w:type="dxa"/>
          <w:trHeight w:val="525"/>
        </w:trPr>
        <w:tc>
          <w:tcPr>
            <w:tcW w:w="6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33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5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gridAfter w:val="1"/>
          <w:wAfter w:w="1305" w:type="dxa"/>
          <w:trHeight w:val="420"/>
        </w:trPr>
        <w:tc>
          <w:tcPr>
            <w:tcW w:w="6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33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2028</w:t>
            </w:r>
          </w:p>
        </w:tc>
        <w:tc>
          <w:tcPr>
            <w:tcW w:w="15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6 618,0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6 618,0</w:t>
            </w:r>
          </w:p>
        </w:tc>
        <w:tc>
          <w:tcPr>
            <w:tcW w:w="17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3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b/>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3795"/>
        <w:gridCol w:w="1605"/>
        <w:gridCol w:w="1695"/>
        <w:gridCol w:w="1875"/>
        <w:gridCol w:w="2145"/>
        <w:gridCol w:w="1740"/>
        <w:gridCol w:w="1485"/>
      </w:tblGrid>
      <w:tr w:rsidR="007804C1">
        <w:trPr>
          <w:trHeight w:val="37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2d</w:t>
            </w:r>
          </w:p>
        </w:tc>
      </w:tr>
      <w:tr w:rsidR="007804C1">
        <w:trPr>
          <w:trHeight w:val="420"/>
        </w:trPr>
        <w:tc>
          <w:tcPr>
            <w:tcW w:w="1501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wodociągowych 2026-2030</w:t>
            </w:r>
          </w:p>
        </w:tc>
      </w:tr>
      <w:tr w:rsidR="007804C1">
        <w:trPr>
          <w:trHeight w:val="279"/>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xml:space="preserve"> dane w tys. zł netto </w:t>
            </w:r>
          </w:p>
        </w:tc>
      </w:tr>
      <w:tr w:rsidR="007804C1">
        <w:trPr>
          <w:trHeight w:val="525"/>
        </w:trPr>
        <w:tc>
          <w:tcPr>
            <w:tcW w:w="67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379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60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8940"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6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79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724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900"/>
        </w:trPr>
        <w:tc>
          <w:tcPr>
            <w:tcW w:w="6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79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8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21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20"/>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2029 r.</w:t>
            </w:r>
          </w:p>
        </w:tc>
      </w:tr>
      <w:tr w:rsidR="007804C1">
        <w:trPr>
          <w:trHeight w:val="616"/>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7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3 650,0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3 650,0</w:t>
            </w:r>
          </w:p>
        </w:tc>
        <w:tc>
          <w:tcPr>
            <w:tcW w:w="18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21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851"/>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7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nowych podłączeń, wykup sieci, dokumentacja techniczna </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934,0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934,0</w:t>
            </w:r>
          </w:p>
        </w:tc>
        <w:tc>
          <w:tcPr>
            <w:tcW w:w="18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21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51"/>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7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21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35"/>
        </w:trPr>
        <w:tc>
          <w:tcPr>
            <w:tcW w:w="6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7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2029</w:t>
            </w:r>
          </w:p>
        </w:tc>
        <w:tc>
          <w:tcPr>
            <w:tcW w:w="16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4 584,0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4 584,0</w:t>
            </w:r>
          </w:p>
        </w:tc>
        <w:tc>
          <w:tcPr>
            <w:tcW w:w="18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21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74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4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spacing w:before="120" w:after="120" w:line="276" w:lineRule="auto"/>
        <w:ind w:firstLine="227"/>
        <w:jc w:val="both"/>
        <w:rPr>
          <w:color w:val="000000"/>
          <w:u w:color="000000"/>
        </w:rPr>
      </w:pPr>
      <w:r>
        <w:rPr>
          <w:b/>
          <w:color w:val="000000"/>
          <w:u w:color="000000"/>
        </w:rPr>
        <w:br w:type="page"/>
      </w:r>
      <w:r>
        <w:rPr>
          <w:b/>
          <w:color w:val="000000"/>
          <w:u w:color="000000"/>
        </w:rPr>
        <w:lastRenderedPageBreak/>
        <w:t>Tabela 2e</w:t>
      </w:r>
    </w:p>
    <w:p w:rsidR="00A77B3E" w:rsidRDefault="004C19C2">
      <w:pPr>
        <w:spacing w:before="120" w:after="120" w:line="276" w:lineRule="auto"/>
        <w:ind w:firstLine="227"/>
        <w:jc w:val="both"/>
        <w:rPr>
          <w:color w:val="000000"/>
          <w:u w:color="000000"/>
        </w:rPr>
      </w:pPr>
      <w:r>
        <w:rPr>
          <w:b/>
          <w:color w:val="000000"/>
          <w:u w:color="000000"/>
        </w:rPr>
        <w:t>Wieloletni plan rozwoju i modernizacji urządzeń wodociągowych 2026-2030</w:t>
      </w:r>
    </w:p>
    <w:p w:rsidR="00A77B3E" w:rsidRDefault="004C19C2">
      <w:pPr>
        <w:spacing w:before="120" w:after="120" w:line="276" w:lineRule="auto"/>
        <w:ind w:firstLine="227"/>
        <w:jc w:val="both"/>
        <w:rPr>
          <w:color w:val="000000"/>
          <w:u w:color="000000"/>
        </w:rPr>
      </w:pPr>
      <w:r>
        <w:rPr>
          <w:color w:val="000000"/>
          <w:u w:color="000000"/>
        </w:rPr>
        <w:t>dane w tys. zł netto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9"/>
        <w:gridCol w:w="3915"/>
        <w:gridCol w:w="1620"/>
        <w:gridCol w:w="1665"/>
        <w:gridCol w:w="1920"/>
        <w:gridCol w:w="1650"/>
        <w:gridCol w:w="1830"/>
        <w:gridCol w:w="1515"/>
      </w:tblGrid>
      <w:tr w:rsidR="007804C1">
        <w:trPr>
          <w:trHeight w:val="432"/>
        </w:trPr>
        <w:tc>
          <w:tcPr>
            <w:tcW w:w="90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proofErr w:type="spellStart"/>
            <w:r>
              <w:rPr>
                <w:sz w:val="22"/>
              </w:rPr>
              <w:t>Lp</w:t>
            </w:r>
            <w:proofErr w:type="spellEnd"/>
          </w:p>
        </w:tc>
        <w:tc>
          <w:tcPr>
            <w:tcW w:w="391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62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8580" w:type="dxa"/>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15"/>
        </w:trPr>
        <w:tc>
          <w:tcPr>
            <w:tcW w:w="9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9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915"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2010"/>
        </w:trPr>
        <w:tc>
          <w:tcPr>
            <w:tcW w:w="9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9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9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6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83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5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20"/>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2030 r.</w:t>
            </w:r>
          </w:p>
        </w:tc>
      </w:tr>
      <w:tr w:rsidR="007804C1">
        <w:trPr>
          <w:trHeight w:val="705"/>
        </w:trPr>
        <w:tc>
          <w:tcPr>
            <w:tcW w:w="9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39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i modernizacja urządzeń wodociągowych   </w:t>
            </w:r>
          </w:p>
        </w:tc>
        <w:tc>
          <w:tcPr>
            <w:tcW w:w="16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4 100,0</w:t>
            </w: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4 100,0</w:t>
            </w:r>
          </w:p>
        </w:tc>
        <w:tc>
          <w:tcPr>
            <w:tcW w:w="19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3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705"/>
        </w:trPr>
        <w:tc>
          <w:tcPr>
            <w:tcW w:w="9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39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Budowa nowych podłączeń, wykup sieci, dokumentacja techniczna </w:t>
            </w:r>
          </w:p>
        </w:tc>
        <w:tc>
          <w:tcPr>
            <w:tcW w:w="16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961,0</w:t>
            </w: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961,0</w:t>
            </w:r>
          </w:p>
        </w:tc>
        <w:tc>
          <w:tcPr>
            <w:tcW w:w="19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3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600"/>
        </w:trPr>
        <w:tc>
          <w:tcPr>
            <w:tcW w:w="9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39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6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9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3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50"/>
        </w:trPr>
        <w:tc>
          <w:tcPr>
            <w:tcW w:w="9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9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2030</w:t>
            </w:r>
          </w:p>
        </w:tc>
        <w:tc>
          <w:tcPr>
            <w:tcW w:w="16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5 061,0</w:t>
            </w:r>
          </w:p>
        </w:tc>
        <w:tc>
          <w:tcPr>
            <w:tcW w:w="166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5 061,0</w:t>
            </w:r>
          </w:p>
        </w:tc>
        <w:tc>
          <w:tcPr>
            <w:tcW w:w="192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83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51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b/>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1680"/>
        <w:gridCol w:w="3420"/>
        <w:gridCol w:w="1455"/>
        <w:gridCol w:w="1545"/>
        <w:gridCol w:w="15"/>
        <w:gridCol w:w="1635"/>
        <w:gridCol w:w="1530"/>
        <w:gridCol w:w="1695"/>
        <w:gridCol w:w="1395"/>
      </w:tblGrid>
      <w:tr w:rsidR="007804C1">
        <w:trPr>
          <w:trHeight w:val="360"/>
        </w:trPr>
        <w:tc>
          <w:tcPr>
            <w:tcW w:w="15015" w:type="dxa"/>
            <w:gridSpan w:val="10"/>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w:t>
            </w:r>
          </w:p>
        </w:tc>
      </w:tr>
      <w:tr w:rsidR="007804C1">
        <w:trPr>
          <w:trHeight w:val="450"/>
        </w:trPr>
        <w:tc>
          <w:tcPr>
            <w:tcW w:w="15015" w:type="dxa"/>
            <w:gridSpan w:val="10"/>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Wieloletni plan rozwoju i modernizacji urządzeń kanalizacyjnych 2026-2030</w:t>
            </w:r>
          </w:p>
        </w:tc>
      </w:tr>
      <w:tr w:rsidR="007804C1">
        <w:trPr>
          <w:trHeight w:val="360"/>
        </w:trPr>
        <w:tc>
          <w:tcPr>
            <w:tcW w:w="15015" w:type="dxa"/>
            <w:gridSpan w:val="10"/>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dane w tys. zł netto</w:t>
            </w:r>
          </w:p>
        </w:tc>
      </w:tr>
      <w:tr w:rsidR="007804C1">
        <w:trPr>
          <w:trHeight w:val="388"/>
        </w:trPr>
        <w:tc>
          <w:tcPr>
            <w:tcW w:w="2325" w:type="dxa"/>
            <w:gridSpan w:val="2"/>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342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45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7815" w:type="dxa"/>
            <w:gridSpan w:val="6"/>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2325"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45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6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25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830"/>
        </w:trPr>
        <w:tc>
          <w:tcPr>
            <w:tcW w:w="2325"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45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6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63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58"/>
        </w:trPr>
        <w:tc>
          <w:tcPr>
            <w:tcW w:w="15015" w:type="dxa"/>
            <w:gridSpan w:val="10"/>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Zestawienie zbiorcze na lata 2026-2030</w:t>
            </w:r>
          </w:p>
        </w:tc>
      </w:tr>
      <w:tr w:rsidR="007804C1">
        <w:trPr>
          <w:trHeight w:val="600"/>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w:t>
            </w:r>
          </w:p>
        </w:tc>
        <w:tc>
          <w:tcPr>
            <w:tcW w:w="14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222 443,9</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59 677,6</w:t>
            </w:r>
          </w:p>
        </w:tc>
        <w:tc>
          <w:tcPr>
            <w:tcW w:w="165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78 700,0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55 954,8</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28 111,5</w:t>
            </w:r>
          </w:p>
        </w:tc>
      </w:tr>
      <w:tr w:rsidR="007804C1">
        <w:trPr>
          <w:trHeight w:val="585"/>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Wykup sieci, dokumentacja techniczna </w:t>
            </w:r>
          </w:p>
        </w:tc>
        <w:tc>
          <w:tcPr>
            <w:tcW w:w="14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15 586,4</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15 586,4</w:t>
            </w:r>
          </w:p>
        </w:tc>
        <w:tc>
          <w:tcPr>
            <w:tcW w:w="165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85"/>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4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3 137,7</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3 137,7</w:t>
            </w:r>
          </w:p>
        </w:tc>
        <w:tc>
          <w:tcPr>
            <w:tcW w:w="165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09"/>
        </w:trPr>
        <w:tc>
          <w:tcPr>
            <w:tcW w:w="645" w:type="dxa"/>
            <w:tcBorders>
              <w:top w:val="nil"/>
              <w:left w:val="single" w:sz="2" w:space="0" w:color="auto"/>
              <w:bottom w:val="single" w:sz="2" w:space="0" w:color="auto"/>
              <w:right w:val="nil"/>
            </w:tcBorders>
            <w:tcMar>
              <w:top w:w="0" w:type="dxa"/>
              <w:left w:w="108" w:type="dxa"/>
              <w:bottom w:w="0" w:type="dxa"/>
              <w:right w:w="108" w:type="dxa"/>
            </w:tcMar>
            <w:vAlign w:val="center"/>
            <w:hideMark/>
          </w:tcPr>
          <w:p w:rsidR="00A77B3E" w:rsidRDefault="00A77B3E">
            <w:pPr>
              <w:jc w:val="center"/>
              <w:rPr>
                <w:color w:val="000000"/>
                <w:u w:color="000000"/>
              </w:rPr>
            </w:pPr>
          </w:p>
        </w:tc>
        <w:tc>
          <w:tcPr>
            <w:tcW w:w="5100" w:type="dxa"/>
            <w:gridSpan w:val="2"/>
            <w:tcBorders>
              <w:top w:val="nil"/>
              <w:left w:val="nil"/>
              <w:bottom w:val="single" w:sz="2" w:space="0" w:color="auto"/>
              <w:right w:val="nil"/>
            </w:tcBorders>
            <w:tcMar>
              <w:top w:w="0" w:type="dxa"/>
              <w:left w:w="108" w:type="dxa"/>
              <w:bottom w:w="0" w:type="dxa"/>
              <w:right w:w="108" w:type="dxa"/>
            </w:tcMar>
            <w:vAlign w:val="center"/>
            <w:hideMark/>
          </w:tcPr>
          <w:p w:rsidR="00A77B3E" w:rsidRDefault="004C19C2">
            <w:pPr>
              <w:rPr>
                <w:color w:val="000000"/>
                <w:u w:color="000000"/>
              </w:rPr>
            </w:pPr>
            <w:r>
              <w:rPr>
                <w:b/>
                <w:sz w:val="22"/>
              </w:rPr>
              <w:t xml:space="preserve">RAZEM </w:t>
            </w:r>
          </w:p>
        </w:tc>
        <w:tc>
          <w:tcPr>
            <w:tcW w:w="145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241 168,0</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78 401,7</w:t>
            </w:r>
          </w:p>
        </w:tc>
        <w:tc>
          <w:tcPr>
            <w:tcW w:w="165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78 700,0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55 954,8</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28 111,5</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1680"/>
        <w:gridCol w:w="3420"/>
        <w:gridCol w:w="1395"/>
        <w:gridCol w:w="1545"/>
        <w:gridCol w:w="1710"/>
        <w:gridCol w:w="1530"/>
        <w:gridCol w:w="1695"/>
        <w:gridCol w:w="1395"/>
      </w:tblGrid>
      <w:tr w:rsidR="007804C1">
        <w:trPr>
          <w:trHeight w:val="36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3a</w:t>
            </w:r>
          </w:p>
        </w:tc>
      </w:tr>
      <w:tr w:rsidR="007804C1">
        <w:trPr>
          <w:trHeight w:val="405"/>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Wieloletni plan rozwoju i modernizacji urządzeń kanalizacyjnych 2026-2030</w:t>
            </w:r>
          </w:p>
        </w:tc>
      </w:tr>
      <w:tr w:rsidR="007804C1">
        <w:trPr>
          <w:trHeight w:val="36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 dane w tys. zł netto</w:t>
            </w:r>
          </w:p>
        </w:tc>
      </w:tr>
      <w:tr w:rsidR="007804C1">
        <w:trPr>
          <w:trHeight w:val="388"/>
        </w:trPr>
        <w:tc>
          <w:tcPr>
            <w:tcW w:w="2325" w:type="dxa"/>
            <w:gridSpan w:val="2"/>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342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39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787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2325"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39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330"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830"/>
        </w:trPr>
        <w:tc>
          <w:tcPr>
            <w:tcW w:w="2325"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42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39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Zewnętrzne źródła finansowania </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58"/>
        </w:trPr>
        <w:tc>
          <w:tcPr>
            <w:tcW w:w="15015" w:type="dxa"/>
            <w:gridSpan w:val="9"/>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2026</w:t>
            </w:r>
          </w:p>
        </w:tc>
      </w:tr>
      <w:tr w:rsidR="007804C1">
        <w:trPr>
          <w:trHeight w:val="600"/>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80 008,3</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18 587,1</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22 000,0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39 421,2</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85"/>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 xml:space="preserve">Wykup sieci, dokumentacja techniczna </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4 203,3</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4 203,3</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85"/>
        </w:trPr>
        <w:tc>
          <w:tcPr>
            <w:tcW w:w="64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5100"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95,0</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95,00</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09"/>
        </w:trPr>
        <w:tc>
          <w:tcPr>
            <w:tcW w:w="645" w:type="dxa"/>
            <w:tcBorders>
              <w:top w:val="nil"/>
              <w:left w:val="single" w:sz="2" w:space="0" w:color="auto"/>
              <w:bottom w:val="single" w:sz="2" w:space="0" w:color="auto"/>
              <w:right w:val="nil"/>
            </w:tcBorders>
            <w:tcMar>
              <w:top w:w="0" w:type="dxa"/>
              <w:left w:w="108" w:type="dxa"/>
              <w:bottom w:w="0" w:type="dxa"/>
              <w:right w:w="108" w:type="dxa"/>
            </w:tcMar>
            <w:vAlign w:val="center"/>
            <w:hideMark/>
          </w:tcPr>
          <w:p w:rsidR="00A77B3E" w:rsidRDefault="00A77B3E">
            <w:pPr>
              <w:jc w:val="center"/>
              <w:rPr>
                <w:color w:val="000000"/>
                <w:u w:color="000000"/>
              </w:rPr>
            </w:pPr>
          </w:p>
        </w:tc>
        <w:tc>
          <w:tcPr>
            <w:tcW w:w="5100" w:type="dxa"/>
            <w:gridSpan w:val="2"/>
            <w:tcBorders>
              <w:top w:val="nil"/>
              <w:left w:val="nil"/>
              <w:bottom w:val="single" w:sz="2" w:space="0" w:color="auto"/>
              <w:right w:val="nil"/>
            </w:tcBorders>
            <w:tcMar>
              <w:top w:w="0" w:type="dxa"/>
              <w:left w:w="108" w:type="dxa"/>
              <w:bottom w:w="0" w:type="dxa"/>
              <w:right w:w="108" w:type="dxa"/>
            </w:tcMar>
            <w:vAlign w:val="center"/>
            <w:hideMark/>
          </w:tcPr>
          <w:p w:rsidR="00A77B3E" w:rsidRDefault="004C19C2">
            <w:pPr>
              <w:rPr>
                <w:color w:val="000000"/>
                <w:u w:color="000000"/>
              </w:rPr>
            </w:pPr>
            <w:r>
              <w:rPr>
                <w:b/>
                <w:sz w:val="22"/>
              </w:rPr>
              <w:t>RAZEM rok 2026</w:t>
            </w:r>
          </w:p>
        </w:tc>
        <w:tc>
          <w:tcPr>
            <w:tcW w:w="139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84 306,6</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22 885,4</w:t>
            </w:r>
          </w:p>
        </w:tc>
        <w:tc>
          <w:tcPr>
            <w:tcW w:w="171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22 000,0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39 421,2</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3660"/>
        <w:gridCol w:w="1560"/>
        <w:gridCol w:w="1755"/>
        <w:gridCol w:w="1980"/>
        <w:gridCol w:w="1755"/>
        <w:gridCol w:w="1815"/>
        <w:gridCol w:w="1575"/>
      </w:tblGrid>
      <w:tr w:rsidR="007804C1">
        <w:trPr>
          <w:trHeight w:val="34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3b</w:t>
            </w:r>
          </w:p>
        </w:tc>
      </w:tr>
      <w:tr w:rsidR="007804C1">
        <w:trPr>
          <w:trHeight w:val="435"/>
        </w:trPr>
        <w:tc>
          <w:tcPr>
            <w:tcW w:w="1501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kanalizacyjnych 2026-2030</w:t>
            </w:r>
          </w:p>
        </w:tc>
      </w:tr>
      <w:tr w:rsidR="007804C1">
        <w:trPr>
          <w:trHeight w:val="31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dane w tys. zł netto</w:t>
            </w:r>
          </w:p>
        </w:tc>
      </w:tr>
      <w:tr w:rsidR="007804C1">
        <w:trPr>
          <w:trHeight w:val="465"/>
        </w:trPr>
        <w:tc>
          <w:tcPr>
            <w:tcW w:w="91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proofErr w:type="spellStart"/>
            <w:r>
              <w:rPr>
                <w:sz w:val="22"/>
              </w:rPr>
              <w:t>Lp</w:t>
            </w:r>
            <w:proofErr w:type="spellEnd"/>
          </w:p>
        </w:tc>
        <w:tc>
          <w:tcPr>
            <w:tcW w:w="366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Nazwa inwestycji</w:t>
            </w:r>
          </w:p>
        </w:tc>
        <w:tc>
          <w:tcPr>
            <w:tcW w:w="156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8880"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9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712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2149"/>
        </w:trPr>
        <w:tc>
          <w:tcPr>
            <w:tcW w:w="9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6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9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 </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20"/>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2027 r.</w:t>
            </w:r>
          </w:p>
        </w:tc>
      </w:tr>
      <w:tr w:rsidR="007804C1">
        <w:trPr>
          <w:trHeight w:val="885"/>
        </w:trPr>
        <w:tc>
          <w:tcPr>
            <w:tcW w:w="9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36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 </w:t>
            </w:r>
          </w:p>
        </w:tc>
        <w:tc>
          <w:tcPr>
            <w:tcW w:w="15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56 160,1</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14 345,2</w:t>
            </w:r>
          </w:p>
        </w:tc>
        <w:tc>
          <w:tcPr>
            <w:tcW w:w="19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31 250,0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9 733,6</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831,3</w:t>
            </w:r>
          </w:p>
        </w:tc>
      </w:tr>
      <w:tr w:rsidR="007804C1">
        <w:trPr>
          <w:trHeight w:val="780"/>
        </w:trPr>
        <w:tc>
          <w:tcPr>
            <w:tcW w:w="9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36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 dokumentacja techniczna </w:t>
            </w:r>
          </w:p>
        </w:tc>
        <w:tc>
          <w:tcPr>
            <w:tcW w:w="15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4 210,6</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4 210,6</w:t>
            </w:r>
          </w:p>
        </w:tc>
        <w:tc>
          <w:tcPr>
            <w:tcW w:w="19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675"/>
        </w:trPr>
        <w:tc>
          <w:tcPr>
            <w:tcW w:w="9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36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5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620,8</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620,8</w:t>
            </w:r>
          </w:p>
        </w:tc>
        <w:tc>
          <w:tcPr>
            <w:tcW w:w="19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95"/>
        </w:trPr>
        <w:tc>
          <w:tcPr>
            <w:tcW w:w="91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RAZEM rok 2027</w:t>
            </w:r>
          </w:p>
        </w:tc>
        <w:tc>
          <w:tcPr>
            <w:tcW w:w="15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60 991,5</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19 176,6</w:t>
            </w:r>
          </w:p>
        </w:tc>
        <w:tc>
          <w:tcPr>
            <w:tcW w:w="19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31 250,0</w:t>
            </w:r>
          </w:p>
        </w:tc>
        <w:tc>
          <w:tcPr>
            <w:tcW w:w="175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9 733,6</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57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831,3</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4"/>
        <w:gridCol w:w="3615"/>
        <w:gridCol w:w="1545"/>
        <w:gridCol w:w="1785"/>
        <w:gridCol w:w="1920"/>
        <w:gridCol w:w="1665"/>
        <w:gridCol w:w="1890"/>
        <w:gridCol w:w="1620"/>
      </w:tblGrid>
      <w:tr w:rsidR="007804C1">
        <w:trPr>
          <w:trHeight w:val="31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3c</w:t>
            </w:r>
          </w:p>
        </w:tc>
      </w:tr>
      <w:tr w:rsidR="007804C1">
        <w:trPr>
          <w:trHeight w:val="480"/>
        </w:trPr>
        <w:tc>
          <w:tcPr>
            <w:tcW w:w="1501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kanalizacyjnych 2026-2030</w:t>
            </w:r>
          </w:p>
        </w:tc>
      </w:tr>
      <w:tr w:rsidR="007804C1">
        <w:trPr>
          <w:trHeight w:val="25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dane w tys. zł netto</w:t>
            </w:r>
          </w:p>
        </w:tc>
      </w:tr>
      <w:tr w:rsidR="007804C1">
        <w:trPr>
          <w:trHeight w:val="420"/>
        </w:trPr>
        <w:tc>
          <w:tcPr>
            <w:tcW w:w="97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proofErr w:type="spellStart"/>
            <w:r>
              <w:rPr>
                <w:sz w:val="22"/>
              </w:rPr>
              <w:t>Lp</w:t>
            </w:r>
            <w:proofErr w:type="spellEnd"/>
          </w:p>
        </w:tc>
        <w:tc>
          <w:tcPr>
            <w:tcW w:w="361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54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8880"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9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709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830"/>
        </w:trPr>
        <w:tc>
          <w:tcPr>
            <w:tcW w:w="97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361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9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 </w:t>
            </w:r>
          </w:p>
        </w:tc>
        <w:tc>
          <w:tcPr>
            <w:tcW w:w="16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390"/>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2028 r.</w:t>
            </w:r>
          </w:p>
        </w:tc>
      </w:tr>
      <w:tr w:rsidR="007804C1">
        <w:trPr>
          <w:trHeight w:val="660"/>
        </w:trPr>
        <w:tc>
          <w:tcPr>
            <w:tcW w:w="9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3615" w:type="dxa"/>
            <w:tcBorders>
              <w:top w:val="nil"/>
              <w:left w:val="nil"/>
              <w:bottom w:val="nil"/>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43 595,5</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10 715,3</w:t>
            </w:r>
          </w:p>
        </w:tc>
        <w:tc>
          <w:tcPr>
            <w:tcW w:w="19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17 200,0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3 400,0</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12 280,3</w:t>
            </w:r>
          </w:p>
        </w:tc>
      </w:tr>
      <w:tr w:rsidR="007804C1">
        <w:trPr>
          <w:trHeight w:val="615"/>
        </w:trPr>
        <w:tc>
          <w:tcPr>
            <w:tcW w:w="9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3615" w:type="dxa"/>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 dokumentacja techniczna </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2 418,5</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2 418,5</w:t>
            </w:r>
          </w:p>
        </w:tc>
        <w:tc>
          <w:tcPr>
            <w:tcW w:w="19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55"/>
        </w:trPr>
        <w:tc>
          <w:tcPr>
            <w:tcW w:w="9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36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791,9</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791,9</w:t>
            </w:r>
          </w:p>
        </w:tc>
        <w:tc>
          <w:tcPr>
            <w:tcW w:w="19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50"/>
        </w:trPr>
        <w:tc>
          <w:tcPr>
            <w:tcW w:w="97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36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RAZEM rok 2028</w:t>
            </w:r>
          </w:p>
        </w:tc>
        <w:tc>
          <w:tcPr>
            <w:tcW w:w="154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46 805,9</w:t>
            </w:r>
          </w:p>
        </w:tc>
        <w:tc>
          <w:tcPr>
            <w:tcW w:w="17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13 925,7</w:t>
            </w:r>
          </w:p>
        </w:tc>
        <w:tc>
          <w:tcPr>
            <w:tcW w:w="19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17 200,0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3 400,0</w:t>
            </w:r>
          </w:p>
        </w:tc>
        <w:tc>
          <w:tcPr>
            <w:tcW w:w="189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2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12 280,3</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4"/>
        <w:gridCol w:w="5280"/>
        <w:gridCol w:w="1290"/>
        <w:gridCol w:w="15"/>
        <w:gridCol w:w="1530"/>
        <w:gridCol w:w="1695"/>
        <w:gridCol w:w="1425"/>
        <w:gridCol w:w="1650"/>
        <w:gridCol w:w="1395"/>
      </w:tblGrid>
      <w:tr w:rsidR="007804C1">
        <w:trPr>
          <w:trHeight w:val="405"/>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3d</w:t>
            </w:r>
          </w:p>
        </w:tc>
      </w:tr>
      <w:tr w:rsidR="007804C1">
        <w:trPr>
          <w:trHeight w:val="495"/>
        </w:trPr>
        <w:tc>
          <w:tcPr>
            <w:tcW w:w="15015" w:type="dxa"/>
            <w:gridSpan w:val="9"/>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kanalizacyjnych 2026-2030</w:t>
            </w:r>
          </w:p>
        </w:tc>
      </w:tr>
      <w:tr w:rsidR="007804C1">
        <w:trPr>
          <w:trHeight w:val="270"/>
        </w:trPr>
        <w:tc>
          <w:tcPr>
            <w:tcW w:w="15015" w:type="dxa"/>
            <w:gridSpan w:val="9"/>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dane w tys. zł netto</w:t>
            </w:r>
          </w:p>
        </w:tc>
      </w:tr>
      <w:tr w:rsidR="007804C1">
        <w:trPr>
          <w:trHeight w:val="420"/>
        </w:trPr>
        <w:tc>
          <w:tcPr>
            <w:tcW w:w="73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Lp.</w:t>
            </w:r>
          </w:p>
        </w:tc>
        <w:tc>
          <w:tcPr>
            <w:tcW w:w="528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Nazwa inwestycji</w:t>
            </w:r>
          </w:p>
        </w:tc>
        <w:tc>
          <w:tcPr>
            <w:tcW w:w="129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wartość inwestycji</w:t>
            </w:r>
          </w:p>
        </w:tc>
        <w:tc>
          <w:tcPr>
            <w:tcW w:w="7710" w:type="dxa"/>
            <w:gridSpan w:val="6"/>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Źródła finansowania</w:t>
            </w:r>
          </w:p>
        </w:tc>
      </w:tr>
      <w:tr w:rsidR="007804C1">
        <w:trPr>
          <w:trHeight w:val="540"/>
        </w:trPr>
        <w:tc>
          <w:tcPr>
            <w:tcW w:w="73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528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2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Środki własne</w:t>
            </w:r>
          </w:p>
        </w:tc>
        <w:tc>
          <w:tcPr>
            <w:tcW w:w="616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w:t>
            </w:r>
          </w:p>
        </w:tc>
      </w:tr>
      <w:tr w:rsidR="007804C1">
        <w:trPr>
          <w:trHeight w:val="1935"/>
        </w:trPr>
        <w:tc>
          <w:tcPr>
            <w:tcW w:w="73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528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29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154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Amortyzacja/ środki obrotowe</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Krajowy Plan Odbudowy - pożyczka wspierająca Zieloną Transformację Miast</w:t>
            </w:r>
          </w:p>
        </w:tc>
        <w:tc>
          <w:tcPr>
            <w:tcW w:w="14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Programu Fundusze Europejskie dla Śląskiego 2021-2027</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Zewnętrzne źródła finansowania </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Górnictwo</w:t>
            </w:r>
          </w:p>
        </w:tc>
      </w:tr>
      <w:tr w:rsidR="007804C1">
        <w:trPr>
          <w:trHeight w:val="420"/>
        </w:trPr>
        <w:tc>
          <w:tcPr>
            <w:tcW w:w="15015" w:type="dxa"/>
            <w:gridSpan w:val="9"/>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2029 r.</w:t>
            </w:r>
          </w:p>
        </w:tc>
      </w:tr>
      <w:tr w:rsidR="007804C1">
        <w:trPr>
          <w:trHeight w:val="615"/>
        </w:trPr>
        <w:tc>
          <w:tcPr>
            <w:tcW w:w="73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w:t>
            </w:r>
          </w:p>
        </w:tc>
        <w:tc>
          <w:tcPr>
            <w:tcW w:w="52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w:t>
            </w:r>
          </w:p>
        </w:tc>
        <w:tc>
          <w:tcPr>
            <w:tcW w:w="130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26 635,0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9 985,0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8 250,0</w:t>
            </w:r>
          </w:p>
        </w:tc>
        <w:tc>
          <w:tcPr>
            <w:tcW w:w="14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3 400,0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5 000,0</w:t>
            </w:r>
          </w:p>
        </w:tc>
      </w:tr>
      <w:tr w:rsidR="007804C1">
        <w:trPr>
          <w:trHeight w:val="660"/>
        </w:trPr>
        <w:tc>
          <w:tcPr>
            <w:tcW w:w="73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w:t>
            </w:r>
          </w:p>
        </w:tc>
        <w:tc>
          <w:tcPr>
            <w:tcW w:w="52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 dokumentacja techniczna</w:t>
            </w:r>
          </w:p>
        </w:tc>
        <w:tc>
          <w:tcPr>
            <w:tcW w:w="130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2 519,0</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2 519,0</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85"/>
        </w:trPr>
        <w:tc>
          <w:tcPr>
            <w:tcW w:w="73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3</w:t>
            </w:r>
          </w:p>
        </w:tc>
        <w:tc>
          <w:tcPr>
            <w:tcW w:w="52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30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833,3</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833,3</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4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450"/>
        </w:trPr>
        <w:tc>
          <w:tcPr>
            <w:tcW w:w="73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rPr>
                <w:color w:val="000000"/>
                <w:u w:color="000000"/>
              </w:rPr>
            </w:pPr>
          </w:p>
        </w:tc>
        <w:tc>
          <w:tcPr>
            <w:tcW w:w="528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RAZEM rok 2029</w:t>
            </w:r>
          </w:p>
        </w:tc>
        <w:tc>
          <w:tcPr>
            <w:tcW w:w="1305" w:type="dxa"/>
            <w:gridSpan w:val="2"/>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29 987,3</w:t>
            </w:r>
          </w:p>
        </w:tc>
        <w:tc>
          <w:tcPr>
            <w:tcW w:w="153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13 337,3</w:t>
            </w:r>
          </w:p>
        </w:tc>
        <w:tc>
          <w:tcPr>
            <w:tcW w:w="16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8 250,0</w:t>
            </w:r>
          </w:p>
        </w:tc>
        <w:tc>
          <w:tcPr>
            <w:tcW w:w="142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3 400,0</w:t>
            </w:r>
          </w:p>
        </w:tc>
        <w:tc>
          <w:tcPr>
            <w:tcW w:w="165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39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5 000,0</w:t>
            </w:r>
          </w:p>
        </w:tc>
      </w:tr>
    </w:tbl>
    <w:p w:rsidR="00A77B3E" w:rsidRDefault="004C19C2">
      <w:pPr>
        <w:rPr>
          <w:color w:val="000000"/>
          <w:u w:color="000000"/>
        </w:rPr>
      </w:pPr>
      <w:r>
        <w:rPr>
          <w:color w:val="000000"/>
          <w:u w:color="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4"/>
        <w:gridCol w:w="2805"/>
        <w:gridCol w:w="1800"/>
        <w:gridCol w:w="2160"/>
        <w:gridCol w:w="2085"/>
        <w:gridCol w:w="1815"/>
        <w:gridCol w:w="1800"/>
        <w:gridCol w:w="1665"/>
      </w:tblGrid>
      <w:tr w:rsidR="007804C1">
        <w:trPr>
          <w:trHeight w:val="375"/>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b/>
              </w:rPr>
              <w:t>Tabela 3e</w:t>
            </w:r>
          </w:p>
        </w:tc>
      </w:tr>
      <w:tr w:rsidR="007804C1">
        <w:trPr>
          <w:trHeight w:val="450"/>
        </w:trPr>
        <w:tc>
          <w:tcPr>
            <w:tcW w:w="15015" w:type="dxa"/>
            <w:gridSpan w:val="8"/>
            <w:tcBorders>
              <w:top w:val="nil"/>
              <w:left w:val="nil"/>
              <w:bottom w:val="nil"/>
              <w:right w:val="nil"/>
            </w:tcBorders>
            <w:tcMar>
              <w:top w:w="0" w:type="dxa"/>
              <w:left w:w="108" w:type="dxa"/>
              <w:bottom w:w="0" w:type="dxa"/>
              <w:right w:w="108" w:type="dxa"/>
            </w:tcMar>
            <w:vAlign w:val="center"/>
            <w:hideMark/>
          </w:tcPr>
          <w:p w:rsidR="00A77B3E" w:rsidRDefault="004C19C2">
            <w:pPr>
              <w:rPr>
                <w:color w:val="000000"/>
                <w:u w:color="000000"/>
              </w:rPr>
            </w:pPr>
            <w:r>
              <w:rPr>
                <w:b/>
              </w:rPr>
              <w:t>Wieloletni plan rozwoju i modernizacji urządzeń kanalizacyjnych 2026-2030</w:t>
            </w:r>
          </w:p>
        </w:tc>
      </w:tr>
      <w:tr w:rsidR="007804C1">
        <w:trPr>
          <w:trHeight w:val="270"/>
        </w:trPr>
        <w:tc>
          <w:tcPr>
            <w:tcW w:w="15015" w:type="dxa"/>
            <w:gridSpan w:val="8"/>
            <w:tcBorders>
              <w:top w:val="nil"/>
              <w:left w:val="nil"/>
              <w:bottom w:val="nil"/>
              <w:right w:val="nil"/>
            </w:tcBorders>
            <w:tcMar>
              <w:top w:w="0" w:type="dxa"/>
              <w:left w:w="108" w:type="dxa"/>
              <w:bottom w:w="0" w:type="dxa"/>
              <w:right w:w="108" w:type="dxa"/>
            </w:tcMar>
            <w:vAlign w:val="bottom"/>
            <w:hideMark/>
          </w:tcPr>
          <w:p w:rsidR="00A77B3E" w:rsidRDefault="004C19C2">
            <w:pPr>
              <w:rPr>
                <w:color w:val="000000"/>
                <w:u w:color="000000"/>
              </w:rPr>
            </w:pPr>
            <w:r>
              <w:rPr>
                <w:sz w:val="22"/>
              </w:rPr>
              <w:t>dane w tys. zł netto</w:t>
            </w:r>
          </w:p>
        </w:tc>
      </w:tr>
      <w:tr w:rsidR="007804C1">
        <w:trPr>
          <w:trHeight w:val="510"/>
        </w:trPr>
        <w:tc>
          <w:tcPr>
            <w:tcW w:w="88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proofErr w:type="spellStart"/>
            <w:r>
              <w:rPr>
                <w:sz w:val="22"/>
              </w:rPr>
              <w:t>Lp</w:t>
            </w:r>
            <w:proofErr w:type="spellEnd"/>
          </w:p>
        </w:tc>
        <w:tc>
          <w:tcPr>
            <w:tcW w:w="2805"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Nazwa inwestycji</w:t>
            </w:r>
          </w:p>
        </w:tc>
        <w:tc>
          <w:tcPr>
            <w:tcW w:w="180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wartość inwestycji</w:t>
            </w:r>
          </w:p>
        </w:tc>
        <w:tc>
          <w:tcPr>
            <w:tcW w:w="9525" w:type="dxa"/>
            <w:gridSpan w:val="5"/>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Źródła finansowania</w:t>
            </w:r>
          </w:p>
        </w:tc>
      </w:tr>
      <w:tr w:rsidR="007804C1">
        <w:trPr>
          <w:trHeight w:val="390"/>
        </w:trPr>
        <w:tc>
          <w:tcPr>
            <w:tcW w:w="88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28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18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Środki własne</w:t>
            </w:r>
          </w:p>
        </w:tc>
        <w:tc>
          <w:tcPr>
            <w:tcW w:w="7365" w:type="dxa"/>
            <w:gridSpan w:val="4"/>
            <w:tcBorders>
              <w:top w:val="single" w:sz="2" w:space="0" w:color="auto"/>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Zewnętrzne źródła finansowania</w:t>
            </w:r>
          </w:p>
        </w:tc>
      </w:tr>
      <w:tr w:rsidR="007804C1">
        <w:trPr>
          <w:trHeight w:val="1992"/>
        </w:trPr>
        <w:tc>
          <w:tcPr>
            <w:tcW w:w="88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2805"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180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color w:val="000000"/>
                <w:sz w:val="22"/>
                <w:u w:color="000000"/>
              </w:rPr>
              <w:t>Amortyzacja/</w:t>
            </w:r>
            <w:r>
              <w:rPr>
                <w:color w:val="000000"/>
                <w:sz w:val="22"/>
                <w:u w:color="000000"/>
              </w:rPr>
              <w:br/>
              <w:t xml:space="preserve"> środki obrotowe</w:t>
            </w:r>
          </w:p>
        </w:tc>
        <w:tc>
          <w:tcPr>
            <w:tcW w:w="20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Krajowy Plan Odbudowy - pożyczka wspierająca Zieloną Transformację Miast</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Programu Fundusze Europejskie dla Śląskiego 2021-2027</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Zewnętrzne źródła finansowania </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Górnictwo</w:t>
            </w:r>
          </w:p>
        </w:tc>
      </w:tr>
      <w:tr w:rsidR="007804C1">
        <w:trPr>
          <w:trHeight w:val="420"/>
        </w:trPr>
        <w:tc>
          <w:tcPr>
            <w:tcW w:w="15015" w:type="dxa"/>
            <w:gridSpan w:val="8"/>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2030 r.</w:t>
            </w:r>
          </w:p>
        </w:tc>
      </w:tr>
      <w:tr w:rsidR="007804C1">
        <w:trPr>
          <w:trHeight w:val="900"/>
        </w:trPr>
        <w:tc>
          <w:tcPr>
            <w:tcW w:w="88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1</w:t>
            </w:r>
          </w:p>
        </w:tc>
        <w:tc>
          <w:tcPr>
            <w:tcW w:w="28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Budowa i modernizacja urządzeń kanalizacyjnych</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16 045,0</w:t>
            </w: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6 045,0</w:t>
            </w:r>
          </w:p>
        </w:tc>
        <w:tc>
          <w:tcPr>
            <w:tcW w:w="20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10 000,0</w:t>
            </w:r>
          </w:p>
        </w:tc>
      </w:tr>
      <w:tr w:rsidR="007804C1">
        <w:trPr>
          <w:trHeight w:val="810"/>
        </w:trPr>
        <w:tc>
          <w:tcPr>
            <w:tcW w:w="88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2</w:t>
            </w:r>
          </w:p>
        </w:tc>
        <w:tc>
          <w:tcPr>
            <w:tcW w:w="28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Wykup sieci, dokumentacja techniczna</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2 235,0</w:t>
            </w: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2 235,0</w:t>
            </w:r>
          </w:p>
        </w:tc>
        <w:tc>
          <w:tcPr>
            <w:tcW w:w="20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40"/>
        </w:trPr>
        <w:tc>
          <w:tcPr>
            <w:tcW w:w="88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center"/>
              <w:rPr>
                <w:color w:val="000000"/>
                <w:u w:color="000000"/>
              </w:rPr>
            </w:pPr>
            <w:r>
              <w:rPr>
                <w:sz w:val="22"/>
              </w:rPr>
              <w:t>3</w:t>
            </w:r>
          </w:p>
        </w:tc>
        <w:tc>
          <w:tcPr>
            <w:tcW w:w="28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Odsetki od kredytów na cele inwestycyjne</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796,7</w:t>
            </w: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796,7</w:t>
            </w:r>
          </w:p>
        </w:tc>
        <w:tc>
          <w:tcPr>
            <w:tcW w:w="20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sz w:val="22"/>
              </w:rPr>
              <w:t>0,0</w:t>
            </w:r>
          </w:p>
        </w:tc>
      </w:tr>
      <w:tr w:rsidR="007804C1">
        <w:trPr>
          <w:trHeight w:val="570"/>
        </w:trPr>
        <w:tc>
          <w:tcPr>
            <w:tcW w:w="885" w:type="dxa"/>
            <w:tcBorders>
              <w:top w:val="nil"/>
              <w:left w:val="single" w:sz="2" w:space="0" w:color="auto"/>
              <w:bottom w:val="single" w:sz="2" w:space="0" w:color="auto"/>
              <w:right w:val="single" w:sz="2" w:space="0" w:color="auto"/>
            </w:tcBorders>
            <w:tcMar>
              <w:top w:w="0" w:type="dxa"/>
              <w:left w:w="108" w:type="dxa"/>
              <w:bottom w:w="0" w:type="dxa"/>
              <w:right w:w="108" w:type="dxa"/>
            </w:tcMar>
            <w:vAlign w:val="center"/>
            <w:hideMark/>
          </w:tcPr>
          <w:p w:rsidR="00A77B3E" w:rsidRDefault="00A77B3E">
            <w:pPr>
              <w:jc w:val="center"/>
              <w:rPr>
                <w:color w:val="000000"/>
                <w:u w:color="000000"/>
              </w:rPr>
            </w:pPr>
          </w:p>
        </w:tc>
        <w:tc>
          <w:tcPr>
            <w:tcW w:w="280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jc w:val="right"/>
              <w:rPr>
                <w:color w:val="000000"/>
                <w:u w:color="000000"/>
              </w:rPr>
            </w:pPr>
            <w:r>
              <w:rPr>
                <w:sz w:val="22"/>
              </w:rPr>
              <w:t>RAZEM rok 2030</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19 076,7</w:t>
            </w:r>
          </w:p>
        </w:tc>
        <w:tc>
          <w:tcPr>
            <w:tcW w:w="216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9 076,7</w:t>
            </w:r>
          </w:p>
        </w:tc>
        <w:tc>
          <w:tcPr>
            <w:tcW w:w="208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81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800"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0,0</w:t>
            </w:r>
          </w:p>
        </w:tc>
        <w:tc>
          <w:tcPr>
            <w:tcW w:w="1665" w:type="dxa"/>
            <w:tcBorders>
              <w:top w:val="nil"/>
              <w:left w:val="nil"/>
              <w:bottom w:val="single" w:sz="2" w:space="0" w:color="auto"/>
              <w:right w:val="single" w:sz="2" w:space="0" w:color="auto"/>
            </w:tcBorders>
            <w:tcMar>
              <w:top w:w="0" w:type="dxa"/>
              <w:left w:w="108" w:type="dxa"/>
              <w:bottom w:w="0" w:type="dxa"/>
              <w:right w:w="108" w:type="dxa"/>
            </w:tcMar>
            <w:vAlign w:val="center"/>
            <w:hideMark/>
          </w:tcPr>
          <w:p w:rsidR="00A77B3E" w:rsidRDefault="004C19C2">
            <w:pPr>
              <w:rPr>
                <w:color w:val="000000"/>
                <w:u w:color="000000"/>
              </w:rPr>
            </w:pPr>
            <w:r>
              <w:rPr>
                <w:b/>
                <w:sz w:val="22"/>
              </w:rPr>
              <w:t>10 000,0</w:t>
            </w:r>
          </w:p>
        </w:tc>
      </w:tr>
    </w:tbl>
    <w:p w:rsidR="00A77B3E" w:rsidRDefault="00A77B3E">
      <w:pPr>
        <w:rPr>
          <w:color w:val="000000"/>
          <w:u w:color="000000"/>
        </w:rPr>
        <w:sectPr w:rsidR="00A77B3E">
          <w:footerReference w:type="default" r:id="rId14"/>
          <w:endnotePr>
            <w:numFmt w:val="decimal"/>
          </w:endnotePr>
          <w:pgSz w:w="16838" w:h="11906" w:orient="landscape"/>
          <w:pgMar w:top="1417" w:right="1020" w:bottom="992" w:left="1020" w:header="708" w:footer="708" w:gutter="0"/>
          <w:cols w:space="708"/>
          <w:docGrid w:linePitch="360"/>
        </w:sectPr>
      </w:pPr>
    </w:p>
    <w:p w:rsidR="007804C1" w:rsidRDefault="004C19C2">
      <w:pPr>
        <w:jc w:val="center"/>
        <w:rPr>
          <w:rFonts w:eastAsia="Times New Roman" w:cs="Times New Roman"/>
          <w:szCs w:val="20"/>
        </w:rPr>
      </w:pPr>
      <w:r>
        <w:rPr>
          <w:rFonts w:eastAsia="Times New Roman" w:cs="Times New Roman"/>
          <w:caps/>
          <w:szCs w:val="20"/>
        </w:rPr>
        <w:lastRenderedPageBreak/>
        <w:t>Uzasadnienie</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Niniejsza uchwała została przygotowana w związku z przedłożonym przez Bytomskie Wodociągi Sp. z o.o. „Wieloletnim planem rozwoju i modernizacji urządzeń wodociągowych i urządzeń kanalizacyjnych na lata 2026 – 2030”.</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Zgodnie z art. 21 ust. 1 ustawy z dnia 7 czerwca 2001 r. o zbiorowym zaopatrzeniu w wodę i zbiorowym odprowadzeniu ścieków (Dz. U. z 2024 r. poz. 757), przedsiębiorstwo wodociągowo-kanalizacyjne opracowuje wieloletni plan rozwoju i modernizacji urządzeń wodociągowych i urządzeń kanalizacyjnych, będących w jego posiadaniu.</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Przedmiotowy plan, zgodnie z art. 21 ust. 2 ww. ustawy, zawiera informacje dotyczące</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planowanego zakresu usług wodociągowo-kanalizacyjnych, przedsięwzięć rozwojowo-modernizacyjnych w poszczególnych latach, przedsięwzięć racjonalizujących zużycie wody oraz wprowadzanie ścieków, nakładów inwestycyjnych w poszczególnych latach oraz sposobów finansowania planowanych inwestycji.  Ponadto plan uwzględnia sposób realizacji krajowego programu oczyszczania ścieków komunalnych w związku ze świadczeniem usług na obszarze aglomeracji wyznaczonej na podstawie art. 87 ust. 1 ustawy z dnia 20 lipca 2017 r. – Prawo wodne, ujętej w Krajowym programie oczyszczania ścieków komunalnych.</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Jednocześnie plan spełnia warunki określone w art. 21 ust. 3 ww. ustawy – jest zgodny z kierunkami rozwoju gminy, określonymi w obowiązującym studium uwarunkowań i kierunków zagospodarowania przestrzennego, z ustaleniami obowiązujących miejscowych planów zagospodarowania przestrzennego oraz ustaleniami zezwolenia wydanego Bytomskiemu Przedsiębiorstwu Komunalnemu Sp. z o.o. (obecnie Bytomskie Wodociągi Sp. z o.o.) na prowadzenie zbiorowego zaopatrzenia w wodę i zbiorowego odprowadzania ścieków.</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Zgodnie z art. 21 ust. 4a Wieloletni plan rozwoju i modernizacji urządzeń wodociągowych i urządzeń kanalizacyjnych na lata 2026 – 2030 został zaopiniowany przez Dyrektora Regionalnego Zarządu Gospodarki Wodnej w Gliwicach bez uwag.</w:t>
      </w:r>
    </w:p>
    <w:p w:rsidR="007804C1" w:rsidRDefault="004C19C2">
      <w:pPr>
        <w:spacing w:before="120" w:after="120" w:line="276" w:lineRule="auto"/>
        <w:ind w:firstLine="227"/>
        <w:rPr>
          <w:rFonts w:eastAsia="Times New Roman" w:cs="Times New Roman"/>
          <w:szCs w:val="20"/>
        </w:rPr>
      </w:pPr>
      <w:r>
        <w:rPr>
          <w:rFonts w:eastAsia="Times New Roman" w:cs="Times New Roman"/>
          <w:szCs w:val="20"/>
        </w:rPr>
        <w:t>Mając na uwadze powyższe, zasadnym jest podjęcie uchwały w sprawie zatwierdzenia „Wieloletniego planu rozwoju i modernizacji urządzeń wodociągowych i urządzeń kanalizacyjnych na lata 2026 – 2030”.</w:t>
      </w:r>
    </w:p>
    <w:sectPr w:rsidR="007804C1" w:rsidSect="007804C1">
      <w:footerReference w:type="default" r:id="rId15"/>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19C2" w:rsidRDefault="004C19C2" w:rsidP="007804C1">
      <w:r>
        <w:separator/>
      </w:r>
    </w:p>
  </w:endnote>
  <w:endnote w:type="continuationSeparator" w:id="0">
    <w:p w:rsidR="004C19C2" w:rsidRDefault="004C19C2" w:rsidP="007804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4C19C2">
      <w:tc>
        <w:tcPr>
          <w:tcW w:w="6577"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rPr>
              <w:sz w:val="18"/>
            </w:rPr>
          </w:pPr>
          <w:r>
            <w:rPr>
              <w:sz w:val="18"/>
            </w:rPr>
            <w:t>Id: E4EBA323-3ABB-4C93-8065-5F89D5AC9371.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jc w:val="right"/>
            <w:rPr>
              <w:sz w:val="18"/>
            </w:rPr>
          </w:pPr>
          <w:r>
            <w:rPr>
              <w:sz w:val="18"/>
            </w:rPr>
            <w:t xml:space="preserve">Strona </w:t>
          </w:r>
          <w:r>
            <w:rPr>
              <w:sz w:val="18"/>
            </w:rPr>
            <w:fldChar w:fldCharType="begin"/>
          </w:r>
          <w:r>
            <w:rPr>
              <w:sz w:val="18"/>
            </w:rPr>
            <w:instrText>PAGE</w:instrText>
          </w:r>
          <w:r>
            <w:rPr>
              <w:sz w:val="18"/>
            </w:rPr>
            <w:fldChar w:fldCharType="separate"/>
          </w:r>
          <w:r>
            <w:rPr>
              <w:noProof/>
              <w:sz w:val="18"/>
            </w:rPr>
            <w:t>1</w:t>
          </w:r>
          <w:r>
            <w:rPr>
              <w:sz w:val="18"/>
            </w:rPr>
            <w:fldChar w:fldCharType="end"/>
          </w:r>
        </w:p>
      </w:tc>
    </w:tr>
  </w:tbl>
  <w:p w:rsidR="004C19C2" w:rsidRDefault="004C19C2">
    <w:pP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4C19C2">
      <w:tc>
        <w:tcPr>
          <w:tcW w:w="6577"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rPr>
              <w:sz w:val="18"/>
            </w:rPr>
          </w:pPr>
          <w:r>
            <w:rPr>
              <w:sz w:val="18"/>
            </w:rPr>
            <w:t>Id: E4EBA323-3ABB-4C93-8065-5F89D5AC9371.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jc w:val="right"/>
            <w:rPr>
              <w:sz w:val="18"/>
            </w:rPr>
          </w:pPr>
          <w:r>
            <w:rPr>
              <w:sz w:val="18"/>
            </w:rPr>
            <w:t xml:space="preserve">Strona </w:t>
          </w:r>
          <w:r>
            <w:rPr>
              <w:sz w:val="18"/>
            </w:rPr>
            <w:fldChar w:fldCharType="begin"/>
          </w:r>
          <w:r>
            <w:rPr>
              <w:sz w:val="18"/>
            </w:rPr>
            <w:instrText>PAGE</w:instrText>
          </w:r>
          <w:r>
            <w:rPr>
              <w:sz w:val="18"/>
            </w:rPr>
            <w:fldChar w:fldCharType="separate"/>
          </w:r>
          <w:r w:rsidR="00C35D0E">
            <w:rPr>
              <w:noProof/>
              <w:sz w:val="18"/>
            </w:rPr>
            <w:t>25</w:t>
          </w:r>
          <w:r>
            <w:rPr>
              <w:sz w:val="18"/>
            </w:rPr>
            <w:fldChar w:fldCharType="end"/>
          </w:r>
        </w:p>
      </w:tc>
    </w:tr>
  </w:tbl>
  <w:p w:rsidR="004C19C2" w:rsidRDefault="004C19C2">
    <w:pPr>
      <w:rPr>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9"/>
      <w:gridCol w:w="5005"/>
    </w:tblGrid>
    <w:tr w:rsidR="004C19C2">
      <w:tc>
        <w:tcPr>
          <w:tcW w:w="9865"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rPr>
              <w:sz w:val="18"/>
            </w:rPr>
          </w:pPr>
          <w:r>
            <w:rPr>
              <w:sz w:val="18"/>
            </w:rPr>
            <w:t>Id: E4EBA323-3ABB-4C93-8065-5F89D5AC9371. Podpisany</w:t>
          </w:r>
        </w:p>
      </w:tc>
      <w:tc>
        <w:tcPr>
          <w:tcW w:w="4933"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jc w:val="right"/>
            <w:rPr>
              <w:sz w:val="18"/>
            </w:rPr>
          </w:pPr>
          <w:r>
            <w:rPr>
              <w:sz w:val="18"/>
            </w:rPr>
            <w:t xml:space="preserve">Strona </w:t>
          </w:r>
          <w:r>
            <w:rPr>
              <w:sz w:val="18"/>
            </w:rPr>
            <w:fldChar w:fldCharType="begin"/>
          </w:r>
          <w:r>
            <w:rPr>
              <w:sz w:val="18"/>
            </w:rPr>
            <w:instrText>PAGE</w:instrText>
          </w:r>
          <w:r>
            <w:rPr>
              <w:sz w:val="18"/>
            </w:rPr>
            <w:fldChar w:fldCharType="separate"/>
          </w:r>
          <w:r w:rsidR="00C35D0E">
            <w:rPr>
              <w:noProof/>
              <w:sz w:val="18"/>
            </w:rPr>
            <w:t>38</w:t>
          </w:r>
          <w:r>
            <w:rPr>
              <w:sz w:val="18"/>
            </w:rPr>
            <w:fldChar w:fldCharType="end"/>
          </w:r>
        </w:p>
      </w:tc>
    </w:tr>
  </w:tbl>
  <w:p w:rsidR="004C19C2" w:rsidRDefault="004C19C2">
    <w:pPr>
      <w:rPr>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4C19C2">
      <w:tc>
        <w:tcPr>
          <w:tcW w:w="6577"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rPr>
              <w:sz w:val="18"/>
            </w:rPr>
          </w:pPr>
          <w:r>
            <w:rPr>
              <w:sz w:val="18"/>
            </w:rPr>
            <w:t>Id: E4EBA323-3ABB-4C93-8065-5F89D5AC9371.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rsidR="004C19C2" w:rsidRDefault="004C19C2">
          <w:pPr>
            <w:jc w:val="right"/>
            <w:rPr>
              <w:sz w:val="18"/>
            </w:rPr>
          </w:pPr>
          <w:r>
            <w:rPr>
              <w:sz w:val="18"/>
            </w:rPr>
            <w:t xml:space="preserve">Strona </w:t>
          </w:r>
          <w:r>
            <w:rPr>
              <w:sz w:val="18"/>
            </w:rPr>
            <w:fldChar w:fldCharType="begin"/>
          </w:r>
          <w:r>
            <w:rPr>
              <w:sz w:val="18"/>
            </w:rPr>
            <w:instrText>PAGE</w:instrText>
          </w:r>
          <w:r>
            <w:rPr>
              <w:sz w:val="18"/>
            </w:rPr>
            <w:fldChar w:fldCharType="separate"/>
          </w:r>
          <w:r w:rsidR="00C35D0E">
            <w:rPr>
              <w:noProof/>
              <w:sz w:val="18"/>
            </w:rPr>
            <w:t>39</w:t>
          </w:r>
          <w:r>
            <w:rPr>
              <w:sz w:val="18"/>
            </w:rPr>
            <w:fldChar w:fldCharType="end"/>
          </w:r>
        </w:p>
      </w:tc>
    </w:tr>
  </w:tbl>
  <w:p w:rsidR="004C19C2" w:rsidRDefault="004C19C2">
    <w:pP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19C2" w:rsidRDefault="004C19C2" w:rsidP="007804C1">
      <w:r>
        <w:separator/>
      </w:r>
    </w:p>
  </w:footnote>
  <w:footnote w:type="continuationSeparator" w:id="0">
    <w:p w:rsidR="004C19C2" w:rsidRDefault="004C19C2" w:rsidP="007804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4C19C2"/>
    <w:rsid w:val="007804C1"/>
    <w:rsid w:val="00A77B3E"/>
    <w:rsid w:val="00C35D0E"/>
    <w:rsid w:val="00CA2A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7804C1"/>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4C19C2"/>
    <w:rPr>
      <w:rFonts w:ascii="Tahoma" w:hAnsi="Tahoma" w:cs="Tahoma"/>
      <w:sz w:val="16"/>
      <w:szCs w:val="16"/>
    </w:rPr>
  </w:style>
  <w:style w:type="character" w:customStyle="1" w:styleId="TekstdymkaZnak">
    <w:name w:val="Tekst dymka Znak"/>
    <w:basedOn w:val="Domylnaczcionkaakapitu"/>
    <w:link w:val="Tekstdymka"/>
    <w:rsid w:val="004C19C2"/>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ZalacznikA99EA963-D42A-4105-8F90-9E9E53352512.pn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Zalacznik7D51087C-F54C-4A2E-AF47-7A92886CF75B.pn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image" Target="ZalacznikF2F7994F-31DE-4195-A2C1-494AFA8DE2FA.png"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39</Pages>
  <Words>8196</Words>
  <Characters>53235</Characters>
  <Application>Microsoft Office Word</Application>
  <DocSecurity>0</DocSecurity>
  <Lines>443</Lines>
  <Paragraphs>122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nr  XXXVI/334/26 z dnia 31 sierpnia 2026 r.</vt:lpstr>
      <vt:lpstr/>
    </vt:vector>
  </TitlesOfParts>
  <Company>Rada Miejska w Bytomiu</Company>
  <LinksUpToDate>false</LinksUpToDate>
  <CharactersWithSpaces>61309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XXXVI/334/26 z dnia 31 sierpnia 2026 r.</dc:title>
  <dc:subject>w sprawie uchwalenia „Wieloletniego planu rozwoju i^modernizacji urządzeń wodociągowych i^urządzeń kanalizacyjnych na lata 2026^–^2030” spółki Bytomskie Wodociągi Sp. z^o.o.</dc:subject>
  <dc:creator>masocha</dc:creator>
  <cp:lastModifiedBy>Marlena Socha</cp:lastModifiedBy>
  <cp:revision>2</cp:revision>
  <dcterms:created xsi:type="dcterms:W3CDTF">2026-09-01T14:41:00Z</dcterms:created>
  <dcterms:modified xsi:type="dcterms:W3CDTF">2026-09-02T08:45:00Z</dcterms:modified>
  <cp:category>Akt prawny</cp:category>
</cp:coreProperties>
</file>