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XXXI/273/26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27 kwietnia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budżetową miasta Bytomia na 2026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212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budżecie miasta Bytomia na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 dokonuje się zmian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242"/>
        <w:gridCol w:w="420"/>
        <w:gridCol w:w="1710"/>
        <w:gridCol w:w="1710"/>
      </w:tblGrid>
      <w:tr>
        <w:tblPrEx>
          <w:tblW w:w="5000" w:type="pct"/>
          <w:tblLayout w:type="fixed"/>
        </w:tblPrEx>
        <w:trPr>
          <w:trHeight w:val="226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96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przychodów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przychody jednostek samorządu terytorialnego z</w:t>
            </w:r>
            <w:r>
              <w:t> </w:t>
            </w:r>
            <w:r>
              <w:t>wynikających z</w:t>
            </w:r>
            <w:r>
              <w:t> </w:t>
            </w:r>
            <w:r>
              <w:t>rozliczenia środków określonych w</w:t>
            </w:r>
            <w:r>
              <w:t> </w:t>
            </w:r>
            <w:r>
              <w:t>art.</w:t>
            </w:r>
            <w:r>
              <w:t> </w:t>
            </w:r>
            <w:r>
              <w:t>5 ust.</w:t>
            </w:r>
            <w:r>
              <w:t> </w:t>
            </w:r>
            <w:r>
              <w:t>1 pkt</w:t>
            </w:r>
            <w:r>
              <w:t> </w:t>
            </w:r>
            <w:r>
              <w:t>2 ustawy i</w:t>
            </w:r>
            <w:r>
              <w:t> </w:t>
            </w:r>
            <w:r>
              <w:t>dotacji na realizację programu, projektu lub zadania finansowanego z</w:t>
            </w:r>
            <w:r>
              <w:t> </w:t>
            </w:r>
            <w:r>
              <w:t>udziałem tych środków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2 783 075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dochodów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600 – Transport i łączność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21 500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21 500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najmu i dzierżawy składników majątkowych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kar i odszkodowań wynikających z</w:t>
            </w:r>
            <w:r>
              <w:t> </w:t>
            </w:r>
            <w:r>
              <w:t>umów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1 500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758 – Różne rozliczenia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1 442 175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349 160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dochody majątkowe: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1 442 175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268 017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dotacje i środki przeznaczone na inwestycje, w tym: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1 442 175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268 017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środki przekazywane z Polskiego Funduszu Rozwoju S.A. w</w:t>
            </w:r>
            <w:r>
              <w:t> </w:t>
            </w:r>
            <w:r>
              <w:t>ramach KPO na finansowanie zadań z</w:t>
            </w:r>
            <w:r>
              <w:t> </w:t>
            </w:r>
            <w:r>
              <w:t>udziałem środków, o</w:t>
            </w:r>
            <w:r>
              <w:t> </w:t>
            </w:r>
            <w:r>
              <w:t>których mowa w art.</w:t>
            </w:r>
            <w:r>
              <w:t> </w:t>
            </w:r>
            <w:r>
              <w:t>5 ust.</w:t>
            </w:r>
            <w:r>
              <w:t> </w:t>
            </w:r>
            <w:r>
              <w:t>3 pkt</w:t>
            </w:r>
            <w:r>
              <w:t> </w:t>
            </w:r>
            <w:r>
              <w:t>5d uofp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1 172 500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217 900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środki publiczne przekazywane z Polskiego Funduszu Rozwoju S.A. na współfinansowanie zadań z</w:t>
            </w:r>
            <w:r>
              <w:t> </w:t>
            </w:r>
            <w:r>
              <w:t>udziałem środków, o</w:t>
            </w:r>
            <w:r>
              <w:t> </w:t>
            </w:r>
            <w:r>
              <w:t>których mowa w art.</w:t>
            </w:r>
            <w:r>
              <w:t> </w:t>
            </w:r>
            <w:r>
              <w:t>5 ust.</w:t>
            </w:r>
            <w:r>
              <w:t> </w:t>
            </w:r>
            <w:r>
              <w:t>3 pkt</w:t>
            </w:r>
            <w:r>
              <w:t> </w:t>
            </w:r>
            <w:r>
              <w:t>5d uofp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269 675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50 117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dochody bieżące: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81 143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przekazywane z Polskiego Funduszu Rozwoju S.A. w</w:t>
            </w:r>
            <w:r>
              <w:t> </w:t>
            </w:r>
            <w:r>
              <w:t>ramach KPO na finansowanie zadań z udziałem środków, o</w:t>
            </w:r>
            <w:r>
              <w:t> </w:t>
            </w:r>
            <w:r>
              <w:t>których mowa w art.</w:t>
            </w:r>
            <w:r>
              <w:t> </w:t>
            </w:r>
            <w:r>
              <w:t>5 ust.</w:t>
            </w:r>
            <w:r>
              <w:t> </w:t>
            </w:r>
            <w:r>
              <w:t>3 pkt</w:t>
            </w:r>
            <w:r>
              <w:t> </w:t>
            </w:r>
            <w:r>
              <w:t>5d uofp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28 101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publiczne przekazywane z Polskiego Funduszu Rozwoju S.A. na współfinansowanie zadań z udziałem środków, o których mowa w art.</w:t>
            </w:r>
            <w:r>
              <w:t> </w:t>
            </w:r>
            <w:r>
              <w:t>5 ust.</w:t>
            </w:r>
            <w:r>
              <w:t> </w:t>
            </w:r>
            <w:r>
              <w:t>3 pkt</w:t>
            </w:r>
            <w:r>
              <w:t> </w:t>
            </w:r>
            <w:r>
              <w:t>5d uofp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6 464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na uzupełnienie dochodów miast na prawach powiatu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46 578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– Oświata i wychowanie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870 000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majątkowe: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870 000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dotacje i środki przeznaczone na inwestycje, w tym: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870 000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środki z Funduszy Europejskich dla Śląskiego na</w:t>
            </w:r>
            <w:r>
              <w:t> </w:t>
            </w:r>
            <w:r>
              <w:t>finansowanie zadań, o których mowa w art. 5 ust.</w:t>
            </w:r>
            <w:r>
              <w:t> </w:t>
            </w:r>
            <w:r>
              <w:t>3 pkt</w:t>
            </w:r>
            <w:r>
              <w:t> </w:t>
            </w:r>
            <w:r>
              <w:t>5 lit.</w:t>
            </w:r>
            <w:r>
              <w:t> </w:t>
            </w:r>
            <w:r>
              <w:t>a</w:t>
            </w:r>
            <w:r>
              <w:t> </w:t>
            </w:r>
            <w:r>
              <w:t>i</w:t>
            </w:r>
            <w:r>
              <w:t> </w:t>
            </w:r>
            <w:r>
              <w:t>b uofp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870 000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– Pomoc społeczna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176 206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176 206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usług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172 000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kar i odszkodowań wynikających z</w:t>
            </w:r>
            <w:r>
              <w:t> </w:t>
            </w:r>
            <w:r>
              <w:t>umów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4 206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900 – Gospodarka komunalna i ochrona środowiska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348 285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348 285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pozostałych odsetek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3 365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rozliczeń/zwrotów z lat ubiegłych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45 552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kar i odszkodowań wynikających z</w:t>
            </w:r>
            <w:r>
              <w:t> </w:t>
            </w:r>
            <w:r>
              <w:t>umów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269 368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różnych dochodów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powiatu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600 – Transport i łączność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grzywien, mandatów i innych kar pieniężnych od</w:t>
            </w:r>
            <w:r>
              <w:t> </w:t>
            </w:r>
            <w:r>
              <w:t>osób fizycznych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– Oświata i wychowanie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470 900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47 793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dochody majątkowe: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470 900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dotacje i środki przeznaczone na inwestycje, w tym: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470 900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środki z Funduszy Europejskich dla Śląskiego na</w:t>
            </w:r>
            <w:r>
              <w:t> </w:t>
            </w:r>
            <w:r>
              <w:t>finansowanie zadań, o których mowa w art. 5 ust.</w:t>
            </w:r>
            <w:r>
              <w:t> </w:t>
            </w:r>
            <w:r>
              <w:t>3 pkt</w:t>
            </w:r>
            <w:r>
              <w:t> </w:t>
            </w:r>
            <w:r>
              <w:t>5 lit.</w:t>
            </w:r>
            <w:r>
              <w:t> </w:t>
            </w:r>
            <w:r>
              <w:t>a</w:t>
            </w:r>
            <w:r>
              <w:t> </w:t>
            </w:r>
            <w:r>
              <w:t>i</w:t>
            </w:r>
            <w:r>
              <w:t> </w:t>
            </w:r>
            <w:r>
              <w:t>b uofp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415 500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dotacje celowe z budżetu państwa na współfinansowanie projektów unijnych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55 400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dochody bieżące: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47 793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pozostałych odsetek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47 793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2 573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2 573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kar i odszkodowań wynikających z</w:t>
            </w:r>
            <w:r>
              <w:t> </w:t>
            </w:r>
            <w:r>
              <w:t>umów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2 442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z Funduszu Pomocy na realizację zadań w</w:t>
            </w:r>
            <w:r>
              <w:t> </w:t>
            </w:r>
            <w:r>
              <w:t xml:space="preserve">zakresie pomocy obywatelom Ukrainy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131</w:t>
            </w:r>
          </w:p>
        </w:tc>
      </w:tr>
      <w:tr>
        <w:tblPrEx>
          <w:tblW w:w="5000" w:type="pct"/>
          <w:tblLayout w:type="fixed"/>
        </w:tblPrEx>
        <w:trPr>
          <w:trHeight w:val="420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single"/>
                <w:vertAlign w:val="baseline"/>
              </w:rPr>
              <w:t xml:space="preserve">w zakresie zadań administracji rządowej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singl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single"/>
                <w:vertAlign w:val="baseline"/>
              </w:rPr>
              <w:t>wykonywanych przez gminę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750 – Administracja publiczna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1 147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dochody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 xml:space="preserve">zł 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1 147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środki z Funduszu Pomocy na realizację zadań w</w:t>
            </w:r>
            <w:r>
              <w:t> </w:t>
            </w:r>
            <w:r>
              <w:t xml:space="preserve">zakresie pomocy obywatelom Ukrainy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 xml:space="preserve">zł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1 147</w:t>
            </w:r>
          </w:p>
        </w:tc>
      </w:tr>
      <w:tr>
        <w:tblPrEx>
          <w:tblW w:w="5000" w:type="pct"/>
          <w:tblLayout w:type="fixed"/>
        </w:tblPrEx>
        <w:trPr>
          <w:trHeight w:val="255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u w:val="single"/>
              </w:rPr>
              <w:t>po stronie wydatków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600 – Transport i łączność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25 620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60016 – Drogi publiczne gminne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25 620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majątkowe: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25 620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25 620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750 – Administracja publiczna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902 843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75023 – Urzędy gmin (miast i miast na prawach powiatu)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761 968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761 968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761 968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761 968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75085 – Wspólna obsługa jednostek samorządu terytorialnego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140 875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140 875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140 875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140 875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754 – Bezpieczeństwo publiczne i ochrona przeciwpożarowa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40 398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75416 – Straż gminna (miejska)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40 398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majątkowe: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40 398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40 398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801 – Oświata i wychowanie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392 493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27 468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80101 – Szkoły podstawowe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68 800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68 800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68 800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68 800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80104 – Przedszkola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27 468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27 468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27 468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27 468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80195 – Pozostała działalność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323 693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323 693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323 693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323 693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852 – Pomoc społeczna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176 206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85232 – Centra integracji społecznej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172 000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172 000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172 000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172 000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85295 – Pozostała działalność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4 206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4 206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4 206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4 206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855 – Rodzina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302 582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85516 – System opieki nad dziećmi w wieku do</w:t>
            </w:r>
            <w:r>
              <w:t> </w:t>
            </w:r>
            <w:r>
              <w:t>lat 3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302 582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1) wydatki majątkowe: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268 017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inwestycje i zakupy inwestycyjne, w tym: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268 017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programy finansowane z udziałem środków, o</w:t>
            </w:r>
            <w:r>
              <w:t> </w:t>
            </w:r>
            <w:r>
              <w:t>których mowa w</w:t>
            </w:r>
            <w:r>
              <w:t> </w:t>
            </w:r>
            <w:r>
              <w:t>art. 5 ust. 1 pkt 2 i 3 uofp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268 017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2) wydatki bieżące: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34 565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na programy finansowane z udziałem środków, o</w:t>
            </w:r>
            <w:r>
              <w:t> </w:t>
            </w:r>
            <w:r>
              <w:t>których mowa w art. 5 ust. 1 pkt 2 i 3 uofp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34 565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900 – Gospodarka komunalna i ochrona środowiska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525 620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138 322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90005 – Ochrona powietrza atmosferycznego i</w:t>
            </w:r>
            <w:r>
              <w:t> </w:t>
            </w:r>
            <w:r>
              <w:t>klimatu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26 505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26 505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na programy finansowane z udziałem środków, o</w:t>
            </w:r>
            <w:r>
              <w:t> </w:t>
            </w:r>
            <w:r>
              <w:t>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</w:t>
            </w:r>
            <w:r>
              <w:t> </w:t>
            </w:r>
            <w:r>
              <w:t>1 pkt</w:t>
            </w:r>
            <w:r>
              <w:t> </w:t>
            </w:r>
            <w:r>
              <w:t>2</w:t>
            </w:r>
            <w:r>
              <w:t> </w:t>
            </w:r>
            <w:r>
              <w:t>i</w:t>
            </w:r>
            <w:r>
              <w:t> </w:t>
            </w:r>
            <w:r>
              <w:t>3 uofp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26 505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90013 – Schroniska dla zwierząt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500 000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500 000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500 000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500 000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90017 – Zakłady gospodarki komunalnej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75 537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75 537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75 537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52 753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22 784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90095 – Pozostała działalność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25 620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36 280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1) wydatki majątkowe: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25 620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25 620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2) wydatki bieżące: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36 280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36 280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36 280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u w:val="single"/>
              </w:rPr>
              <w:t>w zakresie zadań własnych powiatu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854 – Edukacyjna opieka wychowawcza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251 618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85402 – Specjalne ośrodki wychowawcze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50 365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50 365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50 365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50 365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85406 – Poradnie psychologiczno-pedagogiczne, w</w:t>
            </w:r>
            <w:r>
              <w:t> </w:t>
            </w:r>
            <w:r>
              <w:t>tym poradnie specjalistyczne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88 274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88 274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88 274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88 274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85407 – Placówki wychowania pozaszkolnego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112 979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112 979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112 979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112 979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855 – Rodzina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2 573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85510 – Działalność placówek opiekuńczo-wychowawczych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2 442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2 442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2 442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2 442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85595 – Pozostała działalność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131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131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131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131</w:t>
            </w:r>
          </w:p>
        </w:tc>
      </w:tr>
      <w:tr>
        <w:tblPrEx>
          <w:tblW w:w="5000" w:type="pct"/>
          <w:tblLayout w:type="fixed"/>
        </w:tblPrEx>
        <w:trPr>
          <w:trHeight w:val="450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single" w:color="000000"/>
                <w:vertAlign w:val="baseline"/>
              </w:rPr>
              <w:t xml:space="preserve">w zakresie zadań administracji rządowej 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singl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single" w:color="000000"/>
                <w:vertAlign w:val="baseline"/>
              </w:rPr>
              <w:t>wykonywanych przez gminę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750 – Administracja publiczna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1 147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75095 – Pozostała działalność</w:t>
            </w:r>
          </w:p>
        </w:tc>
        <w:tc>
          <w:tcPr>
            <w:tcW w:w="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 xml:space="preserve">zł 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1 147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 xml:space="preserve">zł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1 147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 xml:space="preserve">zł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1 147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 xml:space="preserve">zł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1 147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uchwale nr XXVI/224/25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grudnia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roku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sprawie uchwały budżetowej miasta Bytomia na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rok: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„§ 3. Planowany deficyt budżetu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łącznej kwocie 108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937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802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który zostanie sfinansowany pożyczką długoterminową zaciągniętą na rynku krajowym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66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763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552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wolnymi środkami,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217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14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786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580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 oraz niewykorzystanymi środkami pieniężnymi na rachunku bieżącym budżetu, wynikającymi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rozliczenia dochodów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wydatków nimi finansowanych związanych ze szczególnymi zasadami wykonywania budżetu określonymi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odrębnych ustawach oraz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wynikającymi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rozliczenia środków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 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dotacji na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realizację programu, projektu lub zadania finansowanego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udziałem tych środków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27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387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670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 4.”,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„§ 4. Planowane przychody budżetu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łącznej kwocie 142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174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250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 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„§ 7. Planowane dotacje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budżetu miasta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wysokości 251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679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439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 do 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§ 8,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„7. Planowane ze środków Funduszu Pomocy przychody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212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466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 oraz dochody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196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931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które przeznacza się na finansowanie wydatków na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realizację zadań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ustawie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pomocy obywatelom Ukrainy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związku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konfliktem zbrojnym na terytorium tego państwa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409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397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 13.”,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 do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§ 14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uchyla się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1 do uchwały</w:t>
      </w:r>
      <w:r>
        <w:rPr>
          <w:rFonts w:eastAsia="Times New Roman" w:cs="Times New Roman"/>
          <w:szCs w:val="20"/>
          <w:u w:color="000000"/>
        </w:rPr>
        <w:t xml:space="preserve"> nr XXXI/273/26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27 kwietnia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PLANOWANY DEFICYT BUDŻETU MIASTA BYTOMIA I ŹRÓDŁA JEGO SFINANSOWANIA W 2026 ROKU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13196"/>
        <w:gridCol w:w="1545"/>
      </w:tblGrid>
      <w:tr>
        <w:tblPrEx>
          <w:tblW w:w="0" w:type="auto"/>
          <w:tblInd w:w="55" w:type="dxa"/>
          <w:tblLook w:val="04A0"/>
        </w:tblPrEx>
        <w:trPr>
          <w:cantSplit/>
          <w:trHeight w:val="454"/>
        </w:trPr>
        <w:tc>
          <w:tcPr>
            <w:tcW w:w="1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Kwota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Prognozowane dochody   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1 412 388 308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Planowane wydatki  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1 521 326 110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Deficyt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-108 937 802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Źródła sfinansowania deficytu, w tym: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108 937 802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229" w:right="0" w:hanging="229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– środki z tytułu pożyczki długoterminowej zaciągniętej na rynku krajowym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66 763 552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229" w:right="0" w:hanging="229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– wolne środki, o których mowa w art. 217 ust. 2 pkt 6 ustawy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14 786 580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170" w:right="0" w:hanging="17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– środki pieniężne wynikające z rozliczenia dochodów i wydatków nimi finansowanych związanych ze szczególnymi zasadami wykonywania budżetu określonymi w odrębnych ustawach oraz wynikające z rozliczenia środków określonych w art. 5 ust. 1 pkt 2 ustawy i dotacji na realizację programu, projektu lub zadania finansowanego z udziałem tych środków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27 387 670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5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2 do uchwały</w:t>
      </w:r>
      <w:r>
        <w:rPr>
          <w:rFonts w:eastAsia="Times New Roman" w:cs="Times New Roman"/>
          <w:szCs w:val="20"/>
          <w:u w:color="000000"/>
        </w:rPr>
        <w:t xml:space="preserve"> nr XXXI/273/26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27 kwietnia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PLAN PRZYCHODÓW NA 2026 ROK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12870"/>
        <w:gridCol w:w="1871"/>
      </w:tblGrid>
      <w:tr>
        <w:tblPrEx>
          <w:tblW w:w="0" w:type="auto"/>
          <w:tblInd w:w="55" w:type="dxa"/>
          <w:tblLook w:val="04A0"/>
        </w:tblPrEx>
        <w:trPr>
          <w:cantSplit/>
          <w:trHeight w:val="454"/>
        </w:trPr>
        <w:tc>
          <w:tcPr>
            <w:tcW w:w="1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Kwota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Razem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142 174 250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708" w:right="0" w:hanging="708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905 – Przychody jednostek samorządu terytorialnego z niewykorzystanych środków pieniężnych na rachunku bieżącym budżetu, wynikających z rozliczenia dochodów i wydatków nimi finansowanych związanych ze szczególnymi zasadami wykonywania budżetu określonymi w odrębnych ustawach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13 840 173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708" w:right="0" w:hanging="708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906 – Przychody jednostek samorządu terytorialnego z wynikających z rozliczenia środków określonych w art. 5 ust. 1 pkt 2 ustawy i dotacji na realizację programu, projektu lub zadania finansowanego z udziałem tych środków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13 547 497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950 – Wolne środki, o których mowa w art. 217 ust. 2 pkt 6 ustawy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14 786 580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952 – Przychody z zaciągniętych pożyczek i kredytów na rynku krajowym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100 000 000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6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3 do uchwały</w:t>
      </w:r>
      <w:r>
        <w:rPr>
          <w:rFonts w:eastAsia="Times New Roman" w:cs="Times New Roman"/>
          <w:szCs w:val="20"/>
          <w:u w:color="000000"/>
        </w:rPr>
        <w:t xml:space="preserve"> nr XXXI/273/26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27 kwietnia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ZESTAWIENIE DOTACJI PLANOWANYCH DO UDZIELENIA Z BUDŻETU MIASTA W 2026 ROKU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6" w:type="dxa"/>
        <w:tblCellMar>
          <w:left w:w="70" w:type="dxa"/>
          <w:right w:w="70" w:type="dxa"/>
        </w:tblCellMar>
        <w:tblLook w:val="04A0"/>
      </w:tblPr>
      <w:tblGrid>
        <w:gridCol w:w="744"/>
        <w:gridCol w:w="1213"/>
        <w:gridCol w:w="8492"/>
        <w:gridCol w:w="1273"/>
        <w:gridCol w:w="1560"/>
        <w:gridCol w:w="1458"/>
      </w:tblGrid>
      <w:tr>
        <w:tblPrEx>
          <w:tblW w:w="0" w:type="auto"/>
          <w:tblInd w:w="56" w:type="dxa"/>
          <w:tblLook w:val="04A0"/>
        </w:tblPrEx>
        <w:trPr>
          <w:cantSplit/>
          <w:trHeight w:val="34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Dział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Rozdział</w:t>
            </w:r>
          </w:p>
        </w:tc>
        <w:tc>
          <w:tcPr>
            <w:tcW w:w="8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Kwota dotacji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34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8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podmiotowej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przedmiotowej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celowej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525"/>
        </w:trPr>
        <w:tc>
          <w:tcPr>
            <w:tcW w:w="10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OGÓŁEM, w tym: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ascii="Arial CE" w:eastAsia="Times New Roman" w:hAnsi="Arial CE" w:cs="Times New Roman"/>
                <w:b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b/>
                <w:sz w:val="20"/>
                <w:szCs w:val="20"/>
                <w:u w:color="000000"/>
              </w:rPr>
              <w:t>251 679 439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525"/>
        </w:trPr>
        <w:tc>
          <w:tcPr>
            <w:tcW w:w="106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I. Dotacje planowane do udzielenia jednostkom sektora finansów publicznych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13 232 420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144 284 151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60004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Wpłaty zmiennej części składki rocznej na rzecz Górnośląsko-Zagłębiowskiej Metropolii na organizację publicznego transportu zbiorowego, w tym: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133 124 168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część bieżąca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133 035 351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część majątkowa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88 817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730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73095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Dotacja dla Akademii Sztuk Teatralnych im. St. Wyspiańskiego w Krakowie na dofinansowanie bieżącej działalności funkcjonującego w Bytomiu Wydziału Teatru Tańca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75095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Wpłaty części stałej składki rocznej na rzecz Górnośląsko-Zagłębiowskiej Metropolii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1 294 099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80195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Refinansowanie kosztów nauki religii różnych wyznań za dzieci będące mieszkańcami Bytomia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85154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Dotacja dla Bytomskiego Centrum Kultury na realizację zadania publicznego z zakresu przeciwdziałania uzależnieniom i zapobiegania patologiom społecznym pn. „LOKA – Letnia Oferta Kulturalnych Atrakcji”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24 000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85311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Finansowanie udziału mieszkańców Bytomia w warsztatach terapii zajęciowej na terenie innych powiatów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38 500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Rodzina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5 300 000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85508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Finansowanie kosztów utrzymania dzieci pochodzących z Bytomia umieszczonych w rodzinach zastępczych na terenie innych powiatów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2 500 000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85510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Finansowanie kosztów utrzymania dzieci pochodzących z Bytomia umieszczonych w placówkach opiekuńczo-wychowawczych na terenie innych powiatów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2 800 000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Kultura i ochrona dziedzictwa narodowego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13 232 420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4 173 384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92113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Dotacja dla Bytomskiego Centrum Kultury, w tym na: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6 020 000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4 173 384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dofinansowanie bieżącej działalności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6 020 000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remont i poprawę stanu technicznego budynku Bytomskiego Centrum Kultury oraz zakup wyposażenia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4 173 384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92114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Dotacja dla Teatru Tańca i Ruchu Rozbark na dofinansowanie bieżącej działalności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2 800 000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92116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Dotacja dla Miejskiej Biblioteki Publicznej na dofinansowanie bieżącej działalności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4 412 420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540"/>
        </w:trPr>
        <w:tc>
          <w:tcPr>
            <w:tcW w:w="10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II. Dotacje planowane do udzielenia jednostkom spoza sektora finansów publicznych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46 269 585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47 893 283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630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63095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na organizację imprez turystycznych i krajoznawczych w ramach realizacji zadań publicznych z zakresu turystyki i krajoznawstwa w oparciu o konkurs ofert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75095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na realizację zadań publicznych miasta Bytomia skierowanych do mieszkańców Bytomia i organizacji pozarządowych działających na terenie miasta Bytomia, wsparcie działań doradczych i szkoleniowych oraz prowadzenie centrum Organizacji Pozarządowych oraz wybór operatora regrantingu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190 000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75412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dla jednostek ochotniczych straży pożarnych, w tym na: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229 999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dofinansowanie bieżącej działalności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realizację w ramach budżetu obywatelskiego projektu pn. „Razem dla Stolarzowic i Górnik”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199 999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755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75515</w:t>
            </w:r>
          </w:p>
        </w:tc>
        <w:tc>
          <w:tcPr>
            <w:tcW w:w="8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 xml:space="preserve">Dotacje dla organizacji pozarządowych wybranych w trybie konkursu ofert na świadczenie usług nieodpłatnej pomocy prawnej, poradnictwa obywatelskiego oraz edukacji prawnej 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220 346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801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Oświata i wychowanie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35 241 969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50 000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80195 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Dotacje dla organizacji pozarządowych na realizację zadań o charakterze edukacyjnym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50 000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udzielane niepublicznym szkołom i placówkom oświatowym funkcjonującym na terenie miasta w podziale na następujące rozdziały klasyfikacji budżetowej: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35 241 969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80101 – Szkoły podstawowe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1 997 553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80104 – Przedszkola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4 839 626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80108 – Szkoły podstawowe dla dorosłych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31 460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80115 – Technika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2 365 272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80116 – Szkoły policealne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7 244 257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80117 – Branżowe szkoły I stopnia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1 044 059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80120 – Licea ogólnokształcące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1 341 696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80122 – Licea ogólnokształcące dla dorosłych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165 371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80149 – Realizacja zadań wymagających stosowania specjalnej organizacji nauki i metod pracy dla dzieci w przedszkolach, oddziałach przedszkolnych w szkołach podstawowych i innych formach wychowania przedszkolnego 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14 194 093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80150 – Realizacja zadań wymagających stosowania specjalnej organizacji nauki i metod pracy dla dzieci i młodzieży w szkołach podstawowych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1 190 135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80151 – Kwalifikacyjne kursy zawodowe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10 000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80152 – Realizacja zadań wymagających stosowania specjalnej organizacji nauki i metod pracy dla dzieci i młodzieży w gimnazjach, klasach dotychczasowego gimnazjum prowadzonych w szkołach innego typu, liceach ogólnokształcących, technikach, szkołach policealnych, branżowych szkołach I i II stopnia i klasach dotychczasowej zasadniczej szkoły zawodowej prowadzonych w branżowych szkołach I stopnia oraz szkołach artystycznych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818 447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Ochrona zdrowia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726 000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85154</w:t>
            </w:r>
          </w:p>
        </w:tc>
        <w:tc>
          <w:tcPr>
            <w:tcW w:w="8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przeciwdziałanie uzależnieniom i zapobieganie patologiom społecznym w ramach współpracy z podmiotami wyłonionymi w drodze konkursów ofert i innych procedur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296 000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85195</w:t>
            </w:r>
          </w:p>
        </w:tc>
        <w:tc>
          <w:tcPr>
            <w:tcW w:w="8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zapewnienie opieki hospicyjno-paliatywnej w domu chorego, rehabilitację oraz realizację innych zadań z zakresu ochrony zdrowia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430 000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Pomoc społeczna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823 152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85202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zakresu: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421 806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działań na rzecz osób niepełnosprawnych w ramach współpracy z podmiotami wyłonionymi w drodze konkursów ofert i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innych procedur, w tym prowadzenie na zlecenie miasta domu pomocy społecznej o zasięgu ponadgminnym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dofinansowania wynagrodzeń pracowników jednostek organizacyjnych pomocy społecznej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361 806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85220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Dotacje na dofinansowanie wynagrodzeń pracowników jednostek organizacyjnych pomocy społecznej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63 419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85232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uczestników projektu pn. „Czas na zmiany – nowe Perspektywy (RAZEM) z Centrum Integracji Społecznej” w zakresie reintegracji społecznej i zawodowej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37 927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85295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wsparcie i opiekę osób z niepełnosprawnością intelektualną w mieszkaniach wspomaganych przy współpracy z podmiotami wyłonionymi w drodze konkursów ofert i innych procedur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Pozostałe zadania w zakresie polityki społecznej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663 000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805 491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85311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 rehabilitacji zawodowej i społecznej osób niepełnosprawnych w ramach warsztatów terapii zajęciowej funkcjonujących na terenie miasta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663 000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85333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uczestników projektu pn. „Biznes na zicher – 100 tysięcy na start” w zakresie wsparcia bezzwrotnego na założenie własnej działalności gospodarczej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605 491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85395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 polityki senioralnej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Edukacyjna opieka wychowawcza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10 364 616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85404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niepublicznych placówek oświatowych na realizację zadań z zakresu wczesnego wspomagania rozwoju dziecka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1 419 193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85419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Dotacja dla niepublicznego ośrodka rehabilitacyjno-edukacyjno-wychowawczego (OREW) na dofinansowanie bieżącej działalności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8 945 423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85504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na realizację zadań z zakresu: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695 924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dziennej opieki nad dziećmi w niepublicznych placówkach wsparcia dziennego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680 000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dofinansowania wynagrodzeń pracowników jednostek wspierania rodziny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15 924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Gospodarka komunalna i ochrona środowiska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41 054 718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90005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uczestników projektów pn.: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40 130 138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Ciepłe Mieszkanie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85 498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Stop Smog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15 708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Rozwój energetyki rozproszonej opartej o odnawialne źródła energii na terenie Gminy Bytom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7 165 932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Rozwój energetyki rozproszonej opartej o odnawialne źródła energii na terenie Gminy Bytom i Radzionków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32 863 000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90095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zakresu: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924 580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wspierania edukacji ekologicznej oraz przeciwdziałania bezdomności zwierząt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65 000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modernizacji i rozwoju infrastruktury ogrodowej na terenie ogólnym rodzinnych ogrodów działkowych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inwestycji pn. „Bezpieczna droga na Rozbark” w ramach budżetu obywatelskiego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659 580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Kultura i ochrona dziedzictwa narodowego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2 527 653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92120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Dotacja dla Zakonu Braci Mniejszych – Franciszkanów Prowincji Wniebowzięcia Najświętszej Maryi Panny na realizację inwestycji pn. „Renowacja zabytkowego kościoła św. Wojciecha w Bytomiu, pl. Klasztorny 1”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1 757 653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92195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organizacji pozarządowych wybranych w trybie konkursu ofert na realizację: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770 000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zadań z zakresu kultury i sztuki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projektu pn. „Kalejdoskop teatralny” w ramach budżetu obywatelskiego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370 000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92695</w:t>
            </w:r>
          </w:p>
        </w:tc>
        <w:tc>
          <w:tcPr>
            <w:tcW w:w="8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 xml:space="preserve">Dotacje dla organizacji pozarządowych wybranych w trybie konkursu ofert na realizację zadań z zakresu kultury fizycznej i sportu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530 000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7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4 do uchwały</w:t>
      </w:r>
      <w:r>
        <w:rPr>
          <w:rFonts w:eastAsia="Times New Roman" w:cs="Times New Roman"/>
          <w:szCs w:val="20"/>
          <w:u w:color="000000"/>
        </w:rPr>
        <w:t xml:space="preserve"> nr XXXI/273/26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27 kwietnia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PLAN PRZYCHODÓW I DOCHODÓW ZE ŚRODKÓW FUNDUSZU POMOCY I WYDATKÓW NIMI FINANSOWANYCH NA REALIZACJĘ ZADAŃ OKREŚLONYCH W USTAWIE O POMOCY OBYWATELOM UKRAINY W ZWIĄZKU Z KONFLIKTEM ZBROJNYM NA TERYTORIUM TEGO PAŃSTWA W 2026 ROKU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1488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15"/>
        <w:gridCol w:w="1124"/>
        <w:gridCol w:w="11773"/>
        <w:gridCol w:w="1174"/>
      </w:tblGrid>
      <w:tr>
        <w:tblPrEx>
          <w:tblW w:w="14886" w:type="dxa"/>
          <w:tblInd w:w="55" w:type="dxa"/>
          <w:tblLook w:val="04A0"/>
        </w:tblPrEx>
        <w:trPr>
          <w:cantSplit/>
          <w:trHeight w:val="49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Dział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Rozdział</w:t>
            </w:r>
          </w:p>
        </w:tc>
        <w:tc>
          <w:tcPr>
            <w:tcW w:w="1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 xml:space="preserve">Kwota 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1358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Przychody jednostek samorządu terytorialnego z niewykorzystanych środków pieniężnych na rachunku bieżącym budżetu pochodzące z Funduszu Pomocy z przeznaczeniem na realizację zadań dotyczących zabezpieczenia pobytu na terenie miasta ludności uchodźczej z terytorium Ukrainy (§ 905)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212 466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13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Dochody ze środków Funduszu Pomocy (§ 2100)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196 931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750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75095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Administracja publiczna, Pozostała działalność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3 006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Pomoc społeczna, Pozostała działalność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12 096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Pozostałe zadania w zakresie polityki społecznej, Pozostała działalność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4 933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Edukacyjna opieka wychowawcza, Pozostała działalność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1 283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85595</w:t>
            </w:r>
          </w:p>
        </w:tc>
        <w:tc>
          <w:tcPr>
            <w:tcW w:w="119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Rodzina, Pozostała działalność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175 613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13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Wydatki na realizację zadań określonych w ustawie o pomocy obywatelom Ukrainy w związku z konfliktem zbrojnym na terytorium tego państwa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196 931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750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75095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4 – Uznanie pobytu za legalny na podstawie wniosku; nadanie numeru PESEL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3 006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85295</w:t>
            </w:r>
          </w:p>
        </w:tc>
        <w:tc>
          <w:tcPr>
            <w:tcW w:w="1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29 – Świadczenia z pomocy społecznej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11 247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29 w zw. z art. 17 ustawy o pomocy społecznej – składki na ubezpieczenie zdrowotne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849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26a – Wydawanie orzeczeń, legitymacji oraz kart parkingowych osobom wskazanym przez Powiatowy Zespół ds. Orzekania o Niepełnosprawności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4 933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53 – Wypłata stypendiów i zasiłków szkolnych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1 283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26 – Wypłata świadczeń rodzinnych, świadczeń rodzicielskich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158 454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27 – Zapewnienie pieczy zastępczej pozbawionym opieki i wychowania rodziców dzieciom będącym obywatelami Ukrainy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17 159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13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Wydatki z tytułu zwrotu do budżetu Wojewody Śląskiego niewykorzystanych w 2025 roku środków finansowych z Funduszu Pomocy na realizację dodatkowych zadań oświatowych związanych z kształceniem, wychowaniem i opieką nad dziećmi i uczniami będącymi obywatelami Ukrainy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212 466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8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dokonuje się zmian budżetu miasta Bytomia na 2026 rok po stronie zaplanowanych przychodów, dochodów i wydatków budżetowych.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celu dostosowania planu do właściwego podziału w przedmiocie przychodów i dochodów pozyskanych na realizację programów unijnych: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zwiększa się o kwotę 2 783 075 zł plan przychodów wynikających z rozliczenia środków otrzymanych w ubiegłym roku z Funduszy Europejskich dla Śląskiego (1 285 500 zł) i budżetu państwa (55 400 zł) oraz środków uzyskanych na realizację Krajowego Planu Odbudowy w ramach Programu rozwoju instytucji opieki nad dziećmi w wieku do lat 3 Aktywny Maluch 2022-2029 (1 442 175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zmniejsza się łącznie o kwotę 2 783 075 zł plan dochodów w zakresie zadań własnych gminy w działach 758 i 801 oraz zadań własnych powiatu w dziale 801, dotyczących realizacji następujących projektów: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„Utworzenie Żłobka Miejskiego nr 3 w budynku przy ul. Strzelców Bytomskich 248 w Bytomiu” (1 442 175 zł, dział 758),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„Modernizacja energetyczna budynku przy ul. Smolenia 20 w Bytomiu” (870 000 zł, dział 801),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„Modernizacja i doposażenie pracowni – podniesienie jakości kształcenia zawodowego w Bytomiu” (470 900 zł, dział 801).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szCs w:val="20"/>
        </w:rPr>
        <w:t xml:space="preserve">Ponadto, </w:t>
      </w:r>
      <w:r>
        <w:rPr>
          <w:rFonts w:eastAsia="Times New Roman" w:cs="Times New Roman"/>
          <w:color w:val="000000"/>
          <w:szCs w:val="20"/>
          <w:u w:val="single" w:color="000000"/>
        </w:rPr>
        <w:t>po stronie dochodów</w:t>
      </w:r>
      <w:r>
        <w:rPr>
          <w:rFonts w:eastAsia="Times New Roman" w:cs="Times New Roman"/>
          <w:color w:val="000000"/>
          <w:szCs w:val="20"/>
          <w:u w:color="000000"/>
        </w:rPr>
        <w:t xml:space="preserve">,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600 zwiększa się o kwotę 21 500 zł plan w Miejskim Zarządzie Dróg i Mostów z uwagi na wyższe niż pierwotnie zakładano wykonanie dochodów z tytułu dzierżawy i użyczenia dróg wewnętrznych stanowiących własność gminy (20 000 zł) oraz kar za niedotrzymanie warunków umowy (1 500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758 zwiększa się plan łącznie o kwotę 349 160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302 582 zł w zakresie środków pozyskanych na realizację Krajowego Planu Odbudowy i Zwiększania Odporności, w wyniku przesunięcia do roku bieżącego niewykorzystanych w 2025 roku środków na realizację zadania pn. „Adaptacja i dostosowanie budynku Żłobka Miejskiego nr 1 w celu utworzenia 10 miejsc dla dzieci w wieku do lat 3 w ramach programu "MALUCH+ 2022-2029"”,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46 578 zł zgodnie z pismem Ministra Finansów i Gospodarki z 24 marca br. dotyczącym przyznania Bytomiowi środków pochodzących z rezerwy budżetu państwa na uzupełnienie dochodów miast na prawach powiatu z tytułu wyrównania dochodów za 2024 rok,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852 zwiększa się plan łącznie o kwotę 176 206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172 000 zł w Centrum Integracji Społecznej z tytułu wpływów z usług, z uwagi na wzrost stawki za przygotowanie posiłków dla beneficjentów Miejskiego Ośrodka Pomocy Rodzinie i noclegowni, większą liczbę posiłków wydawanych w I kwartale br., a także realizację prac porządkowych, pielęgnacyjnych i konserwatorskich na terenach zielonych,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4 206 zł w Miejskim Ośrodku Pomocy Rodzinie w związku z odszkodowaniem przyznanym przez ubezpieczyciela majątku za szkody powstałe w budynku noclegowni,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900 zwiększa się plan łącznie o kwotę 348 285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 261 968 zł w Wydziale Komunalnym z tytułu kary umownej w związku z rozwiązaniem umowy na prowadzenie schroniska dla bezdomnych zwierząt,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86 317 zł w Miejskim Zarządzie Dróg i Mostów z uwagi na wyższe niż pierwotnie zakładano wykonanie dochodów, w tym wynikających z rozliczenia umowy powierzenia zadań z zakresu usług komunalnych (34 280 zł), refakturowania kosztów dostawy mediów na potrzeby funkcjonowania Bytomskiego Zakładu Usług Komunalnych Sp. z o.o. z odsetkami (33 365 zł), kar umownych (7 400 zł) oraz pozostałych rozliczeń i zwrotów z lat ubiegłych (11 272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600 zwiększa się o kwotę 4 000 zł plan w Miejskim Zarządzie Dróg i Mostów w związku z otrzymanymi wpływami z kar za zajęcie pasa drogowego bez zezwolenia,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801 zwiększa się o kwotę 47 793 zł plan w Wydziale Edukacji z tytułu odsetek od dotacji dla szkoły niepublicznej podlegającej zwrotowi do budżetu miasta,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855 zwiększa się plan łącznie o kwotę 2 573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 kwotę 2 442 zł w Placówce Opiekuńczo-Wychowawczej nr 3 w związku z odszkodowaniem przyznanym przez ubezpieczyciela majątku za szkody powstałe w budynku jednostki,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131 zł na podstawie przesłanego do Wojewody Śląskiego zapotrzebowania dotyczącego uruchomienia środków finansowych z Funduszu Pomocy na dofinansowanie kosztów utrzymania wychowanki placówki opiekuńczo-wychowawczej, będącej obywatelką Ukrainy,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 zakresie zadań administracji rządowej wykonywanych przez gminę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750 zwiększa się plan o kwotę 1 147 zł w związku z otrzymanymi środkami z Funduszu Pomocy na realizację zadań w zakresie pomocy obywatelom Ukrainy, tj. nadania numeru PESEL i potwierdzenia tożsamości.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Po stronie wydatków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600, rozdz. 60016 zwiększa się o kwotę 25 620 zł plan w Miejskim Zarządzie Dróg i Mostów z przeznaczeniem na wypłatę odszkodowania w ramach realizacji inwestycji pn. „Budowa i przebudowa drogi gminnej (ul. Kamieńska) w Bytomiu – etap I”,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750 zwiększa się plan łącznie o kwotę 902 843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75023 o kwotę 761 968 zł w Wydziale Kadr, Płac i Szkoleń w celu dofinansowania kosztów zatrudnienia pracowników do obsługi zadań związanych z prowadzeniem schroniska dla bezdomnych zwierząt,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75085 o kwotę 140 875 zł w Centrum Usług Wspólnych w zakresie wynagrodzeń z pochodnymi, w tym odprowadzenia składek na ubezpieczenia społeczne (72 075 zł) oraz zapewnienia od kwietnia br. obsługi finansowej Szkoły Podstawowej nr 51 z Oddziałami Integracyjnymi (68 800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754, rozdz. 75416 zwiększa się o kwotę 40 398 zł plan w Straży Miejskiej z przeznaczeniem na zakup kamer do monitoringu miejskiego,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801: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80101 zmniejsza się o kwotę 68 800 zł plan w Szkole Podstawowej nr 51 z Oddziałami Integracyjnymi i przenosi się środki do działu 750, rozdz. 75085, zgodnie z uzasadnieniem ujętym w tej pozycji,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80104 zwiększa się plan o kwotę 27 468 zł w celu wykonania remontu kotłowni oraz wymiany części instalacji elektrycznej w Przedszkolu Miejskim nr 4,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80195 zmniejsza się o kwotę 323 693 zł plan w Wydziale Edukacji i przenosi się środki do działu 750, rozdz. 75085 (zadania własne gminy) w wysokości 72 075 zł oraz do działu 854, rozdz. 85402, 85406 i 85407 (zadania własne powiatu) w wysokości 251 618 zł, zgodnie z uzasadnieniem ujętym w tych pozycjach,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852 zwiększa się plan łącznie o kwotę 176 206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w rozdz. 85232 o kwotę 172 000 zł w Centrum Integracji Społecznej z przeznaczeniem na zakup produktów żywnościowych </w:t>
      </w:r>
      <w:r>
        <w:rPr>
          <w:rFonts w:eastAsia="Times New Roman" w:cs="Times New Roman"/>
          <w:color w:val="000000"/>
          <w:szCs w:val="20"/>
          <w:u w:color="000000"/>
        </w:rPr>
        <w:t xml:space="preserve">do przygotowania posiłków </w:t>
      </w:r>
      <w:r>
        <w:rPr>
          <w:rFonts w:eastAsia="Times New Roman" w:cs="Times New Roman"/>
          <w:color w:val="000000"/>
          <w:szCs w:val="20"/>
          <w:u w:color="000000"/>
        </w:rPr>
        <w:t>oraz szkolenie pracowników,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85295 o kwotę 4 206 zł w Miejskim Ośrodku Pomocy Rodzinie w celu usunięcia szkód powstałych w wyniku zalania pomieszczeń w budynku noclegowni,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855, rozdz. 85516 zwiększa się o kwotę 302 582 zł w Zespole Żłobków Miejskich plan wydatków dotyczących realizacji zadania pn. „Adaptacja i dostosowanie budynku Żłobka Miejskiego nr 1 w celu utworzenia 10 miejsc dla dzieci w wieku do lat 3 w ramach programu "MALUCH+ 2022-2029”, z tego w zakresie wydatków majątkowych o 268 017 zł oraz wydatków bieżących o 34 565 zł,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900: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 90005 zwiększa się plan łącznie o kwotę 26 505 zł w związku z koniecznością zabezpieczenia wkładu własnego miasta w realizację projektu pn. „Rozwój energetyki rozproszonej opartej o odnawialne źródła energii na terenie Gminy Bytom i Radzionków” (26 057 zł w Wydziale Kadr, Płac i Szkoleń) oraz Programu LIFE „Śląskie. Przywracamy Błękit” (448 zł w Wydziale Inżynierii Środowiska),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 90013 zmniejsza się o kwotę 500 000 zł plan w Wydziale Komunalnym i przenosi się środki do działu 750, rozdz. 75023, zgodnie z uzasadnieniem ujętym w tej pozycji.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Miejskim Zarządzie Dróg i Mostów: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90017 zwiększa się plan o kwotę 75 537 zł w celu dofinansowania kosztów umów zlecenia (8 535 zł), wpłat na pracownicze plany kapitałowe (44 400 zł) oraz odpisu na zakładowy fundusz świadczeń socjalnych (22 784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90095: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plan o kwotę 25 620 zł i przenosi się środki do działu 600, rozdz. 60016, zgodnie z uzasadnieniem ujętym w tej pozycji,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 się plan o kwotę 36 280 zł z przeznaczeniem na dofinansowanie kosztów realizacji umowy powierzenia zadań z zakresu usług komunalnych – 34 280 zł oraz ubezpieczenia Metrorowerów elektrycznych – 2 000 zł,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854 zwiększa się plan łącznie o kwotę 251 618 zł w celu odprowadzenia składek na ubezpieczenia społeczne,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85402 o kwotę 50 365 zł w Specjalnym Ośrodku Wychowawczym nr 2,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85406 o kwotę 88 274 zł w Poradni Psychologiczno-Pedagogicznej,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85407 o kwotę 112 979 zł w Młodzieżowych Domach Kultury nr 1 i nr 2,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855 zwiększa się plan łącznie o kwotę 2 573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85510 o kwotę 2 442 zł w Placówce Opiekuńczo-Wychowawczej nr 3 z przeznaczeniem na zakup materiałów budowlanych,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85595 o kwotę 131 zł w Placówce Opiekuńczo-Wychowawczej nr 4 w celu dofinansowania pobytu małoletniej obywatelki Ukrainy,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administracji rządowej wykonywanych przez gminę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750, rozdz. 75095 zwiększa się o kwotę 1 147 zł plan w Wydziale Kadr, Płac i Szkoleń z przeznaczeniem na dofinansowanie wynagrodzeń pracowników wykonujących zadania w zakresie potwierdzenia tożsamości oraz nadania osobom wnioskującym numerów PESEL w ramach pomocy obywatelom Ukrainy.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przedłożonej uchwale dokonuje się aktualizacji zapisów paragrafów nr 3, 4, 7 i 8 wraz z załącznikami nr 4, 5, 7 i 13 do uchwały nr XXVI/224/25 Rady Miejskiej w Bytomiu z dnia 15 grudnia 2025 roku w sprawie uchwały budżetowej miasta Bytomia na 2026 rok w związku z dokonanymi zmianami kwot planowanych przychodów, dochodów i wydatków.</w:t>
      </w:r>
    </w:p>
    <w:sectPr>
      <w:footerReference w:type="default" r:id="rId9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E9532E70-32ED-4363-A607-D31A117D634A.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E9532E70-32ED-4363-A607-D31A117D634A.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E9532E70-32ED-4363-A607-D31A117D634A.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E9532E70-32ED-4363-A607-D31A117D634A.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E9532E70-32ED-4363-A607-D31A117D634A.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E9532E70-32ED-4363-A607-D31A117D634A.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XXXI/273/26 z dnia 27 kwietnia 2026 r.</dc:title>
  <dc:subject>zmieniająca uchwałę budżetową miasta Bytomia na 2026^rok</dc:subject>
  <dc:creator>asteuer</dc:creator>
  <cp:lastModifiedBy>asteuer</cp:lastModifiedBy>
  <cp:revision>1</cp:revision>
  <dcterms:created xsi:type="dcterms:W3CDTF">2026-04-28T10:19:24Z</dcterms:created>
  <dcterms:modified xsi:type="dcterms:W3CDTF">2026-04-28T10:19:24Z</dcterms:modified>
  <cp:category>Akt prawny</cp:category>
</cp:coreProperties>
</file>