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412BB3">
      <w:pPr>
        <w:jc w:val="center"/>
        <w:rPr>
          <w:b/>
          <w:caps/>
        </w:rPr>
      </w:pPr>
      <w:r>
        <w:rPr>
          <w:b/>
          <w:caps/>
        </w:rPr>
        <w:t>Uchwała Nr LXXI/894/22</w:t>
      </w:r>
      <w:r>
        <w:rPr>
          <w:b/>
          <w:caps/>
        </w:rPr>
        <w:br/>
        <w:t>Rady Miejskiej w Bytomiu</w:t>
      </w:r>
    </w:p>
    <w:p w:rsidR="00A77B3E" w:rsidRDefault="00412BB3">
      <w:pPr>
        <w:spacing w:before="280" w:after="280"/>
        <w:jc w:val="center"/>
        <w:rPr>
          <w:b/>
          <w:caps/>
        </w:rPr>
      </w:pPr>
      <w:r>
        <w:t>z dnia 28 listopada 2022 r.</w:t>
      </w:r>
    </w:p>
    <w:p w:rsidR="00A77B3E" w:rsidRDefault="00412BB3">
      <w:pPr>
        <w:keepNext/>
        <w:spacing w:after="480"/>
        <w:jc w:val="center"/>
      </w:pPr>
      <w:r>
        <w:rPr>
          <w:b/>
        </w:rPr>
        <w:t>w sprawie przyjęcia apelu do Prezesa Rady Ministrów Rzeczypospolitej Polskiej o przekazanie akcji Górnośląskiego Towarzystwa Lotniczego SA na rzecz Samorządu Województwa Śląskiego</w:t>
      </w:r>
    </w:p>
    <w:p w:rsidR="00A77B3E" w:rsidRDefault="00412BB3">
      <w:pPr>
        <w:keepLines/>
        <w:spacing w:before="120" w:after="120"/>
        <w:ind w:firstLine="227"/>
      </w:pPr>
      <w:r>
        <w:t>Na podstawie art. 6 ust. 1 oraz art. 18 ust. 1 ustawy z dnia 8 marca 1990 roku o samorządzie gminnym (Dz. U. z 2022 r. poz. 559, z późn. zm.) uchwala się, co następuje:</w:t>
      </w:r>
    </w:p>
    <w:p w:rsidR="00A77B3E" w:rsidRDefault="00412BB3">
      <w:pPr>
        <w:keepLines/>
        <w:spacing w:before="120" w:after="120"/>
        <w:ind w:firstLine="340"/>
      </w:pPr>
      <w:r>
        <w:rPr>
          <w:b/>
        </w:rPr>
        <w:t>§ 1. </w:t>
      </w:r>
      <w:r>
        <w:t>Przyjmuje się apel do Prezesa Rady Ministrów Rzeczypospolitej Polskiej o podjęcie</w:t>
      </w:r>
      <w:r>
        <w:t xml:space="preserve"> działań mających na celu przekazanie akcji Górnośląskiego Towarzystwa Lotniczego SA, będących w posiadaniu podmiotów zależnych od Skarbu Państwa, na rzecz Samorządu Województwa Śląskiego, w brzmieniu stanowiącym załącznik do niniejszej uchwały.</w:t>
      </w:r>
    </w:p>
    <w:p w:rsidR="00A77B3E" w:rsidRDefault="00412BB3">
      <w:pPr>
        <w:keepLines/>
        <w:spacing w:before="120" w:after="120"/>
        <w:ind w:firstLine="340"/>
      </w:pPr>
      <w:r>
        <w:rPr>
          <w:b/>
        </w:rPr>
        <w:t>§ 2. </w:t>
      </w:r>
      <w:r>
        <w:t>Uchwa</w:t>
      </w:r>
      <w:r>
        <w:t>łę przekazuje się Prezesowi Rady Ministrów Rzeczypospolitej Polskiej, Marszałkowi Województwa Śląskiego oraz Przewodniczącemu Sejmiku Województwa Śląskiego.</w:t>
      </w:r>
    </w:p>
    <w:p w:rsidR="00A77B3E" w:rsidRDefault="00412BB3">
      <w:pPr>
        <w:keepLines/>
        <w:spacing w:before="120" w:after="120"/>
        <w:ind w:firstLine="340"/>
      </w:pPr>
      <w:r>
        <w:rPr>
          <w:b/>
        </w:rPr>
        <w:t>§ 3. </w:t>
      </w:r>
      <w:r>
        <w:t>Wykonanie uchwały powierza się Przewodniczącemu Rady Miejskiej w Bytomiu.</w:t>
      </w:r>
    </w:p>
    <w:p w:rsidR="00A77B3E" w:rsidRDefault="00412BB3">
      <w:pPr>
        <w:keepLines/>
        <w:spacing w:before="120" w:after="120"/>
        <w:ind w:firstLine="340"/>
      </w:pPr>
      <w:r>
        <w:rPr>
          <w:b/>
        </w:rPr>
        <w:t>§ 4. </w:t>
      </w:r>
      <w:r>
        <w:t>Uchwała wchodzi</w:t>
      </w:r>
      <w:r>
        <w:t xml:space="preserve"> w życie z dniem podjęcia.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41"/>
        <w:gridCol w:w="5041"/>
      </w:tblGrid>
      <w:tr w:rsidR="00F44D5A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77B3E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412BB3">
            <w:pPr>
              <w:jc w:val="center"/>
            </w:pPr>
            <w:r>
              <w:t>Przewodniczący Rady Miejskiej</w:t>
            </w:r>
          </w:p>
          <w:p w:rsidR="00F44D5A" w:rsidRDefault="00F44D5A"/>
          <w:p w:rsidR="00F44D5A" w:rsidRDefault="00412BB3">
            <w:pPr>
              <w:jc w:val="center"/>
            </w:pPr>
            <w:r>
              <w:rPr>
                <w:b/>
              </w:rPr>
              <w:t>Michał Staniszewski</w:t>
            </w:r>
          </w:p>
        </w:tc>
      </w:tr>
    </w:tbl>
    <w:p w:rsidR="00A77B3E" w:rsidRDefault="00A77B3E">
      <w:p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412BB3">
      <w:pPr>
        <w:keepNext/>
        <w:spacing w:before="120" w:after="120"/>
        <w:ind w:left="5077"/>
      </w:pPr>
      <w:r>
        <w:lastRenderedPageBreak/>
        <w:t xml:space="preserve">Załącznik do uchwały Nr </w:t>
      </w:r>
      <w:r>
        <w:t>LXXI/894/22</w:t>
      </w:r>
      <w:r>
        <w:br/>
        <w:t>Rady Miejskiej w Bytomiu</w:t>
      </w:r>
      <w:r>
        <w:br/>
        <w:t>z dnia 28 listopada 2022 r.</w:t>
      </w:r>
    </w:p>
    <w:p w:rsidR="00A77B3E" w:rsidRDefault="00412BB3">
      <w:pPr>
        <w:keepNext/>
        <w:spacing w:after="480"/>
        <w:jc w:val="center"/>
      </w:pPr>
      <w:r>
        <w:rPr>
          <w:b/>
        </w:rPr>
        <w:t>Apel</w:t>
      </w:r>
      <w:r>
        <w:rPr>
          <w:b/>
        </w:rPr>
        <w:br/>
        <w:t>do Prezesa Rady Ministrów Rzeczypospolitej Polskiej</w:t>
      </w:r>
    </w:p>
    <w:p w:rsidR="00A77B3E" w:rsidRDefault="00412BB3">
      <w:pPr>
        <w:spacing w:before="120" w:after="120"/>
        <w:ind w:firstLine="227"/>
      </w:pPr>
      <w:r>
        <w:t xml:space="preserve">Rada Miejska w Bytomiu zwraca się do Prezesa Rady Ministrów Rzeczypospolitej Polskiej z wnioskiem o podjęcie działań mających na celu </w:t>
      </w:r>
      <w:r>
        <w:t>przekazanie posiadanych przez Spółkę Węglokoks SA akcji Spółki Górnośląskie Towarzystwo Lotnicze SA w Katowicach na rzecz akcjonariusza jakim jest Województwo Śląskie. Spółka Węglokoks SA posiada 42,492 % udziału w kapitale zakładowym Górnośląskiego Towarz</w:t>
      </w:r>
      <w:r>
        <w:t>ystwa Lotniczego SA, natomiast Województwo Śląskie posiada 34,883 % kapitału zakładowego, zatem jest mniejszościowym akcjonariuszem Górnośląskiego Towarzystwa Lotniczego SA, które zarządza Międzynarodowym Portem Lotniczym Katowice w Pyrzowicach im. Wojciec</w:t>
      </w:r>
      <w:r>
        <w:t>ha Korfantego (Katowice Airport).</w:t>
      </w:r>
    </w:p>
    <w:p w:rsidR="00A77B3E" w:rsidRDefault="00412BB3">
      <w:pPr>
        <w:spacing w:before="120" w:after="120"/>
        <w:ind w:firstLine="227"/>
      </w:pPr>
      <w:r>
        <w:t xml:space="preserve">Międzynarodowy Port Lotniczy Katowice w Pyrzowicach jest jednym z najintensywniej rozwijających się polskich lotnisk regionalnych, dzięki któremu zwiększa się aktywność gospodarcza w Województwie Śląskim. W globalizującej </w:t>
      </w:r>
      <w:r>
        <w:t>się gospodarce to lotnictwo właśnie odgrywa kluczową rolę wspierając transport towarów, napływ turystów oraz obecnie pomoc humanitarną dla obywateli Ukrainy dotkniętych konfliktem zbrojnym.</w:t>
      </w:r>
    </w:p>
    <w:p w:rsidR="00A77B3E" w:rsidRDefault="00412BB3">
      <w:pPr>
        <w:spacing w:before="120" w:after="120"/>
        <w:ind w:firstLine="227"/>
      </w:pPr>
      <w:r>
        <w:t>Międzynarodowy Port Lotniczy Katowice w Pyrzowicach stanowi rów</w:t>
      </w:r>
      <w:r>
        <w:t>nież jeden z największych zakładów pracy na północ od konurbacji śląsko-dąbrowskiej. W ponad 50 firmach i instytucjach państwowych, które prowadzą działalność na terenie lotniska, zatrudnionych jest około 4 tysięcy osób, w tym również mieszkańców Bytomia</w:t>
      </w:r>
      <w:r>
        <w:t>. Dzięki zdywersyfikowanej infrastrukturze ten port lotniczy jest nie tylko jednym z największych w Polsce w kategorii obsługi ruchu pasażerskiego, ale również liderem w gronie polskich lotnisk regionalnych w segmencie cargo.</w:t>
      </w:r>
    </w:p>
    <w:p w:rsidR="00A77B3E" w:rsidRDefault="00412BB3">
      <w:pPr>
        <w:keepLines/>
        <w:spacing w:before="120" w:after="120"/>
        <w:ind w:firstLine="227"/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 xml:space="preserve">W związku z powyższym Rada Miejska w Bytomiu apeluje do Prezesa Rady Ministrów o podjęcie działań mających na celu przekazanie albo ewentualnie zbycie akcji Górnośląskiego Towarzystwa Lotniczego SA, </w:t>
      </w:r>
      <w:r>
        <w:t>będących w posiadaniu podmiotów zależnych od Skarbu Państwa, na rzecz Samorządu Województwa Śląskiego. Zapewni to harmonijny rozwój Województwa Śląskiego, sąsiednich województw oraz całego Kraju.</w:t>
      </w:r>
    </w:p>
    <w:p w:rsidR="00F44D5A" w:rsidRDefault="00F44D5A">
      <w:pPr>
        <w:rPr>
          <w:rFonts w:eastAsia="Times New Roman" w:cs="Times New Roman"/>
          <w:szCs w:val="20"/>
        </w:rPr>
      </w:pPr>
    </w:p>
    <w:p w:rsidR="00F44D5A" w:rsidRDefault="00412BB3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F44D5A" w:rsidRDefault="00412BB3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Mając na uwadze dalszy rozwój Międzynarodowego</w:t>
      </w:r>
      <w:r>
        <w:rPr>
          <w:rFonts w:eastAsia="Times New Roman" w:cs="Times New Roman"/>
          <w:szCs w:val="20"/>
        </w:rPr>
        <w:t xml:space="preserve"> Portu Lotniczego Katowice w Pyrzowicach im. Wojciecha Korfantego (Katowice Airport), Rada Miejska w Bytomiu przyłącza się do apelu Sejmiku Województwa Śląskiego oraz radnych Miasta Katowice o przekazanie akcji Górnośląskiego Towarzystwa Lotniczego SA, będ</w:t>
      </w:r>
      <w:r>
        <w:rPr>
          <w:rFonts w:eastAsia="Times New Roman" w:cs="Times New Roman"/>
          <w:szCs w:val="20"/>
        </w:rPr>
        <w:t>ących w posiadaniu podmiotów zależnych od Skarbu Państwa, na rzecz Samorządu Województwa Śląskiego.</w:t>
      </w:r>
    </w:p>
    <w:sectPr w:rsidR="00F44D5A" w:rsidSect="00F44D5A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D5A" w:rsidRDefault="00F44D5A" w:rsidP="00F44D5A">
      <w:r>
        <w:separator/>
      </w:r>
    </w:p>
  </w:endnote>
  <w:endnote w:type="continuationSeparator" w:id="0">
    <w:p w:rsidR="00F44D5A" w:rsidRDefault="00F44D5A" w:rsidP="00F44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F44D5A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44D5A" w:rsidRDefault="00412BB3">
          <w:pPr>
            <w:rPr>
              <w:sz w:val="18"/>
            </w:rPr>
          </w:pPr>
          <w:r>
            <w:rPr>
              <w:sz w:val="18"/>
            </w:rPr>
            <w:t>Id: 85139A93-F798-41BF-90FE-21D5872CF4C6.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44D5A" w:rsidRDefault="00412BB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F44D5A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F44D5A">
            <w:rPr>
              <w:sz w:val="18"/>
            </w:rPr>
            <w:fldChar w:fldCharType="end"/>
          </w:r>
        </w:p>
      </w:tc>
    </w:tr>
  </w:tbl>
  <w:p w:rsidR="00F44D5A" w:rsidRDefault="00F44D5A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F44D5A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44D5A" w:rsidRDefault="00412BB3">
          <w:pPr>
            <w:rPr>
              <w:sz w:val="18"/>
            </w:rPr>
          </w:pPr>
          <w:r>
            <w:rPr>
              <w:sz w:val="18"/>
            </w:rPr>
            <w:t>Id: 85139A93-F798-41BF-90FE-21</w:t>
          </w:r>
          <w:r>
            <w:rPr>
              <w:sz w:val="18"/>
            </w:rPr>
            <w:t>D5872CF4C6.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44D5A" w:rsidRDefault="00412BB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F44D5A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="00F44D5A">
            <w:rPr>
              <w:sz w:val="18"/>
            </w:rPr>
            <w:fldChar w:fldCharType="end"/>
          </w:r>
        </w:p>
      </w:tc>
    </w:tr>
  </w:tbl>
  <w:p w:rsidR="00F44D5A" w:rsidRDefault="00F44D5A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F44D5A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44D5A" w:rsidRDefault="00412BB3">
          <w:pPr>
            <w:rPr>
              <w:sz w:val="18"/>
            </w:rPr>
          </w:pPr>
          <w:r>
            <w:rPr>
              <w:sz w:val="18"/>
            </w:rPr>
            <w:t>Id: 85139A93-F798-41BF-90FE-21D5872CF4C6.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44D5A" w:rsidRDefault="00412BB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F44D5A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3</w:t>
          </w:r>
          <w:r w:rsidR="00F44D5A">
            <w:rPr>
              <w:sz w:val="18"/>
            </w:rPr>
            <w:fldChar w:fldCharType="end"/>
          </w:r>
        </w:p>
      </w:tc>
    </w:tr>
  </w:tbl>
  <w:p w:rsidR="00F44D5A" w:rsidRDefault="00F44D5A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D5A" w:rsidRDefault="00F44D5A" w:rsidP="00F44D5A">
      <w:r>
        <w:separator/>
      </w:r>
    </w:p>
  </w:footnote>
  <w:footnote w:type="continuationSeparator" w:id="0">
    <w:p w:rsidR="00F44D5A" w:rsidRDefault="00F44D5A" w:rsidP="00F44D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412BB3"/>
    <w:rsid w:val="00A77B3E"/>
    <w:rsid w:val="00CA2A55"/>
    <w:rsid w:val="00F44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44D5A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LXXI/894/22 z dnia 28 listopada 2022 r.</dc:title>
  <dc:subject>w sprawie przyjęcia apelu do Prezesa Rady Ministrów Rzeczypospolitej Polskiej o^przekazanie akcji Górnośląskiego Towarzystwa Lotniczego SA na rzecz Samorządu Województwa Śląskiego</dc:subject>
  <dc:creator>asteuer</dc:creator>
  <cp:lastModifiedBy>asteuer</cp:lastModifiedBy>
  <cp:revision>2</cp:revision>
  <dcterms:created xsi:type="dcterms:W3CDTF">2022-12-02T12:29:00Z</dcterms:created>
  <dcterms:modified xsi:type="dcterms:W3CDTF">2022-12-02T12:29:00Z</dcterms:modified>
  <cp:category>Akt prawny</cp:category>
</cp:coreProperties>
</file>