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B24CCB">
      <w:pPr>
        <w:jc w:val="center"/>
        <w:rPr>
          <w:b/>
          <w:caps/>
        </w:rPr>
      </w:pPr>
      <w:r>
        <w:rPr>
          <w:b/>
          <w:caps/>
        </w:rPr>
        <w:t>Uchwała Nr LXXI/893/22</w:t>
      </w:r>
      <w:r>
        <w:rPr>
          <w:b/>
          <w:caps/>
        </w:rPr>
        <w:br/>
        <w:t>Rady Miejskiej w Bytomiu</w:t>
      </w:r>
    </w:p>
    <w:p w:rsidR="00A77B3E" w:rsidRDefault="00B24CCB">
      <w:pPr>
        <w:spacing w:before="280" w:after="280"/>
        <w:jc w:val="center"/>
        <w:rPr>
          <w:b/>
          <w:caps/>
        </w:rPr>
      </w:pPr>
      <w:r>
        <w:t>z dnia 28 listopada 2022 r.</w:t>
      </w:r>
    </w:p>
    <w:p w:rsidR="00A77B3E" w:rsidRDefault="00B24CCB">
      <w:pPr>
        <w:keepNext/>
        <w:spacing w:after="480"/>
        <w:jc w:val="center"/>
      </w:pPr>
      <w:r>
        <w:rPr>
          <w:b/>
        </w:rPr>
        <w:t>w sprawie przyjęcia „Programu współpracy miasta Bytomia z organizacjami pozarządowymi na rok 2023”</w:t>
      </w:r>
    </w:p>
    <w:p w:rsidR="00A77B3E" w:rsidRDefault="00B24CCB">
      <w:pPr>
        <w:keepLines/>
        <w:spacing w:before="120" w:after="120"/>
        <w:ind w:firstLine="227"/>
      </w:pPr>
      <w:r>
        <w:t>Na podstawie art. 18 ust. 2  pkt 15 ustawy z dnia 8  marca 1990 roku o </w:t>
      </w:r>
      <w:r>
        <w:t>samorządzie gminnym (Dz. U. z 2022 r. poz. 559, z późn. zm.) w związku z art. 5a ust. 1  ustawy z dnia 24 kwietnia 2003 roku o działalności pożytku publicznego i o wolontariacie (Dz. U. z 2022 r. poz. 1327, z późn. zm.) oraz § 20 ust. 8 załącznika do uchwa</w:t>
      </w:r>
      <w:r>
        <w:t>ły nr LI/683/21 Rady Miejskiej w Bytomiu z dnia 22 listopada 2021 roku w sprawie przyjęcia „Programu współpracy miasta Bytomia z organizacjami pozarządowymi na rok 2022” uchwala się, co następuje:</w:t>
      </w:r>
    </w:p>
    <w:p w:rsidR="00A77B3E" w:rsidRDefault="00B24CCB">
      <w:pPr>
        <w:keepLines/>
        <w:spacing w:before="120" w:after="120"/>
        <w:ind w:firstLine="340"/>
      </w:pPr>
      <w:r>
        <w:rPr>
          <w:b/>
        </w:rPr>
        <w:t>§ 1. </w:t>
      </w:r>
      <w:r>
        <w:t>Przyjmuje się „Program współpracy miasta Bytomia z org</w:t>
      </w:r>
      <w:r>
        <w:t>anizacjami pozarządowymi na rok 2023” w brzmieniu stanowiącym załącznik do niniejszej uchwały.</w:t>
      </w:r>
    </w:p>
    <w:p w:rsidR="00A77B3E" w:rsidRDefault="00B24CCB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B24CCB">
      <w:pPr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41"/>
        <w:gridCol w:w="5041"/>
      </w:tblGrid>
      <w:tr w:rsidR="00AB0ADB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77B3E"/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B24CCB">
            <w:pPr>
              <w:jc w:val="center"/>
            </w:pPr>
            <w:r>
              <w:t>Przewodniczący Rady Miejskiej</w:t>
            </w:r>
          </w:p>
          <w:p w:rsidR="00AB0ADB" w:rsidRDefault="00AB0ADB"/>
          <w:p w:rsidR="00AB0ADB" w:rsidRDefault="00B24CCB">
            <w:pPr>
              <w:jc w:val="center"/>
            </w:pPr>
            <w:r>
              <w:rPr>
                <w:b/>
              </w:rPr>
              <w:t>Michał Staniszewski</w:t>
            </w:r>
          </w:p>
        </w:tc>
      </w:tr>
    </w:tbl>
    <w:p w:rsidR="00A77B3E" w:rsidRDefault="00A77B3E">
      <w:p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B24CCB">
      <w:pPr>
        <w:keepNext/>
        <w:spacing w:before="120" w:after="120"/>
        <w:ind w:left="5077"/>
      </w:pPr>
      <w:r>
        <w:lastRenderedPageBreak/>
        <w:t>Załącznik do uchwały Nr LXXI/893/22</w:t>
      </w:r>
      <w:r>
        <w:br/>
        <w:t>Rady Miejskiej w Bytomiu</w:t>
      </w:r>
      <w:r>
        <w:br/>
        <w:t>z dnia 28 listopada 2022 r.</w:t>
      </w:r>
    </w:p>
    <w:p w:rsidR="00A77B3E" w:rsidRDefault="00B24CCB">
      <w:pPr>
        <w:keepNext/>
        <w:spacing w:after="480"/>
        <w:jc w:val="center"/>
      </w:pPr>
      <w:r>
        <w:rPr>
          <w:b/>
        </w:rPr>
        <w:t>Program współprac</w:t>
      </w:r>
      <w:r>
        <w:rPr>
          <w:b/>
        </w:rPr>
        <w:t>y miasta Bytomia z organizacjami pozarządowymi na rok 2023</w:t>
      </w:r>
      <w:r>
        <w:rPr>
          <w:b/>
        </w:rPr>
        <w:br/>
        <w:t>Wstęp</w:t>
      </w:r>
    </w:p>
    <w:p w:rsidR="00A77B3E" w:rsidRDefault="00B24CCB">
      <w:pPr>
        <w:spacing w:before="120" w:after="120"/>
        <w:ind w:firstLine="227"/>
      </w:pPr>
      <w:r>
        <w:t>Podstawowym celem samorządu jest jak najlepsze zaspokajanie zbiorowych potrzeb mieszkańców. Harmonijna współpraca z organizacjami pozarządowymi jest jednym z elementów efektywnego i sprawnego</w:t>
      </w:r>
      <w:r>
        <w:t xml:space="preserve"> zarządzania miastem oraz wykorzystywania inicjatyw środowisk lokalnych. Wynikiem takiej współpracy będzie społeczeństwo obywatelskie świadome odpowiedzialności za siebie i swoje otoczenie oraz aktywizacja społeczności lokalnych, potrafiących zdefiniować s</w:t>
      </w:r>
      <w:r>
        <w:t>woje potrzeby i wskazać sposoby ich zaspokojenia. „Program współpracy miasta Bytomia z organizacjami pozarządowymi na rok 2023”, zwany dalej „Programem" określa w szczególności cele, zasady oraz formy współpracy organów samorządowych Miasta z organizacjami</w:t>
      </w:r>
      <w:r>
        <w:t xml:space="preserve"> pozarządowymi oraz innymi podmiotami prowadzącymi działalność pożytku publicznego, o których mowa w art. 3  ust. 2  i 3  ustawy z 24 kwietnia 2003 r. o działalności pożytku publicznego i o wolontariacie. Program wskazuje priorytetowe zadania publiczne, a </w:t>
      </w:r>
      <w:r>
        <w:t xml:space="preserve">także precyzuje tryb powoływania i zasady działania komisji konkursowych powoływanych do opiniowania ofert w otwartym konkursie ofert. Ideą programu jest zwiększenie skuteczności i efektywności działań związanych z realizacją zadań publicznych oraz wzrost </w:t>
      </w:r>
      <w:r>
        <w:t>partycypacji społecznej w rozwiązywaniu problemów lokalnych. Program jest zarazem ofertą dla wyrażających wolę współpracy na rzecz społeczności bytomskiej. </w:t>
      </w:r>
    </w:p>
    <w:p w:rsidR="00A77B3E" w:rsidRDefault="00B24CCB">
      <w:pPr>
        <w:keepNext/>
        <w:jc w:val="center"/>
      </w:pPr>
      <w:r>
        <w:rPr>
          <w:b/>
        </w:rPr>
        <w:t>Rozdział 1.</w:t>
      </w:r>
      <w:r>
        <w:br/>
      </w:r>
      <w:r>
        <w:rPr>
          <w:b/>
        </w:rPr>
        <w:t>Postanowienia ogólne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t>Ilekroć w programie jest mowa o: 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terminie Miasto – </w:t>
      </w:r>
      <w:r>
        <w:rPr>
          <w:color w:val="000000"/>
          <w:u w:color="000000"/>
        </w:rPr>
        <w:t>rozumie się przez to Miasto Bytom;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ustawie – rozumie się przez to ustawę z dnia 24 kwietnia 2003 r. o działalności pożytku publicznego i o wolontariacie (Dz. U. z 2022 r. poz. 1327, z późn. zm.);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podmiotach programu – rozumie się przez to organizacje</w:t>
      </w:r>
      <w:r>
        <w:rPr>
          <w:color w:val="000000"/>
          <w:u w:color="000000"/>
        </w:rPr>
        <w:t xml:space="preserve"> pozarządowe oraz inne podmioty prowadzące działalność pożytku publicznego, o których mowa w art. 3  ustawy;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konkursie – rozumie się przez to otwarty konkurs ofert, o którym mowa w art. 11 ust. 2  i w art.13 ustawy;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dotacji – rozumie się przez to dot</w:t>
      </w:r>
      <w:r>
        <w:rPr>
          <w:color w:val="000000"/>
          <w:u w:color="000000"/>
        </w:rPr>
        <w:t>ację w rozumieniu art. 127 ust. 1 lit. e) i art. 221 ustawy z dnia 27 sierpnia 2009 r. o finansach publicznych (Dz. U. z 2022 r. poz. 1634, z późn. zm.).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Obszar współpracy Miasta i podmiotów programu obejmuje w szczególności sferę zadań publicznych, o k</w:t>
      </w:r>
      <w:r>
        <w:rPr>
          <w:color w:val="000000"/>
          <w:u w:color="000000"/>
        </w:rPr>
        <w:t>tórych mowa w art. 4  ust. 1  ustawy z uwzględnieniem art. 4  ust. 2  ustawy.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Program współpracy stosuje się do tych podmiotów programu, które prowadzą działalność na terenie Miasta lub działają na rzecz jego mieszkańców.</w:t>
      </w:r>
    </w:p>
    <w:p w:rsidR="00A77B3E" w:rsidRDefault="00B24CCB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lastRenderedPageBreak/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Cele Programu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głównym programu jest budowanie partnerstwa pomiędzy gminą Bytom i podmiotami programu, służącego rozpoznawaniu, jak również zaspokajaniu potrzeb mieszkańców oraz wzmacnianiu roli aktywności obywatelskiej w rozwiązywaniu problemów lokalnych.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Celami szczegółowymi programu są: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zwiększanie roli organizacji pozarządowych w realizacji zadań publicznych Miasta oraz ich aktywny współudział w realizacji polityk miejskich;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promowanie społeczeństwa obywatelskiego poprzez wspieranie aktywności społ</w:t>
      </w:r>
      <w:r>
        <w:rPr>
          <w:color w:val="000000"/>
          <w:u w:color="000000"/>
        </w:rPr>
        <w:t>eczności lokalnych;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umacnianie w świadomości społecznej poczucia odpowiedzialności za siebie i swoje otoczenie;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integracja i polepszenie współpracy Miasta z podmiotami programu realizującymi zadania publiczne;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umacnianie znaczenia opinii podmiotów</w:t>
      </w:r>
      <w:r>
        <w:rPr>
          <w:color w:val="000000"/>
          <w:u w:color="000000"/>
        </w:rPr>
        <w:t xml:space="preserve"> programu w procesie decyzyjnym będącym przedmiotem współpracy z Miastem.</w:t>
      </w:r>
    </w:p>
    <w:p w:rsidR="00A77B3E" w:rsidRDefault="00B24CCB">
      <w:pPr>
        <w:keepNext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współpracy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Współpraca pomiędzy podmiotami programu a Miastem odbywa się na zasadach: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pomocniczości – uznającej prawo podmiotów programu do samodzielnego ok</w:t>
      </w:r>
      <w:r>
        <w:rPr>
          <w:color w:val="000000"/>
          <w:u w:color="000000"/>
        </w:rPr>
        <w:t>reślania i rozwiązywania problemów, także należących do sfery zadań publicznych, wspierania ich działalności oraz umożliwiania realizacji tych zadań zgodnie z obowiązującymi normami prawa;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partnerstwa – traktującego podmioty programu jako równoprawnych </w:t>
      </w:r>
      <w:r>
        <w:rPr>
          <w:color w:val="000000"/>
          <w:u w:color="000000"/>
        </w:rPr>
        <w:t>partnerów w definiowaniu problemów społecznych, określaniu sposobów ich rozwiązywania oraz realizacji zadań publicznych;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efektywności – polegającej na wyborze najbardziej efektywnego sposobu realizacji zadań publicznych przez podmioty programu;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uczci</w:t>
      </w:r>
      <w:r>
        <w:rPr>
          <w:color w:val="000000"/>
          <w:u w:color="000000"/>
        </w:rPr>
        <w:t>wej konkurencji i jawności – polegającej na udostępnianiu przez Miasto informacji na temat zamiarów, celów i środków przeznaczonych na realizację zadań publicznych wraz z procedurą ich przyznawania oraz dotychczas ponoszonych kosztów prowadzenia tych zadań</w:t>
      </w:r>
      <w:r>
        <w:rPr>
          <w:color w:val="000000"/>
          <w:u w:color="000000"/>
        </w:rPr>
        <w:t>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równego dostępu – zapewniającego równe traktowanie wszystkich podmiotów programu działających na rzecz mieszkańców Bytomia;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suwerenności stron – respektującej niezależność podmiotów programu i zabraniającej nieuprawnionej ingerencji w ich funkcjono</w:t>
      </w:r>
      <w:r>
        <w:rPr>
          <w:color w:val="000000"/>
          <w:u w:color="000000"/>
        </w:rPr>
        <w:t>wanie.</w:t>
      </w:r>
    </w:p>
    <w:p w:rsidR="00A77B3E" w:rsidRDefault="00B24CCB">
      <w:pPr>
        <w:keepNext/>
        <w:jc w:val="center"/>
        <w:rPr>
          <w:color w:val="000000"/>
          <w:u w:color="000000"/>
        </w:rPr>
      </w:pPr>
      <w:r>
        <w:rPr>
          <w:b/>
        </w:rPr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Formy współpracy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Miasto współpracuje z podmiotami programu zarówno w formie finansowej jak i pozafinansowej poprzez: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powierzanie wykonywania zadań publicznych wraz z przyznaniem dotacji na finansowanie ich realizacji;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>wspieranie wykonywania zadań publicznych wraz z przyznaniem dotacji na dofinansowanie ich realizacji;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zawieranie umów partnerstwa określonych w ustawie z 6 grudnia 2006 r. o zasadach prowadzenia polityki rozwoju (Dz. U. z 2021 r. poz. 1057, z późn. zm.)</w:t>
      </w:r>
      <w:r>
        <w:rPr>
          <w:color w:val="000000"/>
          <w:u w:color="000000"/>
        </w:rPr>
        <w:t>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konsultowanie z podmiotami programu projektów aktów prawa miejscowego w dziedzinach dotyczących działalności statutowej tych podmiotów;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udostępnianie informacji o możliwości pozyskiwania przez podmioty programu środków finansowych z innych źródeł </w:t>
      </w:r>
      <w:r>
        <w:rPr>
          <w:color w:val="000000"/>
          <w:u w:color="000000"/>
        </w:rPr>
        <w:t>niż budżet Miasta;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udostępnianie wyznaczonych pomieszczeń Urzędu Miejskiego jako miejsca prowadzenia działalności statutowej podmiotów programu, zgodnie z przyjętym regulaminem korzystania z pomieszczeń i urządzeń biura przez organizacje pozarządowe ora</w:t>
      </w:r>
      <w:r>
        <w:rPr>
          <w:color w:val="000000"/>
          <w:u w:color="000000"/>
        </w:rPr>
        <w:t>z wspomaganie techniczne, szkoleniowe i informacyjne podmiotów programu;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promowanie planowanych imprez, akcji społecznych, zawodów, konkursów, happeningów oraz innych form działalności statutowej podmiotów programu, w szczególności przedsięwzięć realizo</w:t>
      </w:r>
      <w:r>
        <w:rPr>
          <w:color w:val="000000"/>
          <w:u w:color="000000"/>
        </w:rPr>
        <w:t>wanych wspólnie z Miastem, na podstawie zgłoszeń;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prowadzenie kalendarza wydarzeń dotyczących przedsięwzięć planowanych przez podmioty programu;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inicjowanie i wspieranie działań aktywizujących i integrujących bytomskie organizacje pozarządowe oraz ws</w:t>
      </w:r>
      <w:r>
        <w:rPr>
          <w:color w:val="000000"/>
          <w:u w:color="000000"/>
        </w:rPr>
        <w:t>pieranie przy pomocy Biura Organizacji Pozarządowych Urzędu Miejskiego w Bytomiu działalności Bytomskiego Forum NGO i Bytomskiej Rady Działalności Pożytku Publicznego;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tworzenie listy priorytetowych zadań publicznych, o której mowa w rozdziale 6, na ko</w:t>
      </w:r>
      <w:r>
        <w:rPr>
          <w:color w:val="000000"/>
          <w:u w:color="000000"/>
        </w:rPr>
        <w:t>lejny rok budżetowy;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wzajemne informowanie się o planowanych kierunkach działania i współdziałanie w celu zharmonizowania ich przez: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publikowanie przez Miasto istotnych dla podmiotów programu informacji na stronach internetowych Urzędu Miejskiego w </w:t>
      </w:r>
      <w:r>
        <w:rPr>
          <w:color w:val="000000"/>
          <w:u w:color="000000"/>
        </w:rPr>
        <w:t>Bytomiu oraz w innych materiałach informacyjnych,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informowanie Prezydenta przez podmioty programu o przewidywanych lub realizowanych w danym roku zadaniach sfery publicznej, których realizacja odbywa się w oparciu o środki inne, niż wynikające z program</w:t>
      </w:r>
      <w:r>
        <w:rPr>
          <w:color w:val="000000"/>
          <w:u w:color="000000"/>
        </w:rPr>
        <w:t>u,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uczestniczenie przedstawicieli Miasta w obradach Bytomskiego Forum NGO;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 xml:space="preserve">możliwość ubiegania się przez podmioty programu o uzyskanie lokalu użytkowego w drodze bezprzetargowej, zgodnie z zasadami określonymi w obowiązującej uchwale Rady Miejskiej </w:t>
      </w:r>
      <w:r>
        <w:rPr>
          <w:color w:val="000000"/>
          <w:u w:color="000000"/>
        </w:rPr>
        <w:t>w Bytomiu w sprawie zasad gospodarowania lokalami użytkowymi;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zakup mikrousług lokalnych od podmiotów programu.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Na podstawie posiadanych dokumentów i informacji dotyczących bytomskich organizacji pozarządowych prowadzona jest przez Biuro Organizac</w:t>
      </w:r>
      <w:r>
        <w:rPr>
          <w:color w:val="000000"/>
          <w:u w:color="000000"/>
        </w:rPr>
        <w:t>ji Pozarządowych Urzędu Miejskiego w Bytomiu elektroniczna „Baza bytomskich NGO”.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Udział podmiotów programu w wykonywaniu zadań publicznych, realizowanych przez Miasto, zapewnia się poprzez możliwość zlecania realizacji tych zadań podmiotom, których d</w:t>
      </w:r>
      <w:r>
        <w:rPr>
          <w:color w:val="000000"/>
          <w:u w:color="000000"/>
        </w:rPr>
        <w:t>ziałalność statutowa jest zgodna z dziedziną zlecanego zadania.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8. </w:t>
      </w:r>
      <w:r>
        <w:rPr>
          <w:color w:val="000000"/>
          <w:u w:color="000000"/>
        </w:rPr>
        <w:t>W razie potrzeby mogą być tworzone wspólne zespoły o charakterze doradczo-konsultacyjnym i inicjatywnym, złożone z przedstawicieli organizacji pozarządowych i podmiotów wymienionych w art</w:t>
      </w:r>
      <w:r>
        <w:rPr>
          <w:color w:val="000000"/>
          <w:u w:color="000000"/>
        </w:rPr>
        <w:t>. 3  ust. 3  ustawy oraz przedstawicieli właściwych organów samorządu.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Powierzanie i wspieranie zadań, o których mowa w § 5  pkt 1  i 2  następuje w trybie otwartego konkursu ofert albo w innych trybach określonych w ustawie.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Konkursy ofert ogła</w:t>
      </w:r>
      <w:r>
        <w:rPr>
          <w:color w:val="000000"/>
          <w:u w:color="000000"/>
        </w:rPr>
        <w:t>sza Prezydent Bytomia.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Prezydent Bytomia może ogłosić otwarty konkurs ofert na wsparcie zadań publicznych skierowanych do mieszkańców Bytomia oraz organizacji działających na terenie Miasta, realizowanych w ramach programów finansowanych ze środków poch</w:t>
      </w:r>
      <w:r>
        <w:rPr>
          <w:color w:val="000000"/>
          <w:u w:color="000000"/>
        </w:rPr>
        <w:t>odzących spoza budżetu Miasta (konkurs na tzw. "wkłady własne").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Realizacja zadania publicznego może nastąpić w innym trybie, jeśli to zadanie można zrealizować efektywniej w inny sposób – określony w odrębnych przepisach.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Oferta winna być opracowana</w:t>
      </w:r>
      <w:r>
        <w:rPr>
          <w:color w:val="000000"/>
          <w:u w:color="000000"/>
        </w:rPr>
        <w:t xml:space="preserve"> zgodnie z obowiązującymi przepisami.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otwartym konkursie ofert mogą uczestniczyć organizacje pozarządowe i inne podmioty wymienione w art. 3  ust. 3  ustawy.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Narzędziem wspomagającym obsługę zadań publicznych zlecanych do realizacji podmiotom progr</w:t>
      </w:r>
      <w:r>
        <w:rPr>
          <w:color w:val="000000"/>
          <w:u w:color="000000"/>
        </w:rPr>
        <w:t>amu jest Generator eNGO dostępny na stronie bytom.engo.org.pl.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Szczegółowe zasady przekazywania, wykorzystania i rozliczania dotacji określa umowa oraz odrębne przepisy.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Podmioty programu, w okresie korzystania z dotacji, są zobowiązane do zamieszcza</w:t>
      </w:r>
      <w:r>
        <w:rPr>
          <w:color w:val="000000"/>
          <w:u w:color="000000"/>
        </w:rPr>
        <w:t>nia w swoich materiałach informacyjnych zapisu o finansowaniu lub dofinansowaniu zadania przez Miasto.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Prezydent Bytomia dokonuje kontroli i oceny realizacji zadania wspieranego lub powierzonego podmiotom programu na zasadach określonych w ustawie.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Zadania publiczne zlecane podmiotom programu powinny być realizowane zgodnie z zapisami ustawy z dnia 19 lipca 2019 r. o zapewnieniu dostępności osobom ze szczególnymi potrzebami.</w:t>
      </w:r>
    </w:p>
    <w:p w:rsidR="00A77B3E" w:rsidRDefault="00B24CCB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5.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 xml:space="preserve">Tryb powoływania i zasady działania komisji konkursowych do </w:t>
      </w:r>
      <w:r>
        <w:rPr>
          <w:b/>
          <w:color w:val="000000"/>
          <w:u w:color="000000"/>
        </w:rPr>
        <w:t>opiniowania ofert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color w:val="000000"/>
          <w:u w:color="000000"/>
        </w:rPr>
        <w:t>Do przeprowadzenia otwartego konkursu ofert, na realizację zadań publicznych przez podmioty programu, Prezydent Bytomia powołuje komisję konkursową w drodze zarządzenia.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t>1. </w:t>
      </w:r>
      <w:r>
        <w:rPr>
          <w:color w:val="000000"/>
          <w:u w:color="000000"/>
        </w:rPr>
        <w:t>Komisja składa się co najmniej z 5 członków, którzy s</w:t>
      </w:r>
      <w:r>
        <w:rPr>
          <w:color w:val="000000"/>
          <w:u w:color="000000"/>
        </w:rPr>
        <w:t>pośród siebie wybierają: przewodniczącego, zastępcę przewodniczącego oraz sekretarza.  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Komisja obraduje na posiedzeniach zamkniętych. W uzasadnionych przypadkach obraduje za pomocą środków komunikacji internetowej.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Posiedzenia komisji zwołuje i prow</w:t>
      </w:r>
      <w:r>
        <w:rPr>
          <w:color w:val="000000"/>
          <w:u w:color="000000"/>
        </w:rPr>
        <w:t>adzi przewodniczący.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 prac komisji sporządza się protokół, który podpisują wszyscy obecni członkowie komisji.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>Do zadań przewodniczącego komisji należy w szczególności: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organizowanie prac komisji;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>otwieranie i prowadzenie posiedzeń;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kiero</w:t>
      </w:r>
      <w:r>
        <w:rPr>
          <w:color w:val="000000"/>
          <w:u w:color="000000"/>
        </w:rPr>
        <w:t>wanie pracami komisji oraz podział między jej członków prac podejmowanych w trybie roboczym;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udzielanie głosu i upoważnianie członków komisji do zadawania pytań;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wyznaczanie miejsca i czasu posiedzeń komisji;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przedstawienie Prezydentowi Bytomia pr</w:t>
      </w:r>
      <w:r>
        <w:rPr>
          <w:color w:val="000000"/>
          <w:u w:color="000000"/>
        </w:rPr>
        <w:t>otokołu lub dokumentacji związanej z pracą komisji konkursowej celem jej zatwierdzenia.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rPr>
          <w:color w:val="000000"/>
          <w:u w:color="000000"/>
        </w:rPr>
        <w:t>Sekretarz zapewnia pełną obsługę kancelaryjną prac komisji, w szczególności: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informuje członków komisji o wszelkich sprawach związanych z pracami komisji konku</w:t>
      </w:r>
      <w:r>
        <w:rPr>
          <w:color w:val="000000"/>
          <w:u w:color="000000"/>
        </w:rPr>
        <w:t>rsowej;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przygotowuje wszelkie niezbędne dokumenty związane z pracami komisji;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sporządza protokoły z posiedzeń komisji;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prowadzi wszelką korespondencję związaną z pracami komisji.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t>1. </w:t>
      </w:r>
      <w:r>
        <w:rPr>
          <w:color w:val="000000"/>
          <w:u w:color="000000"/>
        </w:rPr>
        <w:t xml:space="preserve">Przy rozpatrywaniu zgłoszonych ofert komisja bierze pod </w:t>
      </w:r>
      <w:r>
        <w:rPr>
          <w:color w:val="000000"/>
          <w:u w:color="000000"/>
        </w:rPr>
        <w:t>uwagę następujące kryteria: 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merytoryczne wynikające ze specyfiki ogłaszanego konkursu. W tym zakresie komisja może przyznać od 0 do 15 punktów;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finansowe (koszty realizacji planowanego zadania, ocena kosztów kalkulacji zadania pod kątem ich celowośc</w:t>
      </w:r>
      <w:r>
        <w:rPr>
          <w:color w:val="000000"/>
          <w:u w:color="000000"/>
        </w:rPr>
        <w:t>i, oszczędności i efektywności wykonania, udział środków własnych oraz innych źródeł finansowania – zakładani partnerzy, ocena rozliczania otrzymanych środków na realizację zadań publicznych). W tym zakresie komisja może przyznać od 0  do 10 punktów;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</w:t>
      </w:r>
      <w:r>
        <w:rPr>
          <w:color w:val="000000"/>
          <w:u w:color="000000"/>
        </w:rPr>
        <w:t>ganizacyjne (posiadane zasoby kadrowe, rzeczowe, doświadczenie oferenta w realizacji podobnych zadań, rzetelność i terminowość realizacji). W tym zakresie komisja może przyznać od 0  do 5  punktów;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społeczne (beneficjenci – dostępność realizowanego prze</w:t>
      </w:r>
      <w:r>
        <w:rPr>
          <w:color w:val="000000"/>
          <w:u w:color="000000"/>
        </w:rPr>
        <w:t>dsięwzięcia dla mieszkańców, przewidywana liczba odbiorców, zapotrzebowanie społeczne na usługi świadczone w ramach projektu, wpływ rezultatów na zmiany społeczne). W tym zakresie komisja może przyznać od 0  do 5 punktów.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Wymagana minimalna liczba punkt</w:t>
      </w:r>
      <w:r>
        <w:rPr>
          <w:color w:val="000000"/>
          <w:u w:color="000000"/>
        </w:rPr>
        <w:t>ów uprawniających do otrzymania pozytywnej oceny komisji wynosi 25, co umożliwia rekomendację komisji do proponowania Prezydentowi określonej kwoty dotacji.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Punkty przyznane w wyniku głosowania sekretarz komisji wpisuje w kartę oceny oferty, która jest </w:t>
      </w:r>
      <w:r>
        <w:rPr>
          <w:color w:val="000000"/>
          <w:u w:color="000000"/>
        </w:rPr>
        <w:t>podpisywana przez wszystkich członków komisji.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uzasadnionych przypadkach komisja konkursowa może zadecydować o wezwaniu podmiotu w wyznaczonym terminie do uzupełnienia oferty, która została złożona niekompletnie, posiada wady formalne lub została niep</w:t>
      </w:r>
      <w:r>
        <w:rPr>
          <w:color w:val="000000"/>
          <w:u w:color="000000"/>
        </w:rPr>
        <w:t>rawidłowo wypełniona.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Oferty złożone po terminie nie będą rozpatrywane przez komisję.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t>1. </w:t>
      </w:r>
      <w:r>
        <w:rPr>
          <w:color w:val="000000"/>
          <w:u w:color="000000"/>
        </w:rPr>
        <w:t>Dla skutecznego działania komisji wymagana jest obecność co najmniej połowy składu komisji, w tym obligatoryjnie przewodniczącego lub zastępcy przewodnicząceg</w:t>
      </w:r>
      <w:r>
        <w:rPr>
          <w:color w:val="000000"/>
          <w:u w:color="000000"/>
        </w:rPr>
        <w:t xml:space="preserve">o. 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uzasadnionych przypadkach przewodniczący komisji może zwrócić się do Prezydenta Bytomia o odwołanie członków nieobecnych i uzupełnienie składu komisji.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3. </w:t>
      </w:r>
      <w:r>
        <w:rPr>
          <w:color w:val="000000"/>
          <w:u w:color="000000"/>
        </w:rPr>
        <w:t>Wszelkie decyzje komisji, z wyłączeniem rozstrzygnięć w sprawach proceduralnych zastrzeżonyc</w:t>
      </w:r>
      <w:r>
        <w:rPr>
          <w:color w:val="000000"/>
          <w:u w:color="000000"/>
        </w:rPr>
        <w:t>h do wyłączności przewodniczącego komisji, zapadają zwykłą większością głosów jej członków.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równej ilości głosów decyduje głos przewodniczącego, a w razie jego nieobecności głos zastępcy przewodniczącego.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16. </w:t>
      </w:r>
      <w:r>
        <w:rPr>
          <w:color w:val="000000"/>
          <w:u w:color="000000"/>
        </w:rPr>
        <w:t>Członek komisji rzetelnie i ob</w:t>
      </w:r>
      <w:r>
        <w:rPr>
          <w:color w:val="000000"/>
          <w:u w:color="000000"/>
        </w:rPr>
        <w:t>iektywnie wykonuje powierzone mu czynności, kierując się przepisami prawa, posiadaną wiedzą i doświadczeniem.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17. </w:t>
      </w:r>
      <w:r>
        <w:rPr>
          <w:color w:val="000000"/>
          <w:u w:color="000000"/>
        </w:rPr>
        <w:t>Wyboru najkorzystniejszych ofert wraz z decyzją o wysokości kwoty przyznanej dotacji dokonuje Prezydent Bytomia.</w:t>
      </w:r>
    </w:p>
    <w:p w:rsidR="00A77B3E" w:rsidRDefault="00B24CCB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6.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Lista priorytet</w:t>
      </w:r>
      <w:r>
        <w:rPr>
          <w:b/>
          <w:color w:val="000000"/>
          <w:u w:color="000000"/>
        </w:rPr>
        <w:t>owych zadań publicznych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18. </w:t>
      </w:r>
      <w:r>
        <w:rPr>
          <w:color w:val="000000"/>
          <w:u w:color="000000"/>
        </w:rPr>
        <w:t>Zakres priorytetowych zadań publicznych na rok 2023: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 społeczna, piecza zastępcza i pomoc rodzinie, w tym pomoc rodzinom i osobom w trudnej sytuacji życiowej oraz wyrównywanie szans tych rodzin i osób: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zapewnienie m</w:t>
      </w:r>
      <w:r>
        <w:rPr>
          <w:color w:val="000000"/>
          <w:u w:color="000000"/>
        </w:rPr>
        <w:t>iejsc w domach pomocy społecznej,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prowadzenie placówek wsparcia dziennego,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działań na rzecz zapewnienia opieki nad dziećmi w wieku do lat 3,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prowadzenie mieszkań chronionych;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ochrona zdrowia: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 xml:space="preserve">wspieranie działań w zakresie opieki </w:t>
      </w:r>
      <w:r>
        <w:rPr>
          <w:color w:val="000000"/>
          <w:u w:color="000000"/>
        </w:rPr>
        <w:t>hospicyjno – paliatywnej na rzecz chorych w terminalnym stanie choroby,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wspieranie działań w zakresie rehabilitacji domowej;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działalność na rzecz osób niepełnosprawnych poprzez wspieranie działań w zakresie rehabilitacji ruchowej, pomocy psychologicz</w:t>
      </w:r>
      <w:r>
        <w:rPr>
          <w:color w:val="000000"/>
          <w:u w:color="000000"/>
        </w:rPr>
        <w:t>nej, poradnictwa, kursów i szkoleń;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nauka, szkolnictwo wyższe, edukacja, oświata i wychowanie: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wspieranie zadań z zakresu edukacji, oświaty i wychowania dzieci i młodzieży poprzez aktywne metody przekazywania wiedzy,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konkursów i olimpi</w:t>
      </w:r>
      <w:r>
        <w:rPr>
          <w:color w:val="000000"/>
          <w:u w:color="000000"/>
        </w:rPr>
        <w:t>ad przedmiotowych dla dzieci i młodzieży,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organizacja sesji, konferencji i sympozjów naukowych związanych z upowszechnianiem wiedzy,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działań mających na celu kształtowanie postaw moralnych, społecznych oraz patriotycznych wśród dzieci i mł</w:t>
      </w:r>
      <w:r>
        <w:rPr>
          <w:color w:val="000000"/>
          <w:u w:color="000000"/>
        </w:rPr>
        <w:t>odzieży;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ekologia i ochrona zwierząt oraz ochrona dziedzictwa przyrodniczego: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przeciwdziałanie bezdomności zwierząt (kastracja, sterylizacja psów i kotów oraz dokarmianie i opieka nad wolno żyjącymi kotami),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ochrona praw zwierząt,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ed</w:t>
      </w:r>
      <w:r>
        <w:rPr>
          <w:color w:val="000000"/>
          <w:u w:color="000000"/>
        </w:rPr>
        <w:t>ukacji ekologicznej dzieci i młodzieży oraz mieszkańców Bytomia w zakresie ochrony środowiska i ochrony przyrody,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działań edukacyjnych ukazujących korzyści zdrowotne i społeczne z eliminacji niskiej emisji,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lastRenderedPageBreak/>
        <w:t>e) </w:t>
      </w:r>
      <w:r>
        <w:rPr>
          <w:color w:val="000000"/>
          <w:u w:color="000000"/>
        </w:rPr>
        <w:t>promocja miejsc przyrodniczo cen</w:t>
      </w:r>
      <w:r>
        <w:rPr>
          <w:color w:val="000000"/>
          <w:u w:color="000000"/>
        </w:rPr>
        <w:t>nych,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wspieranie działań związanych z dostosowaniem się do obecnych i przyszłych skutków zmian klimatu;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wspieranie i upowszechnianie kultury fizycznej: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upowszechnianie kultury fizycznej, zwłaszcza wśród dzieci, młodzieży, osób starszych, a także w</w:t>
      </w:r>
      <w:r>
        <w:rPr>
          <w:color w:val="000000"/>
          <w:u w:color="000000"/>
        </w:rPr>
        <w:t> środowiskach osób niepełnosprawnych,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i uczestnictwo w imprezach, turniejach i zawodach sportowych o zasięgu miejskim, krajowym i zagranicznym,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poszczególnych dyscyplin sportowych,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sportu szkolnego – organizacja s</w:t>
      </w:r>
      <w:r>
        <w:rPr>
          <w:color w:val="000000"/>
          <w:u w:color="000000"/>
        </w:rPr>
        <w:t>zkolenia i międzyszkolnej rywalizacji sportowej oraz wspieranie sportu akademickiego,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działania na rzecz upowszechnienia rekreacji i sportu masowego, a także organizacja przedsięwzięć promujących zdrowy i aktywny tryb życia oraz czynny wypoczynek,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ws</w:t>
      </w:r>
      <w:r>
        <w:rPr>
          <w:color w:val="000000"/>
          <w:u w:color="000000"/>
        </w:rPr>
        <w:t>półpraca międzynarodowa bytomskiego środowiska sportowego w zakresie kultury fizycznej,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wspieranie ruchu rowerowego w mieście;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turystyka i krajoznawstwo: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organizacja imprez krajoznawczych, w tym rajdów i wycieczek tematycznych po Bytomiu,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promocja turystycznych walorów miejskich obiektów postindustrialnych,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 xml:space="preserve">upowszechnianie turystyki i rekreacji w mieście poprzez organizację wydarzeń, wspieranie atrakcji turystycznych, realizację wartościowych wydawnictw (przewodników, folderów, filmów) </w:t>
      </w:r>
      <w:r>
        <w:rPr>
          <w:color w:val="000000"/>
          <w:u w:color="000000"/>
        </w:rPr>
        <w:t>promujących walory turystyczne Bytomia,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projektowanie, wytyczanie, oznakowanie i modernizacja infrastruktury szlaków turystycznych;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kultura, sztuka, ochrona dóbr kultury i dziedzictwa narodowego: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zwiększenie potencjału kulturalnego Bytomia oraz ak</w:t>
      </w:r>
      <w:r>
        <w:rPr>
          <w:color w:val="000000"/>
          <w:u w:color="000000"/>
        </w:rPr>
        <w:t>tywizacja społeczności lokalnej w proces rozwoju miasta poprzez uczestnictwo w przedsięwzięciach kulturalnych,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wzbogacanie oferty wydarzeń artystycznych i kulturalnych prezentowanych w mieście, w tym w jego dzielnicach,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organizacja lub uczestnictwo w</w:t>
      </w:r>
      <w:r>
        <w:rPr>
          <w:color w:val="000000"/>
          <w:u w:color="000000"/>
        </w:rPr>
        <w:t> krajowych i zagranicznych wydarzeniach artystycznych,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edukacja kulturalna - przedsięwzięcia wspomagające rozwój i uzdolnienia artystyczne dzieci, młodzieży i dorosłych,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organizacja i promocja przedsięwzięć kulturalnych dla środowisk defaworyzowanych</w:t>
      </w:r>
      <w:r>
        <w:rPr>
          <w:color w:val="000000"/>
          <w:u w:color="000000"/>
        </w:rPr>
        <w:t>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działania służące promocji i ochronie dziedzictwa kulturowego Bytomia, a także kultywowanie pamięci o zasłużonych dla miasta, regionu i kraju wybitnych postaciach, miejscach i wydarzeniach oraz ochrona i popularyzowanie tradycji kulturowych Bytomia i </w:t>
      </w:r>
      <w:r>
        <w:rPr>
          <w:color w:val="000000"/>
          <w:u w:color="000000"/>
        </w:rPr>
        <w:t>jego mieszkańców,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lastRenderedPageBreak/>
        <w:t>g) </w:t>
      </w:r>
      <w:r>
        <w:rPr>
          <w:color w:val="000000"/>
          <w:u w:color="000000"/>
        </w:rPr>
        <w:t xml:space="preserve">prezentacja miejskich osiągnięć kulturalnych w kraju i za granicą poprzez wydawanie niskonakładowych, niekomercyjnych publikacji i periodyków, książek, także z wykorzystaniem innych technik zapisu niż druk, katalogów, druków ulotnych, </w:t>
      </w:r>
      <w:r>
        <w:rPr>
          <w:color w:val="000000"/>
          <w:u w:color="000000"/>
        </w:rPr>
        <w:t>nut, nagrań fonograficznych i audiowizualnych,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wsparcie i ochrona tożsamości kulturowej mniejszości narodowych i etnicznych oraz popularyzacja języka regionalnego,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przedsięwzięcia wspierające bytomskie środowisko artystyczne,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j) </w:t>
      </w:r>
      <w:r>
        <w:rPr>
          <w:color w:val="000000"/>
          <w:u w:color="000000"/>
        </w:rPr>
        <w:t>digitalizacja, opraco</w:t>
      </w:r>
      <w:r>
        <w:rPr>
          <w:color w:val="000000"/>
          <w:u w:color="000000"/>
        </w:rPr>
        <w:t>wanie, udostępnianie i promocja zasobu Archiwum Urzędu;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przeciwdziałanie uzależnieniom i patologiom społecznym;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udzielanie nieodpłatnej pomocy prawnej, świadczenie nieodpłatnego poradnictwa obywatelskiego oraz realizacja zadań z zakresu edukacji pra</w:t>
      </w:r>
      <w:r>
        <w:rPr>
          <w:color w:val="000000"/>
          <w:u w:color="000000"/>
        </w:rPr>
        <w:t>wnej;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rewitalizacja - prowadzenie mechanizmu regrantingowego dla obszaru rewitalizacji w sposób określony w art. 16a ustawy;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działalność na rzecz organizacji pozarządowych oraz innych podmiotów prowadzących działalność pożytku publicznego, o któryc</w:t>
      </w:r>
      <w:r>
        <w:rPr>
          <w:color w:val="000000"/>
          <w:u w:color="000000"/>
        </w:rPr>
        <w:t>h mowa w art. 3 ustawy, wspieranie aktywizacji i integracji społecznej oraz działalność na rzecz zwiększania świadomości obywatelskiej i społecznej mieszkańców;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działalność na rzecz osób w wieku senioralnym.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19. </w:t>
      </w:r>
      <w:r>
        <w:rPr>
          <w:color w:val="000000"/>
          <w:u w:color="000000"/>
        </w:rPr>
        <w:t>W zakresie realizacji zadań publicznyc</w:t>
      </w:r>
      <w:r>
        <w:rPr>
          <w:color w:val="000000"/>
          <w:u w:color="000000"/>
        </w:rPr>
        <w:t>h, o których mowa w § 18 pkt 9, stosuje się przepisy ustawy z dnia 11 września 2015 r. o zdrowiu publicznym i wydanego na podstawie tej ustawy zarządzenia Prezydenta Bytomia.</w:t>
      </w:r>
    </w:p>
    <w:p w:rsidR="00A77B3E" w:rsidRDefault="00B24CCB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Ocena realizacji programu i sposób tworzenia programu oraz przebieg k</w:t>
      </w:r>
      <w:r>
        <w:rPr>
          <w:b/>
          <w:color w:val="000000"/>
          <w:u w:color="000000"/>
        </w:rPr>
        <w:t>onsultacji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20. </w:t>
      </w:r>
      <w:r>
        <w:t>1. </w:t>
      </w:r>
      <w:r>
        <w:rPr>
          <w:color w:val="000000"/>
          <w:u w:color="000000"/>
        </w:rPr>
        <w:t>Miernikami efektywności realizacji programu będą uzyskane informacje dotyczące w szczególności: 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liczby zadań publicznych zlecanych podmiotom programu;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liczby podmiotów programu składających oferty;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liczby ofert;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liczby </w:t>
      </w:r>
      <w:r>
        <w:rPr>
          <w:color w:val="000000"/>
          <w:u w:color="000000"/>
        </w:rPr>
        <w:t>odrzuconych ofert;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liczby zawartych umów z podmiotami programu;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liczby unieważnionych lub zerwanych umów zawartych z podmiotami programu;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liczby umów zawartych z podmiotami programu, rozwiązanych z przyczyn niezależnych od tych podmiotów;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liczb</w:t>
      </w:r>
      <w:r>
        <w:rPr>
          <w:color w:val="000000"/>
          <w:u w:color="000000"/>
        </w:rPr>
        <w:t>y podmiotów programu, które nie przystąpiły do zawarcia umów pomimo przyznania dotacji;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liczby powołanych zespołów o charakterze doradczym, w skład których wchodzili przedstawiciele podmiotów programu;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liczby podmiotów programu, które uzyskały lokal</w:t>
      </w:r>
      <w:r>
        <w:rPr>
          <w:color w:val="000000"/>
          <w:u w:color="000000"/>
        </w:rPr>
        <w:t xml:space="preserve"> użytkowy w drodze bezprzetargowej oraz liczby tych lokali;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11) </w:t>
      </w:r>
      <w:r>
        <w:rPr>
          <w:color w:val="000000"/>
          <w:u w:color="000000"/>
        </w:rPr>
        <w:t>częstotliwości korzystania podmiotów programu z usług, pomieszczeń i całej infrastruktury wyspecjalizowanego biura działającego na rzecz organizacji pozarządowych;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wysokości środków przezn</w:t>
      </w:r>
      <w:r>
        <w:rPr>
          <w:color w:val="000000"/>
          <w:u w:color="000000"/>
        </w:rPr>
        <w:t>aczonych na realizację programu.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Prezydent Bytomia składa Radzie Miejskiej sprawozdanie z realizacji programu i zamieszcza je na stronie BIP Gminy Bytom, w terminie określonym w ustawie.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Na podstawie sprawozdania, oceny programu i po zebraniu uwag o </w:t>
      </w:r>
      <w:r>
        <w:rPr>
          <w:color w:val="000000"/>
          <w:u w:color="000000"/>
        </w:rPr>
        <w:t>jego realizacji, przygotowywany jest kolejny roczny program.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celu opracowania i opiniowania projektu programu współpracy na kolejny rok, Prezydent Bytomia powołuje zespół konsultacyjny.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skład zespołu, o którym mowa w ust. 4, wchodzą przedstawicie</w:t>
      </w:r>
      <w:r>
        <w:rPr>
          <w:color w:val="000000"/>
          <w:u w:color="000000"/>
        </w:rPr>
        <w:t>le Prezydenta Bytomia oraz przedstawiciele podmiotów programu.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Wypracowany projekt programu zostaje zamieszczony na okres 14 dni na stronie BIP Gminy Bytom oraz stronie internetowej Urzędu Miejskiego w Bytomiu (zakładka poświęcona konsultacjom).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Uwag</w:t>
      </w:r>
      <w:r>
        <w:rPr>
          <w:color w:val="000000"/>
          <w:u w:color="000000"/>
        </w:rPr>
        <w:t>i i opinie do projektu programu mogą być wysyłane przez podmioty programu w formie pisemnego stanowiska na adres: Urząd Miejski w Bytomiu, ul. Parkowa 2, 41-902 Bytom lub za pomocą poczty elektronicznej na adres: pozarzadowe@um.bytom.pl w terminie 14 dni o</w:t>
      </w:r>
      <w:r>
        <w:rPr>
          <w:color w:val="000000"/>
          <w:u w:color="000000"/>
        </w:rPr>
        <w:t>d dnia ukazania się projektu na stronie BIP Gminy Bytom.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Rada Miejska do 30 listopada 2023 roku uchwali „Program współpracy miasta Bytomia z organizacjami pozarządowymi na rok 2024”.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21. </w:t>
      </w:r>
      <w:r>
        <w:rPr>
          <w:color w:val="000000"/>
          <w:u w:color="000000"/>
        </w:rPr>
        <w:t>Prace nad projektem uchwały w sprawie przyjęcia „Programu współp</w:t>
      </w:r>
      <w:r>
        <w:rPr>
          <w:color w:val="000000"/>
          <w:u w:color="000000"/>
        </w:rPr>
        <w:t>racy miasta Bytomia z organizacjami pozarządowymi na rok 2023” składały się z dwóch etapów: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pierwszy etap - obejmował opracowanie i zaopiniowanie projektu uchwały przez powołany w drodze zarządzenia nr 353/22 Prezydenta Bytomia z dnia 31 sierpnia 2022 </w:t>
      </w:r>
      <w:r>
        <w:rPr>
          <w:color w:val="000000"/>
          <w:u w:color="000000"/>
        </w:rPr>
        <w:t>r. zespół konsultacyjny, w skład którego weszli zarówno przedstawiciele Prezydenta</w:t>
      </w:r>
      <w:r>
        <w:rPr>
          <w:i/>
          <w:color w:val="000000"/>
          <w:u w:color="000000"/>
        </w:rPr>
        <w:t>,</w:t>
      </w:r>
      <w:r>
        <w:rPr>
          <w:color w:val="000000"/>
          <w:u w:color="000000"/>
        </w:rPr>
        <w:t xml:space="preserve"> Komisji Dialogu Społecznego i Spraw Regulaminowych Rady Miejskiej w Bytomiu, Bytomskiej Rady Działalności Pożytku Publicznego jak i organizacji pozarządowych: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punktem wy</w:t>
      </w:r>
      <w:r>
        <w:rPr>
          <w:color w:val="000000"/>
          <w:u w:color="000000"/>
        </w:rPr>
        <w:t>jścia prac nad projektem nowego programu był obowiązujący „Program współpracy miasta Bytomia z organizacjami pozarządowymi na rok 2022”, którego treść była dostępna na stronie internetowej www.bytom.pl w zakładce „Dla Mieszkańca - Zaangażuj się - Program w</w:t>
      </w:r>
      <w:r>
        <w:rPr>
          <w:color w:val="000000"/>
          <w:u w:color="000000"/>
        </w:rPr>
        <w:t>spółpracy z NGO”,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prace nad niniejszym programem poprzedzone były publicznym zaproszeniem wszystkich przedstawicieli organizacji pozarządowych do aktywnego włączenia się w proces tworzenia ww. dokumentu i tym samym do składania swoich uwag oraz opinii n</w:t>
      </w:r>
      <w:r>
        <w:rPr>
          <w:color w:val="000000"/>
          <w:u w:color="000000"/>
        </w:rPr>
        <w:t>a temat kształtu przyszłorocznego programu,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zaproszenie, o którym mowa w lit. b:</w:t>
      </w:r>
    </w:p>
    <w:p w:rsidR="00A77B3E" w:rsidRDefault="00B24CCB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 dniu 11 sierpnia 2022 r. wysłano drogą elektroniczną do Bytomskiej Rady Działalności Pożytku Publicznego oraz 22 sierpnia 2022 r. do wszystkich organizacji umieszczonyc</w:t>
      </w:r>
      <w:r>
        <w:rPr>
          <w:color w:val="000000"/>
          <w:u w:color="000000"/>
        </w:rPr>
        <w:t>h w bazie e-mailowej prowadzonej przez Biuro Organizacji Pozarządowych,</w:t>
      </w:r>
    </w:p>
    <w:p w:rsidR="00A77B3E" w:rsidRDefault="00B24CCB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 dniu 22 sierpnia 2022 r. umieszczono na „platformie konsultacyjnej”,</w:t>
      </w:r>
    </w:p>
    <w:p w:rsidR="00A77B3E" w:rsidRDefault="00B24CCB">
      <w:pPr>
        <w:keepLines/>
        <w:spacing w:before="120" w:after="120"/>
        <w:ind w:left="794" w:hanging="113"/>
        <w:rPr>
          <w:color w:val="000000"/>
          <w:u w:color="000000"/>
        </w:rPr>
      </w:pPr>
      <w:r>
        <w:lastRenderedPageBreak/>
        <w:t>- </w:t>
      </w:r>
      <w:r>
        <w:rPr>
          <w:color w:val="000000"/>
          <w:u w:color="000000"/>
        </w:rPr>
        <w:t xml:space="preserve">w dniu 22 sierpnia 2022 r. zamieszczono na stronie internetowej www.bytom.pl w zakładce „Dla Mieszkańca - </w:t>
      </w:r>
      <w:r>
        <w:rPr>
          <w:color w:val="000000"/>
          <w:u w:color="000000"/>
        </w:rPr>
        <w:t>Ogłoszenia”,</w:t>
      </w:r>
    </w:p>
    <w:p w:rsidR="00A77B3E" w:rsidRDefault="00B24CCB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 dniu 22 sierpnia 2022 r. opublikowano w prasie lokalnej - „Życiu Bytomskim”,</w:t>
      </w:r>
    </w:p>
    <w:p w:rsidR="00A77B3E" w:rsidRDefault="00B24CCB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 xml:space="preserve">w dniach od 22 sierpnia 2022 r. do 5 września 2022 r. wywieszono na tablicy ogłoszeń Urzędu Miejskiego w Bytomiu przy ul. Parkowej 2, a także w siedzibie Biura </w:t>
      </w:r>
      <w:r>
        <w:rPr>
          <w:color w:val="000000"/>
          <w:u w:color="000000"/>
        </w:rPr>
        <w:t>Organizacji Pozarządowych przy pl. Jana III Sobieskiego 3,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wszystkie opinie, uwagi, sugestie można było przesyłać - w terminie do 5 września 2022 r. - za pomocą poczty elektronicznej na adres pozarzadowe@um.bytom.pl, Platformy Konsultacji www.konsultacj</w:t>
      </w:r>
      <w:r>
        <w:rPr>
          <w:color w:val="000000"/>
          <w:u w:color="000000"/>
        </w:rPr>
        <w:t>e.bytom.pl lub pisemnie na adres: Urząd Miejski w Bytomiu, ul. Parkowa 2, 41-902 Bytom,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postanowienia, które zostały zapisane w „Programie współpracy miasta Bytomia z organizacjami pozarządowymi na rok 2023”, zostały opracowane także na podstawie wcześn</w:t>
      </w:r>
      <w:r>
        <w:rPr>
          <w:color w:val="000000"/>
          <w:u w:color="000000"/>
        </w:rPr>
        <w:t>iejszych konsultacji z właściwymi merytorycznie wydziałami Urzędu Miejskiego;</w:t>
      </w:r>
    </w:p>
    <w:p w:rsidR="00A77B3E" w:rsidRDefault="00B24CCB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drugi etap - po wypracowaniu przez zespół konsultacyjny gotowego projektu uchwały w sprawie przyjęcia „Programu współpracy miasta Bytomia z organizacjami pozarządowymi na rok </w:t>
      </w:r>
      <w:r>
        <w:rPr>
          <w:color w:val="000000"/>
          <w:u w:color="000000"/>
        </w:rPr>
        <w:t>2023”, został on poddany dodatkowo konsultacjom, zgodnie z obligatoryjną procedurą, określoną w uchwale nr XXIX/395/14 Rady Miejskiej w Bytomiu z dnia 24 marca 2014 r. z późn. zm.: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uwagi i opinie dotyczące gotowego już projektu uchwały w sprawie przyjęc</w:t>
      </w:r>
      <w:r>
        <w:rPr>
          <w:color w:val="000000"/>
          <w:u w:color="000000"/>
        </w:rPr>
        <w:t>ia „Programu współpracy miasta Bytomia z organizacjami pozarządowymi na rok 2023” można było zgłaszać w terminie 14 dni od dnia ukazania się ww. projektu na stronie BIP Gminy Bytom w formie pisemnego stanowiska na adres: Urząd Miejski w Bytomiu, Biuro Orga</w:t>
      </w:r>
      <w:r>
        <w:rPr>
          <w:color w:val="000000"/>
          <w:u w:color="000000"/>
        </w:rPr>
        <w:t>nizacji Pozarządowych, ul. Parkowa 2, 41-902 Bytom lub drogą elektroniczną na adres: pozarzadowe@um.bytom.pl,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przygotowany projekt uchwały ukazał się na stronie BIP gminy Bytom w dniu 4 października 2022 r., co dodatkowo zostało poprzedzone informacją o</w:t>
      </w:r>
      <w:r>
        <w:rPr>
          <w:color w:val="000000"/>
          <w:u w:color="000000"/>
        </w:rPr>
        <w:t> wszczęciu procedury konsultacyjnej na stronie internetowej www.bytom.pl w zakładce „Dla Mieszkańca - Ogłoszenia”, na tablicy ogłoszeń w budynku głównym Urzędu Miejskiego (ul. Parkowa 2) oraz w Biurze Organizacji Pozarządowych (pl. Jana III Sobieskiego 3),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 xml:space="preserve">informacja o wszczęciu procedury konsultacyjnej, o której mowa w lit. b w dniu 4 października 2022 r. została również umieszczona na „platformie konsultacyjnej” - </w:t>
      </w:r>
      <w:hyperlink r:id="rId7" w:history="1">
        <w:r>
          <w:rPr>
            <w:rStyle w:val="Hipercze"/>
            <w:color w:val="000000"/>
            <w:u w:val="none" w:color="000000"/>
          </w:rPr>
          <w:t>www.konsultacje.bytom.pl</w:t>
        </w:r>
      </w:hyperlink>
      <w:r>
        <w:rPr>
          <w:color w:val="000000"/>
          <w:u w:color="000000"/>
        </w:rPr>
        <w:t>, a także przekazan</w:t>
      </w:r>
      <w:r>
        <w:rPr>
          <w:color w:val="000000"/>
          <w:u w:color="000000"/>
        </w:rPr>
        <w:t>a Bytomskiej Radzie Działalności Pożytku Publicznego,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termin składania uwag i opinii dot. projektu uchwały upłynął z dniem 18 października 2022 r. i w wyznaczonym terminie, do wskazanej komórki organizacyjnej Urzędu Miejskiego w Bytomiu, nie wpłynęły ża</w:t>
      </w:r>
      <w:r>
        <w:rPr>
          <w:color w:val="000000"/>
          <w:u w:color="000000"/>
        </w:rPr>
        <w:t>dne uwagi i opinie dot. zapisów programu,</w:t>
      </w:r>
    </w:p>
    <w:p w:rsidR="00A77B3E" w:rsidRDefault="00B24C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 xml:space="preserve">protokół z przeprowadzonych konsultacji, podano do publicznej wiadomości na oficjalnej stronie internetowej gminy Bytom – www.bytom.pl w zakładce „Dla mieszkańca - Zaangażuj się - Konsultacje społeczne” </w:t>
      </w:r>
      <w:r>
        <w:rPr>
          <w:color w:val="000000"/>
          <w:u w:color="000000"/>
        </w:rPr>
        <w:t>i przedstawiono Radzie Miejskiej wraz z projektem niniejszej uchwały.</w:t>
      </w:r>
    </w:p>
    <w:p w:rsidR="00A77B3E" w:rsidRDefault="00B24CCB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8.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końcowe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22. </w:t>
      </w:r>
      <w:r>
        <w:t>1. </w:t>
      </w:r>
      <w:r>
        <w:rPr>
          <w:color w:val="000000"/>
          <w:u w:color="000000"/>
        </w:rPr>
        <w:t>Realizatorami programu ze strony Miasta są właściwe merytoryczne komórki organizacyjne Urzędu Miejskiego w Bytomiu oraz jednostki organizacyjne</w:t>
      </w:r>
      <w:r>
        <w:rPr>
          <w:color w:val="000000"/>
          <w:u w:color="000000"/>
        </w:rPr>
        <w:t xml:space="preserve"> Miasta prowadzące bezpośrednią współpracę z podmiotami programu. 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2. </w:t>
      </w:r>
      <w:r>
        <w:rPr>
          <w:color w:val="000000"/>
          <w:u w:color="000000"/>
        </w:rPr>
        <w:t>Planowana wysokość środków finansowych przeznaczonych na realizację programu w 2023 roku będzie nie mniejsza niż 3.000.000 zł.</w:t>
      </w:r>
    </w:p>
    <w:p w:rsidR="00A77B3E" w:rsidRDefault="00B24CCB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3. </w:t>
      </w:r>
      <w:r>
        <w:rPr>
          <w:color w:val="000000"/>
          <w:u w:color="000000"/>
        </w:rPr>
        <w:t>Postanowienia niniejszego programu obowiązują od 1 stycznia do 31 grudnia 2023 roku.</w:t>
      </w:r>
    </w:p>
    <w:p w:rsidR="00AB0ADB" w:rsidRDefault="00AB0ADB">
      <w:pPr>
        <w:rPr>
          <w:rFonts w:eastAsia="Times New Roman" w:cs="Times New Roman"/>
          <w:szCs w:val="20"/>
        </w:rPr>
      </w:pPr>
    </w:p>
    <w:p w:rsidR="00AB0ADB" w:rsidRDefault="00B24CCB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AB0ADB" w:rsidRDefault="00B24CCB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Społeczeństwo obywatelskie, działając poprzez organizacje pozarządowe, na rzecz środowiska lokalnego staje się równoprawnym </w:t>
      </w:r>
      <w:r>
        <w:rPr>
          <w:rFonts w:eastAsia="Times New Roman" w:cs="Times New Roman"/>
          <w:szCs w:val="20"/>
        </w:rPr>
        <w:t>partnerem władz samorządowych. Członkowie organizacji pozarządowych coraz aktywniej uczestniczą w życiu miasta. Współpraca samorządu z organizacjami pozarządowymi jest jednym z czynników działania na rzecz społeczności bytomskiej. Dokumentem określającym z</w:t>
      </w:r>
      <w:r>
        <w:rPr>
          <w:rFonts w:eastAsia="Times New Roman" w:cs="Times New Roman"/>
          <w:szCs w:val="20"/>
        </w:rPr>
        <w:t>asady tej współpracy jest przyjmowany corocznie „Program współpracy miasta Bytomia z organizacjami pozarządowymi”.</w:t>
      </w:r>
    </w:p>
    <w:p w:rsidR="00AB0ADB" w:rsidRDefault="00B24CCB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Konieczność podjęcia powyższej uchwały wynika nie tylko z obowiązku płynącego wprost z art. 5a ust. 1 ustawy z dnia 24 kwietnia 2003 r. o dzi</w:t>
      </w:r>
      <w:r>
        <w:rPr>
          <w:rFonts w:eastAsia="Times New Roman" w:cs="Times New Roman"/>
          <w:szCs w:val="20"/>
        </w:rPr>
        <w:t>ałalności pożytku publicznego i o wolontariacie, ale przede wszystkim z dostrzegania korzyści wynikającej ze współdziałania z III sektorem. Przyjmując do realizacji powyższy program Miasto deklaruje chęć budowania dialogu obywatelskiego, umacniania lokalny</w:t>
      </w:r>
      <w:r>
        <w:rPr>
          <w:rFonts w:eastAsia="Times New Roman" w:cs="Times New Roman"/>
          <w:szCs w:val="20"/>
        </w:rPr>
        <w:t>ch działań oraz stwarzania warunków do powstawania inicjatyw i struktur działających na rzecz społeczności lokalnej.</w:t>
      </w:r>
    </w:p>
    <w:sectPr w:rsidR="00AB0ADB" w:rsidSect="00AB0ADB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ADB" w:rsidRDefault="00AB0ADB" w:rsidP="00AB0ADB">
      <w:r>
        <w:separator/>
      </w:r>
    </w:p>
  </w:endnote>
  <w:endnote w:type="continuationSeparator" w:id="0">
    <w:p w:rsidR="00AB0ADB" w:rsidRDefault="00AB0ADB" w:rsidP="00AB0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AB0ADB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B0ADB" w:rsidRDefault="00B24CCB">
          <w:pPr>
            <w:rPr>
              <w:sz w:val="18"/>
            </w:rPr>
          </w:pPr>
          <w:r>
            <w:rPr>
              <w:sz w:val="18"/>
            </w:rPr>
            <w:t>Id: 7EED9F8D-A46D-42FD-904A-FE638A0C9525.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B0ADB" w:rsidRDefault="00B24CC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B0AD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AB0ADB">
            <w:rPr>
              <w:sz w:val="18"/>
            </w:rPr>
            <w:fldChar w:fldCharType="end"/>
          </w:r>
        </w:p>
      </w:tc>
    </w:tr>
  </w:tbl>
  <w:p w:rsidR="00AB0ADB" w:rsidRDefault="00AB0ADB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AB0ADB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B0ADB" w:rsidRDefault="00B24CCB">
          <w:pPr>
            <w:rPr>
              <w:sz w:val="18"/>
            </w:rPr>
          </w:pPr>
          <w:r>
            <w:rPr>
              <w:sz w:val="18"/>
            </w:rPr>
            <w:t>Id: 7EED9F8D-A46D-42FD-904A-FE638A0C9525.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B0ADB" w:rsidRDefault="00B24CC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B0AD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12</w:t>
          </w:r>
          <w:r w:rsidR="00AB0ADB">
            <w:rPr>
              <w:sz w:val="18"/>
            </w:rPr>
            <w:fldChar w:fldCharType="end"/>
          </w:r>
        </w:p>
      </w:tc>
    </w:tr>
  </w:tbl>
  <w:p w:rsidR="00AB0ADB" w:rsidRDefault="00AB0ADB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AB0ADB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B0ADB" w:rsidRDefault="00B24CCB">
          <w:pPr>
            <w:rPr>
              <w:sz w:val="18"/>
            </w:rPr>
          </w:pPr>
          <w:r>
            <w:rPr>
              <w:sz w:val="18"/>
            </w:rPr>
            <w:t>Id: 7EED9F8D-A46D-42FD-904A-FE638A0C9525.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B0ADB" w:rsidRDefault="00B24CC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B0AD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13</w:t>
          </w:r>
          <w:r w:rsidR="00AB0ADB">
            <w:rPr>
              <w:sz w:val="18"/>
            </w:rPr>
            <w:fldChar w:fldCharType="end"/>
          </w:r>
        </w:p>
      </w:tc>
    </w:tr>
  </w:tbl>
  <w:p w:rsidR="00AB0ADB" w:rsidRDefault="00AB0ADB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ADB" w:rsidRDefault="00AB0ADB" w:rsidP="00AB0ADB">
      <w:r>
        <w:separator/>
      </w:r>
    </w:p>
  </w:footnote>
  <w:footnote w:type="continuationSeparator" w:id="0">
    <w:p w:rsidR="00AB0ADB" w:rsidRDefault="00AB0ADB" w:rsidP="00AB0A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AB0ADB"/>
    <w:rsid w:val="00B24CCB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B0ADB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konsultacje.bytom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3792</Words>
  <Characters>24957</Characters>
  <Application>Microsoft Office Word</Application>
  <DocSecurity>0</DocSecurity>
  <Lines>207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28692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LXXI/893/22 z dnia 28 listopada 2022 r.</dc:title>
  <dc:subject>w sprawie przyjęcia „Programu współpracy miasta Bytomia z^organizacjami pozarządowymi na rok 2023”</dc:subject>
  <dc:creator>asteuer</dc:creator>
  <cp:lastModifiedBy>asteuer</cp:lastModifiedBy>
  <cp:revision>2</cp:revision>
  <dcterms:created xsi:type="dcterms:W3CDTF">2022-11-30T11:33:00Z</dcterms:created>
  <dcterms:modified xsi:type="dcterms:W3CDTF">2022-11-30T11:33:00Z</dcterms:modified>
  <cp:category>Akt prawny</cp:category>
</cp:coreProperties>
</file>