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473" w:rsidRDefault="00202138">
      <w:pPr>
        <w:jc w:val="center"/>
        <w:rPr>
          <w:b/>
          <w:caps/>
        </w:rPr>
      </w:pPr>
      <w:r>
        <w:rPr>
          <w:b/>
          <w:caps/>
        </w:rPr>
        <w:t xml:space="preserve">Zarządzenie nr </w:t>
      </w:r>
      <w:r w:rsidR="00E525C4">
        <w:rPr>
          <w:b/>
          <w:caps/>
        </w:rPr>
        <w:t>189/26</w:t>
      </w:r>
    </w:p>
    <w:p w:rsidR="00A77B3E" w:rsidRDefault="00202138">
      <w:pPr>
        <w:jc w:val="center"/>
        <w:rPr>
          <w:b/>
          <w:caps/>
        </w:rPr>
      </w:pPr>
      <w:r>
        <w:rPr>
          <w:b/>
          <w:caps/>
        </w:rPr>
        <w:t>Prezydenta Bytomia</w:t>
      </w:r>
    </w:p>
    <w:p w:rsidR="00A77B3E" w:rsidRDefault="00202138" w:rsidP="004F0473">
      <w:pPr>
        <w:spacing w:after="280"/>
        <w:jc w:val="center"/>
      </w:pPr>
      <w:r>
        <w:t>z dnia</w:t>
      </w:r>
      <w:r w:rsidR="00371FAF">
        <w:t xml:space="preserve"> </w:t>
      </w:r>
      <w:r w:rsidR="00E525C4">
        <w:t>13 maja 2026 r.</w:t>
      </w:r>
      <w:r w:rsidR="00371FAF">
        <w:t xml:space="preserve">  </w:t>
      </w:r>
      <w:r>
        <w:t xml:space="preserve"> </w:t>
      </w:r>
    </w:p>
    <w:p w:rsidR="00A77B3E" w:rsidRDefault="00202138">
      <w:pPr>
        <w:keepNext/>
        <w:spacing w:after="480"/>
        <w:jc w:val="center"/>
      </w:pPr>
      <w:r>
        <w:rPr>
          <w:b/>
        </w:rPr>
        <w:t>w sprawie zmian w wieloletniej prognozie finansowej miasta Bytomia na lata 2026–2046</w:t>
      </w:r>
    </w:p>
    <w:p w:rsidR="00A77B3E" w:rsidRDefault="00202138">
      <w:pPr>
        <w:keepLines/>
        <w:spacing w:before="120" w:after="120"/>
        <w:ind w:firstLine="227"/>
      </w:pPr>
      <w:r>
        <w:t>Na podstawie art. 30 ust. 2 </w:t>
      </w:r>
      <w:proofErr w:type="spellStart"/>
      <w:r>
        <w:t>pkt</w:t>
      </w:r>
      <w:proofErr w:type="spellEnd"/>
      <w:r>
        <w:t> 4 ustawy z dnia 8 marca 1990 r. o samorządzie gminnym (Dz. U. z 2025 r. poz. 1153 z </w:t>
      </w:r>
      <w:proofErr w:type="spellStart"/>
      <w:r>
        <w:t>późn</w:t>
      </w:r>
      <w:proofErr w:type="spellEnd"/>
      <w:r>
        <w:t>. zm.), art. 32 ust. 2 </w:t>
      </w:r>
      <w:proofErr w:type="spellStart"/>
      <w:r>
        <w:t>pkt</w:t>
      </w:r>
      <w:proofErr w:type="spellEnd"/>
      <w:r>
        <w:t xml:space="preserve"> 4 w zw. z art. 92 ust. 1 </w:t>
      </w:r>
      <w:proofErr w:type="spellStart"/>
      <w:r>
        <w:t>pkt</w:t>
      </w:r>
      <w:proofErr w:type="spellEnd"/>
      <w:r>
        <w:t> 2 oraz ust. 3 ustawy z dnia 5 czerwca 1998 r. o samorządzie powiatowym (Dz. U. z 2025 r. poz. 1684</w:t>
      </w:r>
      <w:r w:rsidR="00371FAF">
        <w:t xml:space="preserve"> z </w:t>
      </w:r>
      <w:proofErr w:type="spellStart"/>
      <w:r w:rsidR="00371FAF">
        <w:t>późn</w:t>
      </w:r>
      <w:proofErr w:type="spellEnd"/>
      <w:r w:rsidR="00371FAF">
        <w:t>. zm.</w:t>
      </w:r>
      <w:r>
        <w:t>), art. 232 ustawy z dnia 27 sierpnia 2009 r. o finansach publicznych (Dz. U. z 2025 r. poz. 1483, z </w:t>
      </w:r>
      <w:proofErr w:type="spellStart"/>
      <w:r>
        <w:t>późn</w:t>
      </w:r>
      <w:proofErr w:type="spellEnd"/>
      <w:r>
        <w:t xml:space="preserve">. zm.) oraz § 51 ust. 1 </w:t>
      </w:r>
      <w:proofErr w:type="spellStart"/>
      <w:r>
        <w:t>pkt</w:t>
      </w:r>
      <w:proofErr w:type="spellEnd"/>
      <w:r>
        <w:t xml:space="preserve"> 1 i ust. 2 </w:t>
      </w:r>
      <w:proofErr w:type="spellStart"/>
      <w:r>
        <w:t>pkt</w:t>
      </w:r>
      <w:proofErr w:type="spellEnd"/>
      <w:r>
        <w:t> 4 regulaminu organizacyjnego Urzędu Miejskiego, nadanego zarządzeniem nr 247/24 Prezydenta Bytomia z dnia 26 czerwca 2024 r. z </w:t>
      </w:r>
      <w:proofErr w:type="spellStart"/>
      <w:r>
        <w:t>późn</w:t>
      </w:r>
      <w:proofErr w:type="spellEnd"/>
      <w:r>
        <w:t>. zm., zarządza się, co następuje:</w:t>
      </w:r>
    </w:p>
    <w:p w:rsidR="004F0473" w:rsidRDefault="00371FAF" w:rsidP="004F0473">
      <w:pPr>
        <w:keepLines/>
        <w:spacing w:before="120" w:after="120"/>
        <w:ind w:firstLine="340"/>
        <w:jc w:val="center"/>
        <w:rPr>
          <w:b/>
        </w:rPr>
      </w:pPr>
      <w:r>
        <w:rPr>
          <w:b/>
        </w:rPr>
        <w:t>§ 1</w:t>
      </w:r>
    </w:p>
    <w:p w:rsidR="00A77B3E" w:rsidRDefault="00202138" w:rsidP="00DB5EA8">
      <w:pPr>
        <w:keepLines/>
        <w:spacing w:before="120" w:after="120"/>
      </w:pPr>
      <w:r>
        <w:t>W uchwale nr XXVI/223/25 Rady Miejskiej w Bytomiu z dnia 15 grudnia 2025 r.  w sprawie wieloletniej prognozy finansowej miasta Bytomia na lata 2026–2046, w załączniku nr 2 pn. „Wykaz przedsięwzięć wieloletnich” zmienia się pozycję nr 1.</w:t>
      </w:r>
      <w:r w:rsidR="00CA4FDA">
        <w:t>1</w:t>
      </w:r>
      <w:r>
        <w:t>.</w:t>
      </w:r>
      <w:r w:rsidR="00CA4FDA">
        <w:t>2</w:t>
      </w:r>
      <w:r>
        <w:t>.</w:t>
      </w:r>
      <w:r w:rsidR="00CA4FDA">
        <w:t>8</w:t>
      </w:r>
      <w:r>
        <w:t xml:space="preserve"> – zgodnie z załącznikiem do niniejszego zarządzenia.</w:t>
      </w:r>
    </w:p>
    <w:p w:rsidR="004F0473" w:rsidRDefault="00371FAF" w:rsidP="004F0473">
      <w:pPr>
        <w:keepLines/>
        <w:spacing w:before="120" w:after="120"/>
        <w:ind w:firstLine="340"/>
        <w:jc w:val="center"/>
        <w:rPr>
          <w:b/>
        </w:rPr>
      </w:pPr>
      <w:r>
        <w:rPr>
          <w:b/>
        </w:rPr>
        <w:t>§ 2</w:t>
      </w:r>
    </w:p>
    <w:p w:rsidR="00A77B3E" w:rsidRDefault="00202138" w:rsidP="00DB5EA8">
      <w:pPr>
        <w:keepLines/>
        <w:spacing w:before="120" w:after="120"/>
      </w:pPr>
      <w:r>
        <w:t>Zmiany wymienione w § 1 dotyczą jednost</w:t>
      </w:r>
      <w:r w:rsidR="004508F9">
        <w:t>e</w:t>
      </w:r>
      <w:r>
        <w:t>k odpowiedzialn</w:t>
      </w:r>
      <w:r w:rsidR="004508F9">
        <w:t>ych</w:t>
      </w:r>
      <w:r>
        <w:t xml:space="preserve"> za realizację przedsięwzięcia pn. "</w:t>
      </w:r>
      <w:r w:rsidR="00820181" w:rsidRPr="00820181">
        <w:t>Budowa i wyposażenie Punktu Selektywnej Zbiórki Odpadów Komunalnych (PSZOK) dla mieszkańców Bytomia</w:t>
      </w:r>
      <w:r>
        <w:t xml:space="preserve">" i polegają na dodaniu Wydziału </w:t>
      </w:r>
      <w:r w:rsidR="00707AD6">
        <w:t>Realizacji Inwestycji i Remontów</w:t>
      </w:r>
      <w:r>
        <w:t>.</w:t>
      </w:r>
    </w:p>
    <w:p w:rsidR="004F0473" w:rsidRDefault="00371FAF" w:rsidP="004F0473">
      <w:pPr>
        <w:keepLines/>
        <w:spacing w:before="120" w:after="120"/>
        <w:ind w:firstLine="340"/>
        <w:jc w:val="center"/>
        <w:rPr>
          <w:b/>
        </w:rPr>
      </w:pPr>
      <w:r>
        <w:rPr>
          <w:b/>
        </w:rPr>
        <w:t>§ 3</w:t>
      </w:r>
    </w:p>
    <w:p w:rsidR="00A77B3E" w:rsidRDefault="00202138" w:rsidP="00DB5EA8">
      <w:pPr>
        <w:keepLines/>
        <w:spacing w:before="120" w:after="120"/>
      </w:pPr>
      <w:r>
        <w:t>Wykonanie zarządzenia powierza się naczelnikom: Wydziału Komunalnego</w:t>
      </w:r>
      <w:r w:rsidR="008612D2">
        <w:t>, Wydziału</w:t>
      </w:r>
      <w:r w:rsidR="00E04260">
        <w:t xml:space="preserve"> Realizacji Inwestycji </w:t>
      </w:r>
      <w:r w:rsidR="004508F9">
        <w:t xml:space="preserve">i Remontów </w:t>
      </w:r>
      <w:r>
        <w:t>oraz Wydziału Finansowego.</w:t>
      </w:r>
    </w:p>
    <w:p w:rsidR="004F0473" w:rsidRDefault="00371FAF" w:rsidP="004F0473">
      <w:pPr>
        <w:keepLines/>
        <w:spacing w:before="120" w:after="120"/>
        <w:ind w:firstLine="340"/>
        <w:jc w:val="center"/>
        <w:rPr>
          <w:b/>
        </w:rPr>
      </w:pPr>
      <w:r>
        <w:rPr>
          <w:b/>
        </w:rPr>
        <w:t>§ 4</w:t>
      </w:r>
    </w:p>
    <w:p w:rsidR="00A77B3E" w:rsidRDefault="00202138" w:rsidP="00DB5EA8">
      <w:pPr>
        <w:keepLines/>
        <w:spacing w:before="120" w:after="120"/>
      </w:pPr>
      <w:r>
        <w:rPr>
          <w:b/>
        </w:rPr>
        <w:t> </w:t>
      </w:r>
      <w:r>
        <w:t>Zarządzenie wchodzi w życie z dniem podpisania.</w:t>
      </w:r>
    </w:p>
    <w:p w:rsidR="00A77B3E" w:rsidRDefault="00E525C4">
      <w:pPr>
        <w:spacing w:before="120" w:after="120"/>
        <w:ind w:firstLine="227"/>
        <w:jc w:val="both"/>
      </w:pPr>
      <w:r>
        <w:t xml:space="preserve">                                                                                                Prezydent Miasta</w:t>
      </w:r>
      <w:r w:rsidR="00202138">
        <w:t> </w:t>
      </w:r>
    </w:p>
    <w:p w:rsidR="00E2199A" w:rsidRPr="00E2199A" w:rsidRDefault="00E525C4" w:rsidP="00E2199A">
      <w:pPr>
        <w:spacing w:before="120" w:after="120"/>
        <w:ind w:firstLine="227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</w:t>
      </w:r>
    </w:p>
    <w:p w:rsidR="00371FAF" w:rsidRDefault="00E34774" w:rsidP="00E2199A">
      <w:pPr>
        <w:spacing w:before="120" w:after="120"/>
        <w:ind w:firstLine="227"/>
      </w:pPr>
      <w:r>
        <w:t xml:space="preserve">                             </w:t>
      </w:r>
      <w:r w:rsidR="00E525C4">
        <w:t xml:space="preserve">                                                                     Mariusz Wołosz</w:t>
      </w:r>
      <w:r>
        <w:t xml:space="preserve">                 </w:t>
      </w:r>
    </w:p>
    <w:p w:rsidR="00E34774" w:rsidRDefault="00E34774" w:rsidP="00E34774">
      <w:pPr>
        <w:spacing w:before="120" w:after="120"/>
        <w:ind w:firstLine="227"/>
        <w:jc w:val="right"/>
        <w:sectPr w:rsidR="00E34774" w:rsidSect="00202138"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202138" w:rsidRDefault="00202138">
      <w:pPr>
        <w:spacing w:before="120" w:after="120"/>
        <w:ind w:firstLine="227"/>
        <w:jc w:val="both"/>
      </w:pPr>
    </w:p>
    <w:tbl>
      <w:tblPr>
        <w:tblW w:w="15041" w:type="dxa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865"/>
        <w:gridCol w:w="4110"/>
        <w:gridCol w:w="1629"/>
        <w:gridCol w:w="640"/>
        <w:gridCol w:w="709"/>
        <w:gridCol w:w="1134"/>
        <w:gridCol w:w="993"/>
        <w:gridCol w:w="141"/>
        <w:gridCol w:w="850"/>
        <w:gridCol w:w="143"/>
        <w:gridCol w:w="708"/>
        <w:gridCol w:w="709"/>
        <w:gridCol w:w="585"/>
        <w:gridCol w:w="1825"/>
      </w:tblGrid>
      <w:tr w:rsidR="00202138" w:rsidRPr="00202138" w:rsidTr="009748BB">
        <w:trPr>
          <w:trHeight w:val="318"/>
        </w:trPr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ind w:firstLineChars="100" w:firstLine="200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41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22A40" w:rsidRDefault="00202138" w:rsidP="00522A40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57636B">
              <w:rPr>
                <w:rFonts w:eastAsia="Times New Roman"/>
                <w:color w:val="000000"/>
                <w:sz w:val="20"/>
                <w:szCs w:val="20"/>
                <w:lang w:bidi="ar-SA"/>
              </w:rPr>
              <w:t xml:space="preserve">Załącznik do zarządzenia </w:t>
            </w:r>
          </w:p>
          <w:p w:rsidR="00522A40" w:rsidRDefault="00E525C4" w:rsidP="00522A40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bidi="ar-SA"/>
              </w:rPr>
              <w:t>N</w:t>
            </w:r>
            <w:r w:rsidR="00857FBF">
              <w:rPr>
                <w:rFonts w:eastAsia="Times New Roman"/>
                <w:color w:val="000000"/>
                <w:sz w:val="20"/>
                <w:szCs w:val="20"/>
                <w:lang w:bidi="ar-SA"/>
              </w:rPr>
              <w:t>r</w:t>
            </w:r>
            <w:r>
              <w:rPr>
                <w:rFonts w:eastAsia="Times New Roman"/>
                <w:color w:val="000000"/>
                <w:sz w:val="20"/>
                <w:szCs w:val="20"/>
                <w:lang w:bidi="ar-SA"/>
              </w:rPr>
              <w:t xml:space="preserve"> 189/26</w:t>
            </w:r>
          </w:p>
          <w:p w:rsidR="00202138" w:rsidRPr="0057636B" w:rsidRDefault="00857FBF" w:rsidP="00857FBF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bidi="ar-SA"/>
              </w:rPr>
              <w:t>P</w:t>
            </w:r>
            <w:r w:rsidR="00202138" w:rsidRPr="0057636B">
              <w:rPr>
                <w:rFonts w:eastAsia="Times New Roman"/>
                <w:color w:val="000000"/>
                <w:sz w:val="20"/>
                <w:szCs w:val="20"/>
                <w:lang w:bidi="ar-SA"/>
              </w:rPr>
              <w:t>rezydenta Bytomia</w:t>
            </w:r>
            <w:r w:rsidR="00202138" w:rsidRPr="0057636B">
              <w:rPr>
                <w:rFonts w:eastAsia="Times New Roman"/>
                <w:color w:val="000000"/>
                <w:sz w:val="20"/>
                <w:szCs w:val="20"/>
                <w:lang w:bidi="ar-SA"/>
              </w:rPr>
              <w:br/>
              <w:t xml:space="preserve">z dnia </w:t>
            </w:r>
            <w:r w:rsidR="00E525C4">
              <w:rPr>
                <w:rFonts w:eastAsia="Times New Roman"/>
                <w:color w:val="000000"/>
                <w:sz w:val="20"/>
                <w:szCs w:val="20"/>
                <w:lang w:bidi="ar-SA"/>
              </w:rPr>
              <w:t>13 maja 2026 r.</w:t>
            </w:r>
            <w:r w:rsidR="00202138" w:rsidRPr="0057636B">
              <w:rPr>
                <w:rFonts w:eastAsia="Times New Roman"/>
                <w:color w:val="000000"/>
                <w:sz w:val="20"/>
                <w:szCs w:val="20"/>
                <w:lang w:bidi="ar-SA"/>
              </w:rPr>
              <w:t xml:space="preserve"> </w:t>
            </w:r>
            <w:r w:rsidR="00202138" w:rsidRPr="0057636B">
              <w:rPr>
                <w:rFonts w:eastAsia="Times New Roman"/>
                <w:color w:val="000000"/>
                <w:sz w:val="20"/>
                <w:szCs w:val="20"/>
                <w:lang w:bidi="ar-SA"/>
              </w:rPr>
              <w:br/>
            </w:r>
          </w:p>
        </w:tc>
      </w:tr>
      <w:tr w:rsidR="00202138" w:rsidRPr="00202138" w:rsidTr="009748BB">
        <w:trPr>
          <w:trHeight w:val="600"/>
        </w:trPr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ind w:left="-70" w:hanging="142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ind w:firstLineChars="100" w:firstLine="200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41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</w:tr>
      <w:tr w:rsidR="00202138" w:rsidRPr="00202138" w:rsidTr="009748BB">
        <w:trPr>
          <w:trHeight w:val="465"/>
        </w:trPr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ind w:firstLineChars="100" w:firstLine="200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41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</w:tr>
      <w:tr w:rsidR="00202138" w:rsidRPr="00202138" w:rsidTr="009748BB">
        <w:trPr>
          <w:trHeight w:val="196"/>
        </w:trPr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ind w:firstLineChars="100" w:firstLine="200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41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</w:tr>
      <w:tr w:rsidR="00202138" w:rsidRPr="00202138" w:rsidTr="004F0473">
        <w:trPr>
          <w:trHeight w:val="80"/>
        </w:trPr>
        <w:tc>
          <w:tcPr>
            <w:tcW w:w="1504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WYKAZ  PRZEDSIĘWZIĘĆ WIELOLETNICH</w:t>
            </w:r>
          </w:p>
        </w:tc>
      </w:tr>
      <w:tr w:rsidR="00202138" w:rsidRPr="00202138" w:rsidTr="004F0473">
        <w:trPr>
          <w:trHeight w:val="300"/>
        </w:trPr>
        <w:tc>
          <w:tcPr>
            <w:tcW w:w="15041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kwoty w zł</w:t>
            </w:r>
          </w:p>
        </w:tc>
      </w:tr>
      <w:tr w:rsidR="00202138" w:rsidRPr="00202138" w:rsidTr="009748BB">
        <w:trPr>
          <w:trHeight w:val="679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proofErr w:type="spellStart"/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Lp</w:t>
            </w:r>
            <w:proofErr w:type="spellEnd"/>
          </w:p>
        </w:tc>
        <w:tc>
          <w:tcPr>
            <w:tcW w:w="41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Nazwa i cel</w:t>
            </w:r>
          </w:p>
        </w:tc>
        <w:tc>
          <w:tcPr>
            <w:tcW w:w="1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Jednostka odpowiedzialna lub koordynująca program</w:t>
            </w:r>
          </w:p>
        </w:tc>
        <w:tc>
          <w:tcPr>
            <w:tcW w:w="1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Okres realizacji programu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Łączne nakłady finansowe</w:t>
            </w:r>
          </w:p>
        </w:tc>
        <w:tc>
          <w:tcPr>
            <w:tcW w:w="412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 </w:t>
            </w:r>
          </w:p>
        </w:tc>
        <w:tc>
          <w:tcPr>
            <w:tcW w:w="18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Limit zobowiązań</w:t>
            </w:r>
          </w:p>
        </w:tc>
      </w:tr>
      <w:tr w:rsidR="00202138" w:rsidRPr="00202138" w:rsidTr="009748BB">
        <w:trPr>
          <w:trHeight w:val="263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41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od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do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2026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2027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2028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2029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2030</w:t>
            </w:r>
          </w:p>
        </w:tc>
        <w:tc>
          <w:tcPr>
            <w:tcW w:w="1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</w:p>
        </w:tc>
      </w:tr>
      <w:tr w:rsidR="00202138" w:rsidRPr="00202138" w:rsidTr="009748BB">
        <w:trPr>
          <w:trHeight w:val="86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1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10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11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13</w:t>
            </w:r>
          </w:p>
        </w:tc>
      </w:tr>
      <w:tr w:rsidR="00202138" w:rsidRPr="00202138" w:rsidTr="009748BB">
        <w:trPr>
          <w:trHeight w:val="7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2138" w:rsidRPr="00202138" w:rsidRDefault="00202138" w:rsidP="006A7ADC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Wydatki na przedsięwzięcia – ogółem (1.1+1.2+1.3), z tego: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676146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1 857 483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676146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639 113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676146" w:rsidP="00676146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1 218 370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676146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1 857 483</w:t>
            </w:r>
          </w:p>
        </w:tc>
      </w:tr>
      <w:tr w:rsidR="00202138" w:rsidRPr="00202138" w:rsidTr="009748BB">
        <w:trPr>
          <w:trHeight w:val="7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1.a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2138" w:rsidRPr="00202138" w:rsidRDefault="00202138" w:rsidP="006A7ADC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– wydatki bieżące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676146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676146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676146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676146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</w:tr>
      <w:tr w:rsidR="00202138" w:rsidRPr="00202138" w:rsidTr="009748BB">
        <w:trPr>
          <w:trHeight w:val="7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138" w:rsidRPr="00202138" w:rsidRDefault="00202138" w:rsidP="0020213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1.b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2138" w:rsidRPr="00202138" w:rsidRDefault="00202138" w:rsidP="006A7ADC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– wydatki majątkowe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676146" w:rsidP="00676146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1 857 483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676146" w:rsidP="00676146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639 113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676146" w:rsidP="00676146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1 218 370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676146" w:rsidP="00676146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1 857 483</w:t>
            </w:r>
          </w:p>
        </w:tc>
      </w:tr>
      <w:tr w:rsidR="00202138" w:rsidRPr="00202138" w:rsidTr="009748BB">
        <w:trPr>
          <w:trHeight w:val="7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2138" w:rsidRPr="00202138" w:rsidRDefault="00202138" w:rsidP="00DB5EA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1.</w:t>
            </w:r>
            <w:r w:rsidR="00DB5EA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02138" w:rsidRPr="00202138" w:rsidRDefault="00676146" w:rsidP="006A7ADC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676146">
              <w:rPr>
                <w:b/>
                <w:bCs/>
                <w:color w:val="000000"/>
                <w:sz w:val="20"/>
                <w:szCs w:val="20"/>
              </w:rPr>
              <w:t xml:space="preserve">Wydatki na programy, projekty lub zadania związane z programami realizowanymi z udziałem środków, o których mowa w art. 5 ust.1 </w:t>
            </w:r>
            <w:proofErr w:type="spellStart"/>
            <w:r w:rsidRPr="00676146">
              <w:rPr>
                <w:b/>
                <w:bCs/>
                <w:color w:val="000000"/>
                <w:sz w:val="20"/>
                <w:szCs w:val="20"/>
              </w:rPr>
              <w:t>pkt</w:t>
            </w:r>
            <w:proofErr w:type="spellEnd"/>
            <w:r w:rsidRPr="00676146">
              <w:rPr>
                <w:b/>
                <w:bCs/>
                <w:color w:val="000000"/>
                <w:sz w:val="20"/>
                <w:szCs w:val="20"/>
              </w:rPr>
              <w:t xml:space="preserve"> 2 </w:t>
            </w:r>
            <w:r w:rsidR="006A7ADC">
              <w:rPr>
                <w:b/>
                <w:bCs/>
                <w:color w:val="000000"/>
                <w:sz w:val="20"/>
                <w:szCs w:val="20"/>
              </w:rPr>
              <w:br/>
            </w:r>
            <w:r w:rsidRPr="00676146">
              <w:rPr>
                <w:b/>
                <w:bCs/>
                <w:color w:val="000000"/>
                <w:sz w:val="20"/>
                <w:szCs w:val="20"/>
              </w:rPr>
              <w:t>i 3 ustawy z dnia 27 sierpnia 2009 r. o finansach publicznych (</w:t>
            </w:r>
            <w:proofErr w:type="spellStart"/>
            <w:r w:rsidRPr="00676146">
              <w:rPr>
                <w:b/>
                <w:bCs/>
                <w:color w:val="000000"/>
                <w:sz w:val="20"/>
                <w:szCs w:val="20"/>
              </w:rPr>
              <w:t>Dz.U</w:t>
            </w:r>
            <w:proofErr w:type="spellEnd"/>
            <w:r w:rsidRPr="00676146">
              <w:rPr>
                <w:b/>
                <w:bCs/>
                <w:color w:val="000000"/>
                <w:sz w:val="20"/>
                <w:szCs w:val="20"/>
              </w:rPr>
              <w:t xml:space="preserve">. </w:t>
            </w:r>
            <w:r w:rsidR="006A7ADC">
              <w:rPr>
                <w:b/>
                <w:bCs/>
                <w:color w:val="000000"/>
                <w:sz w:val="20"/>
                <w:szCs w:val="20"/>
              </w:rPr>
              <w:br/>
            </w:r>
            <w:r w:rsidRPr="00676146">
              <w:rPr>
                <w:b/>
                <w:bCs/>
                <w:color w:val="000000"/>
                <w:sz w:val="20"/>
                <w:szCs w:val="20"/>
              </w:rPr>
              <w:t xml:space="preserve">z 2019 poz. 869, z </w:t>
            </w:r>
            <w:proofErr w:type="spellStart"/>
            <w:r w:rsidRPr="00676146">
              <w:rPr>
                <w:b/>
                <w:bCs/>
                <w:color w:val="000000"/>
                <w:sz w:val="20"/>
                <w:szCs w:val="20"/>
              </w:rPr>
              <w:t>późn</w:t>
            </w:r>
            <w:proofErr w:type="spellEnd"/>
            <w:r w:rsidRPr="00676146">
              <w:rPr>
                <w:b/>
                <w:bCs/>
                <w:color w:val="000000"/>
                <w:sz w:val="20"/>
                <w:szCs w:val="20"/>
              </w:rPr>
              <w:t>. zm.), z tego: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6A7ADC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1 857 483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6A7ADC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639 113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6A7ADC" w:rsidP="006A7ADC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1 218 370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138" w:rsidRPr="00202138" w:rsidRDefault="006A7ADC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1 857 483</w:t>
            </w:r>
          </w:p>
        </w:tc>
      </w:tr>
      <w:tr w:rsidR="00202138" w:rsidRPr="00202138" w:rsidTr="009748BB">
        <w:trPr>
          <w:trHeight w:val="70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202138" w:rsidP="00DB5EA8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1.</w:t>
            </w:r>
            <w:r w:rsidR="00DB5EA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</w:t>
            </w: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.</w:t>
            </w:r>
            <w:r w:rsidR="00DB5EA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202138" w:rsidRPr="00202138" w:rsidRDefault="00202138" w:rsidP="00DB5EA8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 xml:space="preserve">– wydatki </w:t>
            </w:r>
            <w:r w:rsidR="00DB5EA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majątkowe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676146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1 857 483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676146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 xml:space="preserve">639 113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676146" w:rsidP="00676146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1 218 370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0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676146" w:rsidP="00202138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bidi="ar-SA"/>
              </w:rPr>
              <w:t>1 857 483</w:t>
            </w:r>
          </w:p>
        </w:tc>
      </w:tr>
      <w:tr w:rsidR="00202138" w:rsidRPr="00202138" w:rsidTr="009748BB">
        <w:trPr>
          <w:trHeight w:val="421"/>
        </w:trPr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202138" w:rsidP="00DB5E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1.</w:t>
            </w:r>
            <w:r w:rsidR="00DB5EA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1</w:t>
            </w: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.</w:t>
            </w:r>
            <w:r w:rsidR="00DB5EA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2</w:t>
            </w: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.</w:t>
            </w:r>
            <w:r w:rsidR="00DB5EA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8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202138" w:rsidRPr="00F8148C" w:rsidRDefault="00F8148C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F8148C">
              <w:rPr>
                <w:sz w:val="20"/>
                <w:szCs w:val="20"/>
              </w:rPr>
              <w:t>Budowa i wyposażenie Punktu Selektywnej Zbiórki Odpadów Komunalnych (PSZOK) dla mieszkańców Bytomia</w:t>
            </w:r>
          </w:p>
        </w:tc>
        <w:tc>
          <w:tcPr>
            <w:tcW w:w="1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5EA8" w:rsidRDefault="00202138" w:rsidP="00DB5EA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Urząd Miejski</w:t>
            </w: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br/>
              <w:t>w Bytomiu, Wydział  Komunalny</w:t>
            </w:r>
            <w:r w:rsidR="008612D2">
              <w:rPr>
                <w:rFonts w:eastAsia="Times New Roman"/>
                <w:color w:val="000000"/>
                <w:sz w:val="20"/>
                <w:szCs w:val="20"/>
                <w:lang w:bidi="ar-SA"/>
              </w:rPr>
              <w:t xml:space="preserve">, Wydział </w:t>
            </w:r>
            <w:r w:rsidR="00DB5EA8">
              <w:rPr>
                <w:rFonts w:eastAsia="Times New Roman"/>
                <w:color w:val="000000"/>
                <w:sz w:val="20"/>
                <w:szCs w:val="20"/>
                <w:lang w:bidi="ar-SA"/>
              </w:rPr>
              <w:t xml:space="preserve">Realizacji Inwestycji </w:t>
            </w:r>
          </w:p>
          <w:p w:rsidR="00202138" w:rsidRPr="00202138" w:rsidRDefault="00DB5EA8" w:rsidP="00DB5EA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bidi="ar-SA"/>
              </w:rPr>
              <w:t>i Remontów</w:t>
            </w:r>
          </w:p>
        </w:tc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2138" w:rsidRPr="00202138" w:rsidRDefault="00202138" w:rsidP="00DB5E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202</w:t>
            </w:r>
            <w:r w:rsidR="00DB5EA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2138" w:rsidRPr="00202138" w:rsidRDefault="00202138" w:rsidP="00DB5EA8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202</w:t>
            </w:r>
            <w:r w:rsidR="00DB5EA8">
              <w:rPr>
                <w:rFonts w:eastAsia="Times New Roman"/>
                <w:color w:val="000000"/>
                <w:sz w:val="20"/>
                <w:szCs w:val="20"/>
                <w:lang w:bidi="ar-SA"/>
              </w:rPr>
              <w:t>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9748BB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bidi="ar-SA"/>
              </w:rPr>
              <w:t>1 857 483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9748BB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bidi="ar-SA"/>
              </w:rPr>
              <w:t>639 113</w:t>
            </w:r>
          </w:p>
        </w:tc>
        <w:tc>
          <w:tcPr>
            <w:tcW w:w="113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9748BB" w:rsidP="009748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bidi="ar-SA"/>
              </w:rPr>
              <w:t>1 218 370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202138" w:rsidP="00202138">
            <w:pPr>
              <w:jc w:val="right"/>
              <w:rPr>
                <w:rFonts w:eastAsia="Times New Roman"/>
                <w:sz w:val="20"/>
                <w:szCs w:val="20"/>
                <w:lang w:bidi="ar-SA"/>
              </w:rPr>
            </w:pPr>
            <w:r w:rsidRPr="00202138">
              <w:rPr>
                <w:rFonts w:eastAsia="Times New Roman"/>
                <w:sz w:val="20"/>
                <w:szCs w:val="20"/>
                <w:lang w:bidi="ar-SA"/>
              </w:rPr>
              <w:t> </w:t>
            </w:r>
          </w:p>
        </w:tc>
        <w:tc>
          <w:tcPr>
            <w:tcW w:w="18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2138" w:rsidRPr="00202138" w:rsidRDefault="009748BB" w:rsidP="00202138">
            <w:pPr>
              <w:jc w:val="right"/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bidi="ar-SA"/>
              </w:rPr>
              <w:t>1 857 483</w:t>
            </w:r>
          </w:p>
        </w:tc>
      </w:tr>
      <w:tr w:rsidR="00202138" w:rsidRPr="00202138" w:rsidTr="009748BB">
        <w:trPr>
          <w:trHeight w:val="1252"/>
        </w:trPr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138" w:rsidRPr="00202138" w:rsidRDefault="00F8148C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  <w:r w:rsidRPr="00F8148C">
              <w:rPr>
                <w:rFonts w:eastAsia="Times New Roman"/>
                <w:color w:val="000000"/>
                <w:sz w:val="20"/>
                <w:szCs w:val="20"/>
                <w:lang w:bidi="ar-SA"/>
              </w:rPr>
              <w:t>Poprawa systemu zagospodarowania odpadów komunalnych na terenie gminy Bytom</w:t>
            </w:r>
          </w:p>
        </w:tc>
        <w:tc>
          <w:tcPr>
            <w:tcW w:w="1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113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sz w:val="20"/>
                <w:szCs w:val="20"/>
                <w:lang w:bidi="ar-SA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sz w:val="20"/>
                <w:szCs w:val="20"/>
                <w:lang w:bidi="ar-SA"/>
              </w:rPr>
            </w:pPr>
          </w:p>
        </w:tc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sz w:val="20"/>
                <w:szCs w:val="20"/>
                <w:lang w:bidi="ar-SA"/>
              </w:rPr>
            </w:pPr>
          </w:p>
        </w:tc>
        <w:tc>
          <w:tcPr>
            <w:tcW w:w="18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02138" w:rsidRPr="00202138" w:rsidRDefault="00202138" w:rsidP="00202138">
            <w:pPr>
              <w:rPr>
                <w:rFonts w:eastAsia="Times New Roman"/>
                <w:color w:val="000000"/>
                <w:sz w:val="20"/>
                <w:szCs w:val="20"/>
                <w:lang w:bidi="ar-SA"/>
              </w:rPr>
            </w:pPr>
          </w:p>
        </w:tc>
      </w:tr>
    </w:tbl>
    <w:p w:rsidR="00DB5EA8" w:rsidRDefault="00202138" w:rsidP="00DB5EA8">
      <w:pPr>
        <w:spacing w:before="120" w:after="120"/>
        <w:ind w:firstLine="227"/>
        <w:jc w:val="right"/>
      </w:pPr>
      <w:r>
        <w:t> </w:t>
      </w:r>
    </w:p>
    <w:p w:rsidR="00E525C4" w:rsidRDefault="00E525C4" w:rsidP="00E525C4">
      <w:pPr>
        <w:spacing w:before="120" w:after="120"/>
        <w:ind w:firstLine="227"/>
        <w:jc w:val="both"/>
      </w:pPr>
      <w:r>
        <w:t xml:space="preserve">                                                                                                                                                                           Prezydent Miasta </w:t>
      </w:r>
    </w:p>
    <w:p w:rsidR="00E525C4" w:rsidRPr="00E2199A" w:rsidRDefault="00E525C4" w:rsidP="00E525C4">
      <w:pPr>
        <w:spacing w:before="120" w:after="120"/>
        <w:ind w:firstLine="227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</w:t>
      </w:r>
    </w:p>
    <w:p w:rsidR="00E525C4" w:rsidRDefault="00E525C4" w:rsidP="00E525C4">
      <w:pPr>
        <w:spacing w:before="120" w:after="120"/>
        <w:ind w:firstLine="227"/>
      </w:pPr>
      <w:r>
        <w:t xml:space="preserve">                                                                                                                                                                            Mariusz Wołosz                 </w:t>
      </w:r>
    </w:p>
    <w:p w:rsidR="00A77B3E" w:rsidRDefault="00A77B3E" w:rsidP="00643379">
      <w:pPr>
        <w:spacing w:before="120" w:after="120"/>
        <w:ind w:firstLine="227"/>
        <w:jc w:val="both"/>
      </w:pPr>
    </w:p>
    <w:sectPr w:rsidR="00A77B3E" w:rsidSect="00202138">
      <w:endnotePr>
        <w:numFmt w:val="decimal"/>
      </w:endnotePr>
      <w:pgSz w:w="16838" w:h="11906" w:orient="landscape"/>
      <w:pgMar w:top="1020" w:right="1417" w:bottom="1020" w:left="992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3379" w:rsidRDefault="00643379" w:rsidP="00592FCE">
      <w:r>
        <w:separator/>
      </w:r>
    </w:p>
  </w:endnote>
  <w:endnote w:type="continuationSeparator" w:id="1">
    <w:p w:rsidR="00643379" w:rsidRDefault="00643379" w:rsidP="00592F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3379" w:rsidRDefault="00643379" w:rsidP="00592FCE">
      <w:r>
        <w:separator/>
      </w:r>
    </w:p>
  </w:footnote>
  <w:footnote w:type="continuationSeparator" w:id="1">
    <w:p w:rsidR="00643379" w:rsidRDefault="00643379" w:rsidP="00592F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numFmt w:val="decimal"/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0867C6"/>
    <w:rsid w:val="001509A9"/>
    <w:rsid w:val="00202138"/>
    <w:rsid w:val="00205052"/>
    <w:rsid w:val="00371FAF"/>
    <w:rsid w:val="004271F3"/>
    <w:rsid w:val="004508F9"/>
    <w:rsid w:val="004A0B63"/>
    <w:rsid w:val="004F0473"/>
    <w:rsid w:val="00522A40"/>
    <w:rsid w:val="0057636B"/>
    <w:rsid w:val="00592FCE"/>
    <w:rsid w:val="00643379"/>
    <w:rsid w:val="00661577"/>
    <w:rsid w:val="00676146"/>
    <w:rsid w:val="006A7ADC"/>
    <w:rsid w:val="00707AD6"/>
    <w:rsid w:val="00781916"/>
    <w:rsid w:val="00820181"/>
    <w:rsid w:val="00857FBF"/>
    <w:rsid w:val="008612D2"/>
    <w:rsid w:val="009748BB"/>
    <w:rsid w:val="009B5241"/>
    <w:rsid w:val="00A77B3E"/>
    <w:rsid w:val="00AF1F85"/>
    <w:rsid w:val="00BB1FDB"/>
    <w:rsid w:val="00BB7191"/>
    <w:rsid w:val="00C45AFC"/>
    <w:rsid w:val="00CA2A55"/>
    <w:rsid w:val="00CA4FDA"/>
    <w:rsid w:val="00CD57E3"/>
    <w:rsid w:val="00DB5EA8"/>
    <w:rsid w:val="00DF44E1"/>
    <w:rsid w:val="00E04260"/>
    <w:rsid w:val="00E2199A"/>
    <w:rsid w:val="00E34774"/>
    <w:rsid w:val="00E50F36"/>
    <w:rsid w:val="00E525C4"/>
    <w:rsid w:val="00F13A95"/>
    <w:rsid w:val="00F81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592FCE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021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02138"/>
    <w:rPr>
      <w:rFonts w:ascii="Arial" w:eastAsia="Arial" w:hAnsi="Arial" w:cs="Arial"/>
      <w:sz w:val="24"/>
      <w:szCs w:val="24"/>
    </w:rPr>
  </w:style>
  <w:style w:type="paragraph" w:styleId="Stopka">
    <w:name w:val="footer"/>
    <w:basedOn w:val="Normalny"/>
    <w:link w:val="StopkaZnak"/>
    <w:rsid w:val="002021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02138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4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C2B7E-7969-41D1-8075-E7FE2DE90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488</Words>
  <Characters>3036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</vt:lpstr>
      <vt:lpstr/>
    </vt:vector>
  </TitlesOfParts>
  <Company>Prezydent Bytomia</Company>
  <LinksUpToDate>false</LinksUpToDate>
  <CharactersWithSpaces>3517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</dc:title>
  <dc:subject>w sprawie zmian w^wieloletniej prognozie finansowej miasta Bytomia na lata 2026^– 2046</dc:subject>
  <dc:creator>jdabrowska</dc:creator>
  <cp:lastModifiedBy>jdabrowska</cp:lastModifiedBy>
  <cp:revision>25</cp:revision>
  <cp:lastPrinted>2026-05-08T09:14:00Z</cp:lastPrinted>
  <dcterms:created xsi:type="dcterms:W3CDTF">2026-01-26T16:35:00Z</dcterms:created>
  <dcterms:modified xsi:type="dcterms:W3CDTF">2026-05-18T11:05:00Z</dcterms:modified>
  <cp:category>Akt prawny</cp:category>
</cp:coreProperties>
</file>