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AF7" w:rsidRDefault="00724AF7" w:rsidP="001A325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ZARZĄDZENIE NR </w:t>
      </w:r>
      <w:r w:rsidR="00BD5A05">
        <w:rPr>
          <w:rFonts w:ascii="Arial" w:hAnsi="Arial" w:cs="Arial"/>
          <w:b/>
        </w:rPr>
        <w:t>120/26</w:t>
      </w:r>
    </w:p>
    <w:p w:rsidR="00724AF7" w:rsidRDefault="00724AF7" w:rsidP="001A325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PREZYDENTA BYTOMIA</w:t>
      </w:r>
    </w:p>
    <w:p w:rsidR="00724AF7" w:rsidRDefault="00724AF7" w:rsidP="00943497">
      <w:pPr>
        <w:spacing w:after="28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z dnia </w:t>
      </w:r>
      <w:r w:rsidR="00BD5A05">
        <w:rPr>
          <w:rFonts w:ascii="Arial" w:hAnsi="Arial" w:cs="Arial"/>
        </w:rPr>
        <w:t>01 kwietnia 2026 r.</w:t>
      </w:r>
    </w:p>
    <w:p w:rsidR="00E21AF7" w:rsidRDefault="00724AF7" w:rsidP="00923B82">
      <w:pPr>
        <w:pStyle w:val="FR1"/>
        <w:spacing w:before="0" w:after="280" w:line="240" w:lineRule="auto"/>
        <w:ind w:left="0" w:right="0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w sprawie zasad naboru na wolne stanowiska</w:t>
      </w:r>
      <w:r w:rsidR="005445E8">
        <w:rPr>
          <w:rFonts w:ascii="Arial" w:hAnsi="Arial" w:cs="Arial"/>
          <w:b/>
          <w:sz w:val="24"/>
        </w:rPr>
        <w:t>, w tym kierownicze stanowiska urzędnicze</w:t>
      </w:r>
      <w:r>
        <w:rPr>
          <w:rFonts w:ascii="Arial" w:hAnsi="Arial" w:cs="Arial"/>
          <w:b/>
          <w:sz w:val="24"/>
        </w:rPr>
        <w:t xml:space="preserve"> w Urzędzie Miejskim w Bytomiu oraz </w:t>
      </w:r>
      <w:r w:rsidR="005445E8">
        <w:rPr>
          <w:rFonts w:ascii="Arial" w:hAnsi="Arial" w:cs="Arial"/>
          <w:b/>
          <w:sz w:val="24"/>
        </w:rPr>
        <w:t xml:space="preserve">zasad prowadzenia naboru </w:t>
      </w:r>
      <w:r w:rsidR="005445E8">
        <w:rPr>
          <w:rFonts w:ascii="Arial" w:hAnsi="Arial" w:cs="Arial"/>
          <w:b/>
          <w:sz w:val="24"/>
        </w:rPr>
        <w:br/>
        <w:t>w miejskich jednostkach organizacyjnych</w:t>
      </w:r>
    </w:p>
    <w:p w:rsidR="00E21AF7" w:rsidRPr="00E21AF7" w:rsidRDefault="00E21AF7" w:rsidP="00923B82">
      <w:pPr>
        <w:pStyle w:val="FR1"/>
        <w:spacing w:before="0" w:after="280" w:line="240" w:lineRule="auto"/>
        <w:ind w:left="0" w:right="0"/>
        <w:jc w:val="left"/>
        <w:rPr>
          <w:rFonts w:ascii="Arial" w:hAnsi="Arial" w:cs="Arial"/>
          <w:sz w:val="24"/>
          <w:szCs w:val="24"/>
        </w:rPr>
      </w:pPr>
      <w:r w:rsidRPr="00E21AF7">
        <w:rPr>
          <w:rFonts w:ascii="Arial" w:hAnsi="Arial" w:cs="Arial"/>
          <w:color w:val="000000"/>
          <w:sz w:val="24"/>
          <w:szCs w:val="24"/>
        </w:rPr>
        <w:t>N</w:t>
      </w:r>
      <w:r w:rsidR="00724AF7" w:rsidRPr="00E21AF7">
        <w:rPr>
          <w:rFonts w:ascii="Arial" w:hAnsi="Arial" w:cs="Arial"/>
          <w:color w:val="000000"/>
          <w:sz w:val="24"/>
          <w:szCs w:val="24"/>
        </w:rPr>
        <w:t xml:space="preserve">a podstawie art. 33 ust. 3 i 5 ustawy z dnia 8 marca 1990 r. o samorządzie gminnym (Dz. U. </w:t>
      </w:r>
      <w:r w:rsidR="00724AF7" w:rsidRPr="00E21AF7">
        <w:rPr>
          <w:rFonts w:ascii="Arial" w:hAnsi="Arial" w:cs="Arial"/>
          <w:sz w:val="24"/>
          <w:szCs w:val="24"/>
        </w:rPr>
        <w:t xml:space="preserve">z 2025 r. poz. 1153, z </w:t>
      </w:r>
      <w:proofErr w:type="spellStart"/>
      <w:r w:rsidR="00724AF7" w:rsidRPr="00E21AF7">
        <w:rPr>
          <w:rFonts w:ascii="Arial" w:hAnsi="Arial" w:cs="Arial"/>
          <w:sz w:val="24"/>
          <w:szCs w:val="24"/>
        </w:rPr>
        <w:t>późn</w:t>
      </w:r>
      <w:proofErr w:type="spellEnd"/>
      <w:r w:rsidR="00724AF7" w:rsidRPr="00E21AF7">
        <w:rPr>
          <w:rFonts w:ascii="Arial" w:hAnsi="Arial" w:cs="Arial"/>
          <w:sz w:val="24"/>
          <w:szCs w:val="24"/>
        </w:rPr>
        <w:t>. zm.)</w:t>
      </w:r>
      <w:r w:rsidR="00724AF7" w:rsidRPr="00E21AF7">
        <w:rPr>
          <w:rFonts w:ascii="Arial" w:hAnsi="Arial" w:cs="Arial"/>
          <w:color w:val="FF0000"/>
          <w:sz w:val="24"/>
          <w:szCs w:val="24"/>
        </w:rPr>
        <w:t xml:space="preserve"> </w:t>
      </w:r>
      <w:r w:rsidR="00724AF7" w:rsidRPr="00E21AF7">
        <w:rPr>
          <w:rFonts w:ascii="Arial" w:hAnsi="Arial" w:cs="Arial"/>
          <w:sz w:val="24"/>
          <w:szCs w:val="24"/>
        </w:rPr>
        <w:t>w</w:t>
      </w:r>
      <w:r w:rsidR="00AD6DC8">
        <w:rPr>
          <w:rFonts w:ascii="Arial" w:hAnsi="Arial" w:cs="Arial"/>
          <w:sz w:val="24"/>
          <w:szCs w:val="24"/>
        </w:rPr>
        <w:t xml:space="preserve"> związku z art. 11, 12, 13, 14 </w:t>
      </w:r>
      <w:r w:rsidR="00A52065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i 15 </w:t>
      </w:r>
      <w:r w:rsidR="00724AF7" w:rsidRPr="00E21AF7">
        <w:rPr>
          <w:rFonts w:ascii="Arial" w:hAnsi="Arial" w:cs="Arial"/>
          <w:sz w:val="24"/>
          <w:szCs w:val="24"/>
        </w:rPr>
        <w:t>ustawy z</w:t>
      </w:r>
      <w:r w:rsidR="00112A08">
        <w:rPr>
          <w:rFonts w:ascii="Arial" w:hAnsi="Arial" w:cs="Arial"/>
          <w:sz w:val="24"/>
          <w:szCs w:val="24"/>
        </w:rPr>
        <w:t xml:space="preserve"> </w:t>
      </w:r>
      <w:r w:rsidR="00724AF7" w:rsidRPr="00E21AF7">
        <w:rPr>
          <w:rFonts w:ascii="Arial" w:hAnsi="Arial" w:cs="Arial"/>
          <w:sz w:val="24"/>
          <w:szCs w:val="24"/>
        </w:rPr>
        <w:t>dnia 21</w:t>
      </w:r>
      <w:r w:rsidR="00112A08">
        <w:rPr>
          <w:rFonts w:ascii="Arial" w:hAnsi="Arial" w:cs="Arial"/>
          <w:sz w:val="24"/>
          <w:szCs w:val="24"/>
        </w:rPr>
        <w:t xml:space="preserve"> </w:t>
      </w:r>
      <w:r w:rsidR="00724AF7" w:rsidRPr="00E21AF7">
        <w:rPr>
          <w:rFonts w:ascii="Arial" w:hAnsi="Arial" w:cs="Arial"/>
          <w:sz w:val="24"/>
          <w:szCs w:val="24"/>
        </w:rPr>
        <w:t>listopada 2008 r. o pra</w:t>
      </w:r>
      <w:r w:rsidR="00AD6DC8">
        <w:rPr>
          <w:rFonts w:ascii="Arial" w:hAnsi="Arial" w:cs="Arial"/>
          <w:sz w:val="24"/>
          <w:szCs w:val="24"/>
        </w:rPr>
        <w:t>cownikach samorządowych (Dz. U.</w:t>
      </w:r>
      <w:r w:rsidR="00A52065">
        <w:rPr>
          <w:rFonts w:ascii="Arial" w:hAnsi="Arial" w:cs="Arial"/>
          <w:sz w:val="24"/>
          <w:szCs w:val="24"/>
        </w:rPr>
        <w:br/>
      </w:r>
      <w:r w:rsidR="00724AF7" w:rsidRPr="00E21AF7">
        <w:rPr>
          <w:rFonts w:ascii="Arial" w:hAnsi="Arial" w:cs="Arial"/>
          <w:sz w:val="24"/>
          <w:szCs w:val="24"/>
        </w:rPr>
        <w:t>z 2024 r. poz. 1135</w:t>
      </w:r>
      <w:r w:rsidR="0084273C">
        <w:rPr>
          <w:rFonts w:ascii="Arial" w:hAnsi="Arial" w:cs="Arial"/>
          <w:sz w:val="24"/>
          <w:szCs w:val="24"/>
        </w:rPr>
        <w:t>,</w:t>
      </w:r>
      <w:r w:rsidR="00724AF7" w:rsidRPr="00E21AF7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724AF7" w:rsidRPr="00E21AF7">
        <w:rPr>
          <w:rFonts w:ascii="Arial" w:hAnsi="Arial" w:cs="Arial"/>
          <w:sz w:val="24"/>
          <w:szCs w:val="24"/>
        </w:rPr>
        <w:t>późn</w:t>
      </w:r>
      <w:proofErr w:type="spellEnd"/>
      <w:r w:rsidR="00724AF7" w:rsidRPr="00E21AF7">
        <w:rPr>
          <w:rFonts w:ascii="Arial" w:hAnsi="Arial" w:cs="Arial"/>
          <w:sz w:val="24"/>
          <w:szCs w:val="24"/>
        </w:rPr>
        <w:t>. zm.) zarządza się, co następuje:</w:t>
      </w:r>
    </w:p>
    <w:p w:rsidR="00923B82" w:rsidRDefault="00724AF7" w:rsidP="00A52065">
      <w:pPr>
        <w:pStyle w:val="FR1"/>
        <w:tabs>
          <w:tab w:val="left" w:pos="300"/>
          <w:tab w:val="center" w:pos="4536"/>
        </w:tabs>
        <w:spacing w:before="0" w:after="280" w:line="240" w:lineRule="auto"/>
        <w:ind w:left="0" w:right="0"/>
        <w:rPr>
          <w:rFonts w:ascii="Arial" w:hAnsi="Arial" w:cs="Arial"/>
          <w:b/>
          <w:sz w:val="24"/>
          <w:szCs w:val="24"/>
        </w:rPr>
      </w:pPr>
      <w:r w:rsidRPr="00E21AF7">
        <w:rPr>
          <w:rFonts w:ascii="Arial" w:hAnsi="Arial" w:cs="Arial"/>
          <w:b/>
          <w:sz w:val="24"/>
          <w:szCs w:val="24"/>
        </w:rPr>
        <w:t>§ 1</w:t>
      </w:r>
    </w:p>
    <w:p w:rsidR="00DA5E97" w:rsidRPr="00851B10" w:rsidRDefault="00DA5E97" w:rsidP="00A52065">
      <w:pPr>
        <w:pStyle w:val="FR1"/>
        <w:numPr>
          <w:ilvl w:val="0"/>
          <w:numId w:val="45"/>
        </w:numPr>
        <w:spacing w:before="0" w:line="240" w:lineRule="auto"/>
        <w:ind w:left="284" w:right="0" w:hanging="284"/>
        <w:jc w:val="left"/>
        <w:rPr>
          <w:rFonts w:ascii="Arial" w:hAnsi="Arial" w:cs="Arial"/>
          <w:sz w:val="24"/>
          <w:szCs w:val="24"/>
        </w:rPr>
      </w:pPr>
      <w:r w:rsidRPr="00851B10">
        <w:rPr>
          <w:rFonts w:ascii="Arial" w:hAnsi="Arial" w:cs="Arial"/>
          <w:sz w:val="24"/>
          <w:szCs w:val="24"/>
        </w:rPr>
        <w:t>Wprowadza się zasady naboru na wolne stanowiska, w tym kie</w:t>
      </w:r>
      <w:r w:rsidR="00AD6DC8">
        <w:rPr>
          <w:rFonts w:ascii="Arial" w:hAnsi="Arial" w:cs="Arial"/>
          <w:sz w:val="24"/>
          <w:szCs w:val="24"/>
        </w:rPr>
        <w:t xml:space="preserve">rownicze stanowiska urzędnicze </w:t>
      </w:r>
      <w:r w:rsidRPr="00851B10">
        <w:rPr>
          <w:rFonts w:ascii="Arial" w:hAnsi="Arial" w:cs="Arial"/>
          <w:sz w:val="24"/>
          <w:szCs w:val="24"/>
        </w:rPr>
        <w:t xml:space="preserve">w Urzędzie Miejskim w Bytomiu, określone w załączniku </w:t>
      </w:r>
      <w:r w:rsidR="00A52065">
        <w:rPr>
          <w:rFonts w:ascii="Arial" w:hAnsi="Arial" w:cs="Arial"/>
          <w:sz w:val="24"/>
          <w:szCs w:val="24"/>
        </w:rPr>
        <w:br/>
      </w:r>
      <w:r w:rsidRPr="00851B10">
        <w:rPr>
          <w:rFonts w:ascii="Arial" w:hAnsi="Arial" w:cs="Arial"/>
          <w:sz w:val="24"/>
          <w:szCs w:val="24"/>
        </w:rPr>
        <w:t>do niniejszego zarządzenia.</w:t>
      </w:r>
    </w:p>
    <w:p w:rsidR="00DA5E97" w:rsidRPr="00851B10" w:rsidRDefault="00DA5E97" w:rsidP="00A52065">
      <w:pPr>
        <w:pStyle w:val="FR1"/>
        <w:numPr>
          <w:ilvl w:val="0"/>
          <w:numId w:val="45"/>
        </w:numPr>
        <w:spacing w:before="0" w:line="240" w:lineRule="auto"/>
        <w:ind w:left="284" w:right="0" w:hanging="284"/>
        <w:jc w:val="left"/>
        <w:rPr>
          <w:rFonts w:ascii="Arial" w:hAnsi="Arial" w:cs="Arial"/>
          <w:sz w:val="24"/>
          <w:szCs w:val="24"/>
        </w:rPr>
      </w:pPr>
      <w:r w:rsidRPr="00851B10">
        <w:rPr>
          <w:rFonts w:ascii="Arial" w:hAnsi="Arial" w:cs="Arial"/>
          <w:sz w:val="24"/>
          <w:szCs w:val="24"/>
        </w:rPr>
        <w:t>Zasady, o których mowa w ust. 1, stosuje się odpowiednio w miejskich jednostkach organizacyjnych, z uwzględnieniem ich odrębności organizacyjnej oraz kompetencji kierowników tych jednostek jako pracodawców.</w:t>
      </w:r>
    </w:p>
    <w:p w:rsidR="00851B10" w:rsidRPr="00923B82" w:rsidRDefault="00DA5E97" w:rsidP="00A52065">
      <w:pPr>
        <w:pStyle w:val="FR1"/>
        <w:numPr>
          <w:ilvl w:val="0"/>
          <w:numId w:val="45"/>
        </w:numPr>
        <w:spacing w:before="0" w:after="280" w:line="240" w:lineRule="auto"/>
        <w:ind w:left="284" w:right="0" w:hanging="284"/>
        <w:jc w:val="left"/>
        <w:rPr>
          <w:rFonts w:ascii="Arial" w:hAnsi="Arial" w:cs="Arial"/>
          <w:sz w:val="24"/>
          <w:szCs w:val="24"/>
        </w:rPr>
      </w:pPr>
      <w:r w:rsidRPr="00851B10">
        <w:rPr>
          <w:rFonts w:ascii="Arial" w:hAnsi="Arial" w:cs="Arial"/>
          <w:sz w:val="24"/>
          <w:szCs w:val="24"/>
        </w:rPr>
        <w:t xml:space="preserve">Kierownicy miejskich jednostek organizacyjnych są zobowiązani do zapewnienia otwartego i konkurencyjnego naboru, zgodnie z przepisami ustawy </w:t>
      </w:r>
      <w:r w:rsidR="00A52065">
        <w:rPr>
          <w:rFonts w:ascii="Arial" w:hAnsi="Arial" w:cs="Arial"/>
          <w:sz w:val="24"/>
          <w:szCs w:val="24"/>
        </w:rPr>
        <w:br/>
      </w:r>
      <w:r w:rsidRPr="00851B10">
        <w:rPr>
          <w:rFonts w:ascii="Arial" w:hAnsi="Arial" w:cs="Arial"/>
          <w:sz w:val="24"/>
          <w:szCs w:val="24"/>
        </w:rPr>
        <w:t>o pracownikach samorządowych.</w:t>
      </w:r>
    </w:p>
    <w:p w:rsidR="00724AF7" w:rsidRPr="00E21AF7" w:rsidRDefault="00724AF7" w:rsidP="00923B82">
      <w:pPr>
        <w:pStyle w:val="Tekstpodstawowywcity"/>
        <w:spacing w:after="280" w:line="288" w:lineRule="auto"/>
        <w:ind w:left="0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§ 2</w:t>
      </w:r>
    </w:p>
    <w:p w:rsidR="00724AF7" w:rsidRPr="0084273C" w:rsidRDefault="00724AF7" w:rsidP="00A52065">
      <w:pPr>
        <w:pStyle w:val="Tekstpodstawowywcity"/>
        <w:spacing w:after="280"/>
        <w:ind w:left="0"/>
        <w:rPr>
          <w:rFonts w:ascii="Arial" w:hAnsi="Arial" w:cs="Arial"/>
        </w:rPr>
      </w:pPr>
      <w:r>
        <w:rPr>
          <w:rFonts w:ascii="Arial" w:hAnsi="Arial" w:cs="Arial"/>
        </w:rPr>
        <w:t>Treść zarządzenia podaje się do publicznej wiadomości na stronach Bi</w:t>
      </w:r>
      <w:r w:rsidR="00A52065">
        <w:rPr>
          <w:rFonts w:ascii="Arial" w:hAnsi="Arial" w:cs="Arial"/>
        </w:rPr>
        <w:t xml:space="preserve">uletynu Informacji Publicznej i </w:t>
      </w:r>
      <w:r>
        <w:rPr>
          <w:rFonts w:ascii="Arial" w:hAnsi="Arial" w:cs="Arial"/>
        </w:rPr>
        <w:t>na tablicy ogłoszeń Urzędu Miejskiego w Bytomiu.</w:t>
      </w:r>
    </w:p>
    <w:p w:rsidR="00724AF7" w:rsidRDefault="00724AF7" w:rsidP="00923B82">
      <w:pPr>
        <w:spacing w:after="28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3</w:t>
      </w:r>
    </w:p>
    <w:p w:rsidR="00724AF7" w:rsidRDefault="00724AF7" w:rsidP="00923B82">
      <w:pPr>
        <w:pStyle w:val="Tekstpodstawowywcity"/>
        <w:spacing w:after="280" w:line="288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>Wykonanie zarządzenia powierza się naczelnikowi Wydziału Kadr, Płac i Szkoleń.</w:t>
      </w:r>
    </w:p>
    <w:p w:rsidR="00724AF7" w:rsidRDefault="00724AF7" w:rsidP="00923B82">
      <w:pPr>
        <w:spacing w:after="28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4</w:t>
      </w:r>
    </w:p>
    <w:p w:rsidR="00724AF7" w:rsidRDefault="00724AF7" w:rsidP="002E37AC">
      <w:pPr>
        <w:pStyle w:val="Tekstpodstawowywcity"/>
        <w:spacing w:after="280"/>
        <w:ind w:left="0"/>
        <w:rPr>
          <w:rFonts w:ascii="Arial" w:hAnsi="Arial" w:cs="Arial"/>
        </w:rPr>
      </w:pPr>
      <w:r>
        <w:rPr>
          <w:rFonts w:ascii="Arial" w:hAnsi="Arial" w:cs="Arial"/>
        </w:rPr>
        <w:t>Traci moc zarządzenie nr 512 Prezydenta Bytomi</w:t>
      </w:r>
      <w:r w:rsidR="00A52065">
        <w:rPr>
          <w:rFonts w:ascii="Arial" w:hAnsi="Arial" w:cs="Arial"/>
        </w:rPr>
        <w:t xml:space="preserve">a z dnia 14 listopada 2012 r. </w:t>
      </w:r>
      <w:r w:rsidR="00A52065">
        <w:rPr>
          <w:rFonts w:ascii="Arial" w:hAnsi="Arial" w:cs="Arial"/>
        </w:rPr>
        <w:br/>
        <w:t xml:space="preserve">w </w:t>
      </w:r>
      <w:r>
        <w:rPr>
          <w:rFonts w:ascii="Arial" w:hAnsi="Arial" w:cs="Arial"/>
        </w:rPr>
        <w:t>sprawie zasad naboru na wolne stanowiska w Urzędzie Miejskim w By</w:t>
      </w:r>
      <w:r w:rsidR="00AD6DC8">
        <w:rPr>
          <w:rFonts w:ascii="Arial" w:hAnsi="Arial" w:cs="Arial"/>
        </w:rPr>
        <w:t xml:space="preserve">tomiu oraz </w:t>
      </w:r>
      <w:r>
        <w:rPr>
          <w:rFonts w:ascii="Arial" w:hAnsi="Arial" w:cs="Arial"/>
        </w:rPr>
        <w:t>w miejsk</w:t>
      </w:r>
      <w:r w:rsidR="0084273C">
        <w:rPr>
          <w:rFonts w:ascii="Arial" w:hAnsi="Arial" w:cs="Arial"/>
        </w:rPr>
        <w:t xml:space="preserve">ich jednostkach organizacyjnych, z </w:t>
      </w:r>
      <w:proofErr w:type="spellStart"/>
      <w:r w:rsidR="0084273C">
        <w:rPr>
          <w:rFonts w:ascii="Arial" w:hAnsi="Arial" w:cs="Arial"/>
        </w:rPr>
        <w:t>późn</w:t>
      </w:r>
      <w:proofErr w:type="spellEnd"/>
      <w:r w:rsidR="0084273C">
        <w:rPr>
          <w:rFonts w:ascii="Arial" w:hAnsi="Arial" w:cs="Arial"/>
        </w:rPr>
        <w:t>. zm.</w:t>
      </w:r>
    </w:p>
    <w:p w:rsidR="00724AF7" w:rsidRDefault="00724AF7" w:rsidP="00923B82">
      <w:pPr>
        <w:spacing w:after="28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5</w:t>
      </w:r>
    </w:p>
    <w:p w:rsidR="00724AF7" w:rsidRDefault="00724AF7" w:rsidP="00A52065">
      <w:pPr>
        <w:pStyle w:val="Tekstpodstawowywcity"/>
        <w:spacing w:after="280" w:line="288" w:lineRule="auto"/>
        <w:ind w:left="0"/>
        <w:rPr>
          <w:rFonts w:ascii="Arial" w:hAnsi="Arial" w:cs="Arial"/>
        </w:rPr>
      </w:pPr>
      <w:r w:rsidRPr="00492F60">
        <w:rPr>
          <w:rFonts w:ascii="Arial" w:hAnsi="Arial" w:cs="Arial"/>
        </w:rPr>
        <w:t>Zarządzenie wchodzi w życie z dniem podpisania.</w:t>
      </w:r>
    </w:p>
    <w:p w:rsidR="00BD5A05" w:rsidRPr="00E2261C" w:rsidRDefault="00BD5A05" w:rsidP="00BD5A05">
      <w:pPr>
        <w:spacing w:after="280"/>
        <w:ind w:left="3540" w:firstLine="708"/>
        <w:jc w:val="center"/>
        <w:rPr>
          <w:rFonts w:ascii="Arial" w:hAnsi="Arial" w:cs="Arial"/>
          <w:bCs/>
        </w:rPr>
      </w:pPr>
      <w:r w:rsidRPr="00723961">
        <w:rPr>
          <w:rFonts w:ascii="Arial" w:hAnsi="Arial" w:cs="Arial"/>
          <w:bCs/>
        </w:rPr>
        <w:t>PREZYDENT MIASTA</w:t>
      </w:r>
    </w:p>
    <w:p w:rsidR="00BD5A05" w:rsidRPr="00BD5A05" w:rsidRDefault="00BD5A05" w:rsidP="00BD5A05">
      <w:pPr>
        <w:spacing w:after="280"/>
        <w:ind w:left="3540" w:firstLine="708"/>
        <w:jc w:val="center"/>
        <w:rPr>
          <w:rFonts w:ascii="Arial" w:hAnsi="Arial" w:cs="Arial"/>
          <w:bCs/>
        </w:rPr>
      </w:pPr>
      <w:r w:rsidRPr="00723961">
        <w:rPr>
          <w:rFonts w:ascii="Arial" w:hAnsi="Arial" w:cs="Arial"/>
          <w:bCs/>
        </w:rPr>
        <w:t>Mariusz Wołosz</w:t>
      </w:r>
    </w:p>
    <w:p w:rsidR="00A2724C" w:rsidRDefault="00A2724C" w:rsidP="00A2724C">
      <w:pPr>
        <w:pStyle w:val="Tekstpodstawowy"/>
        <w:rPr>
          <w:rFonts w:ascii="Arial" w:hAnsi="Arial" w:cs="Arial"/>
          <w:sz w:val="16"/>
          <w:szCs w:val="16"/>
        </w:rPr>
      </w:pPr>
      <w:r w:rsidRPr="00492F60">
        <w:rPr>
          <w:rFonts w:ascii="Arial" w:hAnsi="Arial" w:cs="Arial"/>
          <w:sz w:val="16"/>
          <w:szCs w:val="16"/>
        </w:rPr>
        <w:t>Oprac.:</w:t>
      </w:r>
      <w:r>
        <w:rPr>
          <w:rFonts w:ascii="Arial" w:hAnsi="Arial" w:cs="Arial"/>
          <w:sz w:val="16"/>
          <w:szCs w:val="16"/>
        </w:rPr>
        <w:tab/>
      </w:r>
      <w:r w:rsidRPr="00492F60">
        <w:rPr>
          <w:rFonts w:ascii="Arial" w:hAnsi="Arial" w:cs="Arial"/>
          <w:sz w:val="16"/>
          <w:szCs w:val="16"/>
        </w:rPr>
        <w:t>M. Łuczyński</w:t>
      </w:r>
      <w:r w:rsidR="00BD5A05">
        <w:rPr>
          <w:rFonts w:ascii="Arial" w:hAnsi="Arial" w:cs="Arial"/>
          <w:sz w:val="16"/>
          <w:szCs w:val="16"/>
        </w:rPr>
        <w:tab/>
      </w:r>
      <w:r w:rsidR="00BD5A05">
        <w:rPr>
          <w:rFonts w:ascii="Arial" w:hAnsi="Arial" w:cs="Arial"/>
          <w:sz w:val="16"/>
          <w:szCs w:val="16"/>
        </w:rPr>
        <w:tab/>
      </w:r>
      <w:r w:rsidR="00BD5A05">
        <w:rPr>
          <w:rFonts w:ascii="Arial" w:hAnsi="Arial" w:cs="Arial"/>
          <w:sz w:val="16"/>
          <w:szCs w:val="16"/>
        </w:rPr>
        <w:tab/>
      </w:r>
      <w:r w:rsidR="00BD5A05">
        <w:rPr>
          <w:rFonts w:ascii="Arial" w:hAnsi="Arial" w:cs="Arial"/>
          <w:sz w:val="16"/>
          <w:szCs w:val="16"/>
        </w:rPr>
        <w:tab/>
      </w:r>
      <w:r w:rsidR="00BD5A05">
        <w:rPr>
          <w:rFonts w:ascii="Arial" w:hAnsi="Arial" w:cs="Arial"/>
          <w:sz w:val="16"/>
          <w:szCs w:val="16"/>
        </w:rPr>
        <w:tab/>
      </w:r>
    </w:p>
    <w:p w:rsidR="00112A08" w:rsidRPr="00BD5A05" w:rsidRDefault="00A2724C" w:rsidP="00BD5A05">
      <w:pPr>
        <w:pStyle w:val="Tekstpodstawowy"/>
        <w:ind w:firstLine="70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27.03.</w:t>
      </w:r>
      <w:r w:rsidRPr="00492F60">
        <w:rPr>
          <w:rFonts w:ascii="Arial" w:hAnsi="Arial" w:cs="Arial"/>
          <w:sz w:val="16"/>
          <w:szCs w:val="16"/>
        </w:rPr>
        <w:t>2026 r.</w:t>
      </w:r>
    </w:p>
    <w:p w:rsidR="002611AA" w:rsidRPr="001D0780" w:rsidRDefault="002E37AC" w:rsidP="002611AA">
      <w:pPr>
        <w:tabs>
          <w:tab w:val="left" w:pos="900"/>
        </w:tabs>
        <w:rPr>
          <w:rFonts w:ascii="Arial" w:hAnsi="Arial" w:cs="Arial"/>
          <w:sz w:val="20"/>
          <w:szCs w:val="20"/>
        </w:rPr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611AA" w:rsidRPr="001D0780">
        <w:rPr>
          <w:rFonts w:ascii="Arial" w:hAnsi="Arial" w:cs="Arial"/>
          <w:sz w:val="20"/>
          <w:szCs w:val="20"/>
        </w:rPr>
        <w:t xml:space="preserve">Załącznik </w:t>
      </w:r>
    </w:p>
    <w:p w:rsidR="002611AA" w:rsidRPr="001D0780" w:rsidRDefault="002611AA" w:rsidP="002611AA">
      <w:pPr>
        <w:tabs>
          <w:tab w:val="left" w:pos="9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1D0780">
        <w:rPr>
          <w:rFonts w:ascii="Arial" w:hAnsi="Arial" w:cs="Arial"/>
          <w:sz w:val="20"/>
          <w:szCs w:val="20"/>
        </w:rPr>
        <w:t>do zarządzenia nr</w:t>
      </w:r>
      <w:r w:rsidR="00BD5A05">
        <w:rPr>
          <w:rFonts w:ascii="Arial" w:hAnsi="Arial" w:cs="Arial"/>
          <w:sz w:val="20"/>
          <w:szCs w:val="20"/>
        </w:rPr>
        <w:t xml:space="preserve"> 120/26</w:t>
      </w:r>
    </w:p>
    <w:p w:rsidR="002611AA" w:rsidRPr="001D0780" w:rsidRDefault="002611AA" w:rsidP="002611AA">
      <w:pPr>
        <w:tabs>
          <w:tab w:val="left" w:pos="9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1D0780">
        <w:rPr>
          <w:rFonts w:ascii="Arial" w:hAnsi="Arial" w:cs="Arial"/>
          <w:sz w:val="20"/>
          <w:szCs w:val="20"/>
        </w:rPr>
        <w:t>Prezydenta Bytomia</w:t>
      </w:r>
    </w:p>
    <w:p w:rsidR="002611AA" w:rsidRPr="001D0780" w:rsidRDefault="002611AA" w:rsidP="00A2724C">
      <w:pPr>
        <w:tabs>
          <w:tab w:val="left" w:pos="900"/>
        </w:tabs>
        <w:spacing w:after="2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1D0780">
        <w:rPr>
          <w:rFonts w:ascii="Arial" w:hAnsi="Arial" w:cs="Arial"/>
          <w:sz w:val="20"/>
          <w:szCs w:val="20"/>
        </w:rPr>
        <w:t>z dnia</w:t>
      </w:r>
      <w:r w:rsidR="00BD5A05">
        <w:rPr>
          <w:rFonts w:ascii="Arial" w:hAnsi="Arial" w:cs="Arial"/>
          <w:sz w:val="20"/>
          <w:szCs w:val="20"/>
        </w:rPr>
        <w:t xml:space="preserve"> 01 kwietnia 2026 r.</w:t>
      </w:r>
    </w:p>
    <w:p w:rsidR="00DA5E97" w:rsidRPr="00DA5E97" w:rsidRDefault="00DA5E97" w:rsidP="002611AA">
      <w:pPr>
        <w:spacing w:after="280"/>
        <w:jc w:val="center"/>
        <w:rPr>
          <w:rFonts w:ascii="Arial" w:hAnsi="Arial" w:cs="Arial"/>
          <w:b/>
        </w:rPr>
      </w:pPr>
      <w:r w:rsidRPr="00DA5E97">
        <w:rPr>
          <w:rFonts w:ascii="Arial" w:hAnsi="Arial" w:cs="Arial"/>
          <w:b/>
        </w:rPr>
        <w:t>Zasady naboru na wolne stanowiska urzędnicze</w:t>
      </w:r>
      <w:r w:rsidR="0084273C">
        <w:rPr>
          <w:rFonts w:ascii="Arial" w:hAnsi="Arial" w:cs="Arial"/>
          <w:b/>
        </w:rPr>
        <w:t>,</w:t>
      </w:r>
      <w:r w:rsidRPr="00DA5E97">
        <w:rPr>
          <w:rFonts w:ascii="Arial" w:hAnsi="Arial" w:cs="Arial"/>
          <w:b/>
        </w:rPr>
        <w:t xml:space="preserve"> w tym ki</w:t>
      </w:r>
      <w:r w:rsidR="0084273C">
        <w:rPr>
          <w:rFonts w:ascii="Arial" w:hAnsi="Arial" w:cs="Arial"/>
          <w:b/>
        </w:rPr>
        <w:t>erownicze stanowiska urzędnicze</w:t>
      </w:r>
      <w:r w:rsidRPr="00DA5E97">
        <w:rPr>
          <w:rFonts w:ascii="Arial" w:hAnsi="Arial" w:cs="Arial"/>
          <w:b/>
        </w:rPr>
        <w:t xml:space="preserve"> w Urzędzie Miejskim w Bytomiu oraz zasady prowadzenia naboru </w:t>
      </w:r>
      <w:r w:rsidRPr="00DA5E97">
        <w:rPr>
          <w:rFonts w:ascii="Arial" w:hAnsi="Arial" w:cs="Arial"/>
          <w:b/>
        </w:rPr>
        <w:br/>
        <w:t>w miejskich jednostkach organizacyjnych</w:t>
      </w:r>
    </w:p>
    <w:p w:rsidR="002611AA" w:rsidRPr="0084273C" w:rsidRDefault="002611AA" w:rsidP="0084273C">
      <w:pPr>
        <w:jc w:val="center"/>
        <w:rPr>
          <w:rFonts w:ascii="Arial" w:hAnsi="Arial" w:cs="Arial"/>
          <w:b/>
        </w:rPr>
      </w:pPr>
      <w:r w:rsidRPr="0084273C">
        <w:rPr>
          <w:rFonts w:ascii="Arial" w:hAnsi="Arial" w:cs="Arial"/>
          <w:b/>
        </w:rPr>
        <w:t>Rozdział 1</w:t>
      </w:r>
    </w:p>
    <w:p w:rsidR="00C32A1D" w:rsidRDefault="002611AA" w:rsidP="00E56B30">
      <w:pPr>
        <w:spacing w:after="280"/>
        <w:jc w:val="center"/>
        <w:rPr>
          <w:rFonts w:ascii="Arial" w:hAnsi="Arial" w:cs="Arial"/>
          <w:b/>
        </w:rPr>
      </w:pPr>
      <w:r w:rsidRPr="0084273C">
        <w:rPr>
          <w:rFonts w:ascii="Arial" w:hAnsi="Arial" w:cs="Arial"/>
          <w:b/>
        </w:rPr>
        <w:t>Postanowienia ogólne</w:t>
      </w:r>
    </w:p>
    <w:p w:rsidR="00C32A1D" w:rsidRPr="008B55E2" w:rsidRDefault="002611AA" w:rsidP="00E56B30">
      <w:pPr>
        <w:spacing w:after="280"/>
        <w:jc w:val="center"/>
        <w:rPr>
          <w:rFonts w:ascii="Arial" w:hAnsi="Arial" w:cs="Arial"/>
          <w:b/>
        </w:rPr>
      </w:pPr>
      <w:r w:rsidRPr="008B55E2">
        <w:rPr>
          <w:rFonts w:ascii="Arial" w:hAnsi="Arial" w:cs="Arial"/>
          <w:b/>
        </w:rPr>
        <w:t>§ 1</w:t>
      </w:r>
    </w:p>
    <w:p w:rsidR="00724AF7" w:rsidRPr="00B971D9" w:rsidRDefault="002611AA" w:rsidP="00291AA5">
      <w:pPr>
        <w:pStyle w:val="Akapitzlist"/>
        <w:numPr>
          <w:ilvl w:val="0"/>
          <w:numId w:val="22"/>
        </w:numPr>
        <w:tabs>
          <w:tab w:val="left" w:pos="426"/>
        </w:tabs>
        <w:spacing w:after="0" w:line="240" w:lineRule="auto"/>
        <w:ind w:left="426" w:hanging="426"/>
        <w:rPr>
          <w:rFonts w:ascii="Arial" w:hAnsi="Arial" w:cs="Arial"/>
          <w:sz w:val="24"/>
          <w:szCs w:val="24"/>
        </w:rPr>
      </w:pPr>
      <w:r w:rsidRPr="00B971D9">
        <w:rPr>
          <w:rFonts w:ascii="Arial" w:hAnsi="Arial" w:cs="Arial"/>
          <w:sz w:val="24"/>
          <w:szCs w:val="24"/>
        </w:rPr>
        <w:t>Nabór kandydatów na wolne stanowiska urzędnicze, w tym na kierownicze stanowiska urzędnicze, jest otwarty i konkurencyjny.</w:t>
      </w:r>
    </w:p>
    <w:p w:rsidR="002611AA" w:rsidRPr="00B971D9" w:rsidRDefault="002611AA" w:rsidP="00291AA5">
      <w:pPr>
        <w:pStyle w:val="Akapitzlist"/>
        <w:numPr>
          <w:ilvl w:val="0"/>
          <w:numId w:val="22"/>
        </w:numPr>
        <w:tabs>
          <w:tab w:val="left" w:pos="426"/>
        </w:tabs>
        <w:spacing w:line="240" w:lineRule="auto"/>
        <w:ind w:left="426" w:hanging="426"/>
        <w:rPr>
          <w:rFonts w:ascii="Arial" w:hAnsi="Arial" w:cs="Arial"/>
          <w:sz w:val="24"/>
          <w:szCs w:val="24"/>
        </w:rPr>
      </w:pPr>
      <w:r w:rsidRPr="00B971D9">
        <w:rPr>
          <w:rFonts w:ascii="Arial" w:hAnsi="Arial" w:cs="Arial"/>
          <w:sz w:val="24"/>
          <w:szCs w:val="24"/>
        </w:rPr>
        <w:t>Za organizację i przebieg postępowania kwalifikacyjnego w Urzędzie Miejskim zwanym dalej „Urzędem” odpowiada naczelnik Wydziału Kadr, Płac i Szko</w:t>
      </w:r>
      <w:r w:rsidR="00AF268E" w:rsidRPr="00B971D9">
        <w:rPr>
          <w:rFonts w:ascii="Arial" w:hAnsi="Arial" w:cs="Arial"/>
          <w:sz w:val="24"/>
          <w:szCs w:val="24"/>
        </w:rPr>
        <w:t>leń, działający z upoważnienia Prezydenta M</w:t>
      </w:r>
      <w:r w:rsidRPr="00B971D9">
        <w:rPr>
          <w:rFonts w:ascii="Arial" w:hAnsi="Arial" w:cs="Arial"/>
          <w:sz w:val="24"/>
          <w:szCs w:val="24"/>
        </w:rPr>
        <w:t>iasta, zwanego dalej „prezydentem”.</w:t>
      </w:r>
    </w:p>
    <w:p w:rsidR="002611AA" w:rsidRPr="00B971D9" w:rsidRDefault="002611AA" w:rsidP="00291AA5">
      <w:pPr>
        <w:pStyle w:val="Akapitzlist"/>
        <w:numPr>
          <w:ilvl w:val="0"/>
          <w:numId w:val="22"/>
        </w:numPr>
        <w:tabs>
          <w:tab w:val="left" w:pos="426"/>
        </w:tabs>
        <w:spacing w:after="280" w:line="240" w:lineRule="auto"/>
        <w:ind w:left="426" w:hanging="426"/>
        <w:rPr>
          <w:rFonts w:ascii="Arial" w:hAnsi="Arial" w:cs="Arial"/>
          <w:sz w:val="24"/>
          <w:szCs w:val="24"/>
        </w:rPr>
      </w:pPr>
      <w:r w:rsidRPr="00B971D9">
        <w:rPr>
          <w:rFonts w:ascii="Arial" w:hAnsi="Arial" w:cs="Arial"/>
          <w:sz w:val="24"/>
          <w:szCs w:val="24"/>
        </w:rPr>
        <w:t>Za organizację i przebieg postępowania kwalifikacyjnego w miejskich jednostkach organizacyjnych odpowiadają kierownicy tych jednostek.</w:t>
      </w:r>
    </w:p>
    <w:p w:rsidR="002611AA" w:rsidRPr="008B55E2" w:rsidRDefault="002611AA" w:rsidP="002611AA">
      <w:pPr>
        <w:jc w:val="center"/>
        <w:rPr>
          <w:rFonts w:ascii="Arial" w:hAnsi="Arial" w:cs="Arial"/>
          <w:b/>
        </w:rPr>
      </w:pPr>
      <w:r w:rsidRPr="008B55E2">
        <w:rPr>
          <w:rFonts w:ascii="Arial" w:hAnsi="Arial" w:cs="Arial"/>
          <w:b/>
        </w:rPr>
        <w:t>Rozdział 2</w:t>
      </w:r>
    </w:p>
    <w:p w:rsidR="00724AF7" w:rsidRPr="00E56B30" w:rsidRDefault="002611AA" w:rsidP="00E56B30">
      <w:pPr>
        <w:spacing w:after="280"/>
        <w:jc w:val="center"/>
        <w:rPr>
          <w:rFonts w:ascii="Arial" w:hAnsi="Arial" w:cs="Arial"/>
          <w:b/>
          <w:bCs/>
        </w:rPr>
      </w:pPr>
      <w:r w:rsidRPr="008B55E2">
        <w:rPr>
          <w:rFonts w:ascii="Arial" w:hAnsi="Arial" w:cs="Arial"/>
          <w:b/>
        </w:rPr>
        <w:t>Komisja kwalifikacyjna</w:t>
      </w:r>
    </w:p>
    <w:p w:rsidR="00C32A1D" w:rsidRPr="008B55E2" w:rsidRDefault="002611AA" w:rsidP="00E56B30">
      <w:pPr>
        <w:spacing w:after="280"/>
        <w:jc w:val="center"/>
        <w:rPr>
          <w:rFonts w:ascii="Arial" w:hAnsi="Arial" w:cs="Arial"/>
          <w:b/>
        </w:rPr>
      </w:pPr>
      <w:r w:rsidRPr="008B55E2">
        <w:rPr>
          <w:rFonts w:ascii="Arial" w:hAnsi="Arial" w:cs="Arial"/>
          <w:b/>
        </w:rPr>
        <w:t>§ 2</w:t>
      </w:r>
    </w:p>
    <w:p w:rsidR="002611AA" w:rsidRPr="00851B10" w:rsidRDefault="002611AA" w:rsidP="00291AA5">
      <w:pPr>
        <w:pStyle w:val="Akapitzlist"/>
        <w:numPr>
          <w:ilvl w:val="0"/>
          <w:numId w:val="23"/>
        </w:numPr>
        <w:spacing w:line="240" w:lineRule="auto"/>
        <w:ind w:left="426" w:hanging="426"/>
        <w:rPr>
          <w:rFonts w:ascii="Arial" w:hAnsi="Arial" w:cs="Arial"/>
          <w:sz w:val="24"/>
          <w:szCs w:val="24"/>
        </w:rPr>
      </w:pPr>
      <w:r w:rsidRPr="00851B10">
        <w:rPr>
          <w:rFonts w:ascii="Arial" w:hAnsi="Arial" w:cs="Arial"/>
          <w:sz w:val="24"/>
          <w:szCs w:val="24"/>
        </w:rPr>
        <w:t>Nabór na stanowiska urzędnicze w Urzędzie przeprowadza komisja kwalifikacyjna zwana dalej „Komisją”.</w:t>
      </w:r>
    </w:p>
    <w:p w:rsidR="002611AA" w:rsidRPr="00851B10" w:rsidRDefault="002611AA" w:rsidP="00291AA5">
      <w:pPr>
        <w:pStyle w:val="Akapitzlist"/>
        <w:numPr>
          <w:ilvl w:val="0"/>
          <w:numId w:val="23"/>
        </w:numPr>
        <w:spacing w:line="240" w:lineRule="auto"/>
        <w:ind w:left="426" w:hanging="426"/>
        <w:rPr>
          <w:rFonts w:ascii="Arial" w:hAnsi="Arial" w:cs="Arial"/>
          <w:sz w:val="24"/>
          <w:szCs w:val="24"/>
        </w:rPr>
      </w:pPr>
      <w:r w:rsidRPr="00851B10">
        <w:rPr>
          <w:rFonts w:ascii="Arial" w:hAnsi="Arial" w:cs="Arial"/>
          <w:sz w:val="24"/>
          <w:szCs w:val="24"/>
        </w:rPr>
        <w:t>W skład Komisji przeprowadzającej postępowanie na kierownicze stanowisko urzędnicze wchodzą:</w:t>
      </w:r>
    </w:p>
    <w:p w:rsidR="005C3AC9" w:rsidRPr="00851B10" w:rsidRDefault="005C3AC9" w:rsidP="00291AA5">
      <w:pPr>
        <w:pStyle w:val="Akapitzlist"/>
        <w:numPr>
          <w:ilvl w:val="0"/>
          <w:numId w:val="26"/>
        </w:numPr>
        <w:spacing w:line="240" w:lineRule="auto"/>
        <w:ind w:left="709" w:hanging="283"/>
        <w:rPr>
          <w:rFonts w:ascii="Arial" w:hAnsi="Arial" w:cs="Arial"/>
          <w:sz w:val="24"/>
          <w:szCs w:val="24"/>
        </w:rPr>
      </w:pPr>
      <w:r w:rsidRPr="00851B10">
        <w:rPr>
          <w:rFonts w:ascii="Arial" w:hAnsi="Arial" w:cs="Arial"/>
          <w:sz w:val="24"/>
          <w:szCs w:val="24"/>
        </w:rPr>
        <w:t>naczelnik Wydziału Kadr, Płac i Szkoleń lub o</w:t>
      </w:r>
      <w:r w:rsidR="00B971D9">
        <w:rPr>
          <w:rFonts w:ascii="Arial" w:hAnsi="Arial" w:cs="Arial"/>
          <w:sz w:val="24"/>
          <w:szCs w:val="24"/>
        </w:rPr>
        <w:t xml:space="preserve">soba przez niego wyznaczona – </w:t>
      </w:r>
      <w:r w:rsidRPr="00851B10">
        <w:rPr>
          <w:rFonts w:ascii="Arial" w:hAnsi="Arial" w:cs="Arial"/>
          <w:sz w:val="24"/>
          <w:szCs w:val="24"/>
        </w:rPr>
        <w:t>przewodniczący Komisji;</w:t>
      </w:r>
    </w:p>
    <w:p w:rsidR="005C3AC9" w:rsidRPr="00851B10" w:rsidRDefault="005C3AC9" w:rsidP="00291AA5">
      <w:pPr>
        <w:pStyle w:val="Akapitzlist"/>
        <w:numPr>
          <w:ilvl w:val="0"/>
          <w:numId w:val="26"/>
        </w:numPr>
        <w:spacing w:line="240" w:lineRule="auto"/>
        <w:ind w:left="709" w:hanging="283"/>
        <w:rPr>
          <w:rFonts w:ascii="Arial" w:hAnsi="Arial" w:cs="Arial"/>
          <w:sz w:val="24"/>
          <w:szCs w:val="24"/>
        </w:rPr>
      </w:pPr>
      <w:r w:rsidRPr="00851B10">
        <w:rPr>
          <w:rFonts w:ascii="Arial" w:hAnsi="Arial" w:cs="Arial"/>
          <w:sz w:val="24"/>
          <w:szCs w:val="24"/>
        </w:rPr>
        <w:t>naczelnik Kancelarii Prezydenta Miasta – członek Komisji;</w:t>
      </w:r>
    </w:p>
    <w:p w:rsidR="005C3AC9" w:rsidRPr="00851B10" w:rsidRDefault="005C3AC9" w:rsidP="00291AA5">
      <w:pPr>
        <w:pStyle w:val="Akapitzlist"/>
        <w:numPr>
          <w:ilvl w:val="0"/>
          <w:numId w:val="26"/>
        </w:numPr>
        <w:spacing w:line="240" w:lineRule="auto"/>
        <w:ind w:left="709" w:hanging="283"/>
        <w:rPr>
          <w:rFonts w:ascii="Arial" w:hAnsi="Arial" w:cs="Arial"/>
          <w:sz w:val="24"/>
          <w:szCs w:val="24"/>
        </w:rPr>
      </w:pPr>
      <w:r w:rsidRPr="00851B10">
        <w:rPr>
          <w:rFonts w:ascii="Arial" w:hAnsi="Arial" w:cs="Arial"/>
          <w:sz w:val="24"/>
          <w:szCs w:val="24"/>
        </w:rPr>
        <w:t>szef pionu, do którego przeprowadzany jest nabór lub osoba przez niego wyznaczona – członek Komisji;</w:t>
      </w:r>
    </w:p>
    <w:p w:rsidR="005C3AC9" w:rsidRPr="00851B10" w:rsidRDefault="005C3AC9" w:rsidP="00291AA5">
      <w:pPr>
        <w:pStyle w:val="Akapitzlist"/>
        <w:numPr>
          <w:ilvl w:val="0"/>
          <w:numId w:val="26"/>
        </w:numPr>
        <w:spacing w:line="240" w:lineRule="auto"/>
        <w:ind w:left="709" w:hanging="283"/>
        <w:rPr>
          <w:rFonts w:ascii="Arial" w:hAnsi="Arial" w:cs="Arial"/>
          <w:sz w:val="24"/>
          <w:szCs w:val="24"/>
        </w:rPr>
      </w:pPr>
      <w:r w:rsidRPr="00851B10">
        <w:rPr>
          <w:rFonts w:ascii="Arial" w:hAnsi="Arial" w:cs="Arial"/>
          <w:sz w:val="24"/>
          <w:szCs w:val="24"/>
        </w:rPr>
        <w:t>Sekretarz Miasta – członek Komisji;</w:t>
      </w:r>
    </w:p>
    <w:p w:rsidR="005C3AC9" w:rsidRPr="00851B10" w:rsidRDefault="005C3AC9" w:rsidP="00291AA5">
      <w:pPr>
        <w:pStyle w:val="Akapitzlist"/>
        <w:numPr>
          <w:ilvl w:val="0"/>
          <w:numId w:val="26"/>
        </w:numPr>
        <w:spacing w:line="240" w:lineRule="auto"/>
        <w:ind w:left="709" w:hanging="283"/>
        <w:rPr>
          <w:rFonts w:ascii="Arial" w:hAnsi="Arial" w:cs="Arial"/>
          <w:sz w:val="24"/>
          <w:szCs w:val="24"/>
        </w:rPr>
      </w:pPr>
      <w:r w:rsidRPr="00851B10">
        <w:rPr>
          <w:rFonts w:ascii="Arial" w:hAnsi="Arial" w:cs="Arial"/>
          <w:sz w:val="24"/>
          <w:szCs w:val="24"/>
        </w:rPr>
        <w:t>pracownik Wydziału Kadr, P</w:t>
      </w:r>
      <w:r w:rsidR="00B971D9">
        <w:rPr>
          <w:rFonts w:ascii="Arial" w:hAnsi="Arial" w:cs="Arial"/>
          <w:sz w:val="24"/>
          <w:szCs w:val="24"/>
        </w:rPr>
        <w:t>łac i Szkoleń – bez prawa głosu</w:t>
      </w:r>
      <w:r w:rsidR="0037106C">
        <w:rPr>
          <w:rFonts w:ascii="Arial" w:hAnsi="Arial" w:cs="Arial"/>
          <w:sz w:val="24"/>
          <w:szCs w:val="24"/>
        </w:rPr>
        <w:t>.</w:t>
      </w:r>
    </w:p>
    <w:p w:rsidR="004C6E59" w:rsidRPr="00851B10" w:rsidRDefault="004C6E59" w:rsidP="00291AA5">
      <w:pPr>
        <w:pStyle w:val="Akapitzlist"/>
        <w:numPr>
          <w:ilvl w:val="0"/>
          <w:numId w:val="23"/>
        </w:numPr>
        <w:spacing w:line="240" w:lineRule="auto"/>
        <w:ind w:left="426" w:hanging="426"/>
        <w:rPr>
          <w:rFonts w:ascii="Arial" w:hAnsi="Arial" w:cs="Arial"/>
          <w:sz w:val="24"/>
          <w:szCs w:val="24"/>
        </w:rPr>
      </w:pPr>
      <w:r w:rsidRPr="00851B10">
        <w:rPr>
          <w:rFonts w:ascii="Arial" w:hAnsi="Arial" w:cs="Arial"/>
          <w:sz w:val="24"/>
          <w:szCs w:val="24"/>
        </w:rPr>
        <w:t>W skład Komisji przeprowadzającej postępowanie na kierownicze stanowisko urzędnicze naczelnika Wydziału Kadr, Płac i Szkoleń wchodzą:</w:t>
      </w:r>
    </w:p>
    <w:p w:rsidR="005C3AC9" w:rsidRPr="00851B10" w:rsidRDefault="005C3AC9" w:rsidP="00291AA5">
      <w:pPr>
        <w:pStyle w:val="Akapitzlist"/>
        <w:numPr>
          <w:ilvl w:val="0"/>
          <w:numId w:val="27"/>
        </w:numPr>
        <w:spacing w:line="240" w:lineRule="auto"/>
        <w:ind w:left="709" w:hanging="283"/>
        <w:rPr>
          <w:rFonts w:ascii="Arial" w:hAnsi="Arial" w:cs="Arial"/>
          <w:sz w:val="24"/>
          <w:szCs w:val="24"/>
        </w:rPr>
      </w:pPr>
      <w:r w:rsidRPr="00851B10">
        <w:rPr>
          <w:rFonts w:ascii="Arial" w:hAnsi="Arial" w:cs="Arial"/>
          <w:sz w:val="24"/>
          <w:szCs w:val="24"/>
        </w:rPr>
        <w:t>Sekretarz Miasta lub osoba przez niego wyznaczona – przewodniczący Komisji;</w:t>
      </w:r>
    </w:p>
    <w:p w:rsidR="005C3AC9" w:rsidRPr="00851B10" w:rsidRDefault="004F0607" w:rsidP="00291AA5">
      <w:pPr>
        <w:pStyle w:val="Akapitzlist"/>
        <w:numPr>
          <w:ilvl w:val="0"/>
          <w:numId w:val="27"/>
        </w:numPr>
        <w:spacing w:line="240" w:lineRule="auto"/>
        <w:ind w:left="709" w:hanging="283"/>
        <w:rPr>
          <w:rFonts w:ascii="Arial" w:hAnsi="Arial" w:cs="Arial"/>
          <w:sz w:val="24"/>
          <w:szCs w:val="24"/>
        </w:rPr>
      </w:pPr>
      <w:r w:rsidRPr="00851B10">
        <w:rPr>
          <w:rFonts w:ascii="Arial" w:hAnsi="Arial" w:cs="Arial"/>
          <w:sz w:val="24"/>
          <w:szCs w:val="24"/>
        </w:rPr>
        <w:t>n</w:t>
      </w:r>
      <w:r w:rsidR="005C3AC9" w:rsidRPr="00851B10">
        <w:rPr>
          <w:rFonts w:ascii="Arial" w:hAnsi="Arial" w:cs="Arial"/>
          <w:sz w:val="24"/>
          <w:szCs w:val="24"/>
        </w:rPr>
        <w:t xml:space="preserve">aczelnik Wydziału Organizacyjnego – członek Komisji; </w:t>
      </w:r>
    </w:p>
    <w:p w:rsidR="004F0607" w:rsidRPr="00851B10" w:rsidRDefault="004F0607" w:rsidP="00291AA5">
      <w:pPr>
        <w:pStyle w:val="Akapitzlist"/>
        <w:numPr>
          <w:ilvl w:val="0"/>
          <w:numId w:val="27"/>
        </w:numPr>
        <w:spacing w:line="240" w:lineRule="auto"/>
        <w:ind w:left="709" w:hanging="283"/>
        <w:rPr>
          <w:rFonts w:ascii="Arial" w:hAnsi="Arial" w:cs="Arial"/>
          <w:sz w:val="24"/>
          <w:szCs w:val="24"/>
        </w:rPr>
      </w:pPr>
      <w:r w:rsidRPr="00851B10">
        <w:rPr>
          <w:rFonts w:ascii="Arial" w:hAnsi="Arial" w:cs="Arial"/>
          <w:color w:val="000000" w:themeColor="text1"/>
          <w:sz w:val="24"/>
          <w:szCs w:val="24"/>
        </w:rPr>
        <w:t>naczelnik Kancelarii Prezydenta Miasta – członek Komisji;</w:t>
      </w:r>
    </w:p>
    <w:p w:rsidR="005C3AC9" w:rsidRPr="00851B10" w:rsidRDefault="004F0607" w:rsidP="00291AA5">
      <w:pPr>
        <w:pStyle w:val="Akapitzlist"/>
        <w:numPr>
          <w:ilvl w:val="0"/>
          <w:numId w:val="27"/>
        </w:numPr>
        <w:spacing w:line="240" w:lineRule="auto"/>
        <w:ind w:left="709" w:hanging="283"/>
        <w:rPr>
          <w:rFonts w:ascii="Arial" w:hAnsi="Arial" w:cs="Arial"/>
          <w:sz w:val="24"/>
          <w:szCs w:val="24"/>
        </w:rPr>
      </w:pPr>
      <w:r w:rsidRPr="00851B10">
        <w:rPr>
          <w:rFonts w:ascii="Arial" w:hAnsi="Arial" w:cs="Arial"/>
          <w:sz w:val="24"/>
          <w:szCs w:val="24"/>
        </w:rPr>
        <w:t>pracownik Wydziału Kadr, P</w:t>
      </w:r>
      <w:r w:rsidR="00B971D9">
        <w:rPr>
          <w:rFonts w:ascii="Arial" w:hAnsi="Arial" w:cs="Arial"/>
          <w:sz w:val="24"/>
          <w:szCs w:val="24"/>
        </w:rPr>
        <w:t>łac i Szkoleń – bez prawa głosu</w:t>
      </w:r>
      <w:r w:rsidR="0037106C">
        <w:rPr>
          <w:rFonts w:ascii="Arial" w:hAnsi="Arial" w:cs="Arial"/>
          <w:sz w:val="24"/>
          <w:szCs w:val="24"/>
        </w:rPr>
        <w:t>.</w:t>
      </w:r>
    </w:p>
    <w:p w:rsidR="004C6E59" w:rsidRPr="00851B10" w:rsidRDefault="000D46EA" w:rsidP="00291AA5">
      <w:pPr>
        <w:pStyle w:val="Akapitzlist"/>
        <w:numPr>
          <w:ilvl w:val="0"/>
          <w:numId w:val="23"/>
        </w:numPr>
        <w:spacing w:line="240" w:lineRule="auto"/>
        <w:ind w:left="426" w:hanging="426"/>
        <w:rPr>
          <w:rFonts w:ascii="Arial" w:hAnsi="Arial" w:cs="Arial"/>
          <w:sz w:val="24"/>
          <w:szCs w:val="24"/>
        </w:rPr>
      </w:pPr>
      <w:r w:rsidRPr="00851B10">
        <w:rPr>
          <w:rFonts w:ascii="Arial" w:hAnsi="Arial" w:cs="Arial"/>
          <w:sz w:val="24"/>
          <w:szCs w:val="24"/>
        </w:rPr>
        <w:t>W skład Komisji przeprowadzającej nabór na stanowisko urzędnicze wchodzą:</w:t>
      </w:r>
    </w:p>
    <w:p w:rsidR="004F0607" w:rsidRPr="008B55E2" w:rsidRDefault="00291AA5" w:rsidP="00291AA5">
      <w:pPr>
        <w:pStyle w:val="Akapitzlist"/>
        <w:numPr>
          <w:ilvl w:val="0"/>
          <w:numId w:val="28"/>
        </w:numPr>
        <w:spacing w:line="240" w:lineRule="auto"/>
        <w:ind w:left="709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="004F0607" w:rsidRPr="008B55E2">
        <w:rPr>
          <w:rFonts w:ascii="Arial" w:hAnsi="Arial" w:cs="Arial"/>
          <w:sz w:val="24"/>
          <w:szCs w:val="24"/>
        </w:rPr>
        <w:t>aczelnik Wydziału Kadr, Płac i Szkoleń lub osoba przez niego wyznaczona – przewodniczący komisji;</w:t>
      </w:r>
    </w:p>
    <w:p w:rsidR="004F0607" w:rsidRPr="008B55E2" w:rsidRDefault="00291AA5" w:rsidP="00291AA5">
      <w:pPr>
        <w:pStyle w:val="Akapitzlist"/>
        <w:numPr>
          <w:ilvl w:val="0"/>
          <w:numId w:val="28"/>
        </w:numPr>
        <w:spacing w:line="240" w:lineRule="auto"/>
        <w:ind w:left="709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</w:t>
      </w:r>
      <w:r w:rsidR="004F0607" w:rsidRPr="008B55E2">
        <w:rPr>
          <w:rFonts w:ascii="Arial" w:hAnsi="Arial" w:cs="Arial"/>
          <w:sz w:val="24"/>
          <w:szCs w:val="24"/>
        </w:rPr>
        <w:t>ierownik komórki organizacyjnej, do której przeprowadzany jest nabór – członek Komisji;</w:t>
      </w:r>
    </w:p>
    <w:p w:rsidR="004F0607" w:rsidRPr="00851B10" w:rsidRDefault="004F0607" w:rsidP="00291AA5">
      <w:pPr>
        <w:pStyle w:val="Akapitzlist"/>
        <w:numPr>
          <w:ilvl w:val="0"/>
          <w:numId w:val="28"/>
        </w:numPr>
        <w:spacing w:line="240" w:lineRule="auto"/>
        <w:ind w:left="709" w:hanging="283"/>
        <w:rPr>
          <w:rFonts w:ascii="Arial" w:hAnsi="Arial" w:cs="Arial"/>
          <w:sz w:val="24"/>
          <w:szCs w:val="24"/>
        </w:rPr>
      </w:pPr>
      <w:r w:rsidRPr="00851B10">
        <w:rPr>
          <w:rFonts w:ascii="Arial" w:hAnsi="Arial" w:cs="Arial"/>
          <w:sz w:val="24"/>
          <w:szCs w:val="24"/>
        </w:rPr>
        <w:t>Sekretarz Miasta – członek komisji;</w:t>
      </w:r>
    </w:p>
    <w:p w:rsidR="004F0607" w:rsidRPr="00851B10" w:rsidRDefault="004F0607" w:rsidP="00291AA5">
      <w:pPr>
        <w:pStyle w:val="Akapitzlist"/>
        <w:numPr>
          <w:ilvl w:val="0"/>
          <w:numId w:val="28"/>
        </w:numPr>
        <w:spacing w:line="240" w:lineRule="auto"/>
        <w:ind w:left="709" w:hanging="283"/>
        <w:rPr>
          <w:rFonts w:ascii="Arial" w:hAnsi="Arial" w:cs="Arial"/>
          <w:sz w:val="24"/>
          <w:szCs w:val="24"/>
        </w:rPr>
      </w:pPr>
      <w:r w:rsidRPr="00851B10">
        <w:rPr>
          <w:rFonts w:ascii="Arial" w:hAnsi="Arial" w:cs="Arial"/>
          <w:sz w:val="24"/>
          <w:szCs w:val="24"/>
        </w:rPr>
        <w:lastRenderedPageBreak/>
        <w:t>pracownik Wydziału Kadr, Płac i Szkoleń – bez prawa głosu.</w:t>
      </w:r>
    </w:p>
    <w:p w:rsidR="000D46EA" w:rsidRPr="00851B10" w:rsidRDefault="00455CB3" w:rsidP="00291AA5">
      <w:pPr>
        <w:pStyle w:val="Akapitzlist"/>
        <w:numPr>
          <w:ilvl w:val="0"/>
          <w:numId w:val="23"/>
        </w:numPr>
        <w:spacing w:line="240" w:lineRule="auto"/>
        <w:ind w:left="426" w:hanging="426"/>
        <w:rPr>
          <w:rFonts w:ascii="Arial" w:hAnsi="Arial" w:cs="Arial"/>
          <w:sz w:val="24"/>
          <w:szCs w:val="24"/>
        </w:rPr>
      </w:pPr>
      <w:r w:rsidRPr="00851B10">
        <w:rPr>
          <w:rFonts w:ascii="Arial" w:hAnsi="Arial" w:cs="Arial"/>
          <w:sz w:val="24"/>
          <w:szCs w:val="24"/>
        </w:rPr>
        <w:t xml:space="preserve">W skład Komisji nie może być powołana osoba, która jest małżonkiem, krewnym lub powinowatym do drugiego stopnia włącznie osoby, której dotyczy postępowanie kwalifikacyjne albo pozostaje wobec niej w takim </w:t>
      </w:r>
      <w:r w:rsidR="00D00189" w:rsidRPr="00851B10">
        <w:rPr>
          <w:rFonts w:ascii="Arial" w:hAnsi="Arial" w:cs="Arial"/>
          <w:sz w:val="24"/>
          <w:szCs w:val="24"/>
        </w:rPr>
        <w:t>stosunku prawnym lub faktycznym, że może to budzić uzasadnione wątpliwości co do jej bezstronności.</w:t>
      </w:r>
    </w:p>
    <w:p w:rsidR="00D00189" w:rsidRPr="00851B10" w:rsidRDefault="00D00189" w:rsidP="00291AA5">
      <w:pPr>
        <w:pStyle w:val="Akapitzlist"/>
        <w:numPr>
          <w:ilvl w:val="0"/>
          <w:numId w:val="23"/>
        </w:numPr>
        <w:spacing w:after="0" w:line="240" w:lineRule="auto"/>
        <w:ind w:left="426" w:hanging="426"/>
        <w:rPr>
          <w:rFonts w:ascii="Arial" w:hAnsi="Arial" w:cs="Arial"/>
          <w:sz w:val="24"/>
          <w:szCs w:val="24"/>
        </w:rPr>
      </w:pPr>
      <w:r w:rsidRPr="00851B10">
        <w:rPr>
          <w:rFonts w:ascii="Arial" w:hAnsi="Arial" w:cs="Arial"/>
          <w:sz w:val="24"/>
          <w:szCs w:val="24"/>
        </w:rPr>
        <w:t>Jeżeli okoli</w:t>
      </w:r>
      <w:r w:rsidR="00F94475" w:rsidRPr="00851B10">
        <w:rPr>
          <w:rFonts w:ascii="Arial" w:hAnsi="Arial" w:cs="Arial"/>
          <w:sz w:val="24"/>
          <w:szCs w:val="24"/>
        </w:rPr>
        <w:t>czności, o których mowa w ust. 5</w:t>
      </w:r>
      <w:r w:rsidRPr="00851B10">
        <w:rPr>
          <w:rFonts w:ascii="Arial" w:hAnsi="Arial" w:cs="Arial"/>
          <w:sz w:val="24"/>
          <w:szCs w:val="24"/>
        </w:rPr>
        <w:t xml:space="preserve">, zostaną ujawnione w trakcie postępowania kwalifikacyjnego, przewodniczący Komisji dokonuje odpowiedniej zmiany w składzie Komisji. Czynności dokonane przez Komisję działającą </w:t>
      </w:r>
      <w:r w:rsidR="00291AA5">
        <w:rPr>
          <w:rFonts w:ascii="Arial" w:hAnsi="Arial" w:cs="Arial"/>
          <w:sz w:val="24"/>
          <w:szCs w:val="24"/>
        </w:rPr>
        <w:br/>
      </w:r>
      <w:r w:rsidRPr="00851B10">
        <w:rPr>
          <w:rFonts w:ascii="Arial" w:hAnsi="Arial" w:cs="Arial"/>
          <w:sz w:val="24"/>
          <w:szCs w:val="24"/>
        </w:rPr>
        <w:t xml:space="preserve">w poprzednim składzie są ważne. </w:t>
      </w:r>
    </w:p>
    <w:p w:rsidR="00D00189" w:rsidRPr="00851B10" w:rsidRDefault="00D00189" w:rsidP="00291AA5">
      <w:pPr>
        <w:pStyle w:val="Akapitzlist"/>
        <w:numPr>
          <w:ilvl w:val="0"/>
          <w:numId w:val="23"/>
        </w:numPr>
        <w:spacing w:after="0" w:line="240" w:lineRule="auto"/>
        <w:ind w:left="426" w:hanging="426"/>
        <w:rPr>
          <w:rFonts w:ascii="Arial" w:hAnsi="Arial" w:cs="Arial"/>
          <w:sz w:val="24"/>
          <w:szCs w:val="24"/>
        </w:rPr>
      </w:pPr>
      <w:r w:rsidRPr="00851B10">
        <w:rPr>
          <w:rFonts w:ascii="Arial" w:hAnsi="Arial" w:cs="Arial"/>
          <w:sz w:val="24"/>
          <w:szCs w:val="24"/>
        </w:rPr>
        <w:t xml:space="preserve">W pracach Komisji mogą uczestniczyć inne osoby, posiadające odpowiednie przygotowanie merytoryczne, mające znaczenie dla właściwej oceny kandydatów. </w:t>
      </w:r>
    </w:p>
    <w:p w:rsidR="00D00189" w:rsidRPr="00851B10" w:rsidRDefault="00D00189" w:rsidP="00291AA5">
      <w:pPr>
        <w:pStyle w:val="Akapitzlist"/>
        <w:numPr>
          <w:ilvl w:val="0"/>
          <w:numId w:val="23"/>
        </w:numPr>
        <w:spacing w:line="240" w:lineRule="auto"/>
        <w:ind w:left="426" w:hanging="426"/>
        <w:rPr>
          <w:rFonts w:ascii="Arial" w:hAnsi="Arial" w:cs="Arial"/>
          <w:sz w:val="24"/>
          <w:szCs w:val="24"/>
        </w:rPr>
      </w:pPr>
      <w:r w:rsidRPr="00851B10">
        <w:rPr>
          <w:rFonts w:ascii="Arial" w:hAnsi="Arial" w:cs="Arial"/>
          <w:sz w:val="24"/>
          <w:szCs w:val="24"/>
        </w:rPr>
        <w:t>W skład Komisji mogą być powołane maksymalnie trzy dodatkowe osoby</w:t>
      </w:r>
      <w:r w:rsidR="00F94475" w:rsidRPr="00851B10">
        <w:rPr>
          <w:rFonts w:ascii="Arial" w:hAnsi="Arial" w:cs="Arial"/>
          <w:sz w:val="24"/>
          <w:szCs w:val="24"/>
        </w:rPr>
        <w:t xml:space="preserve">, </w:t>
      </w:r>
      <w:r w:rsidR="00291AA5">
        <w:rPr>
          <w:rFonts w:ascii="Arial" w:hAnsi="Arial" w:cs="Arial"/>
          <w:sz w:val="24"/>
          <w:szCs w:val="24"/>
        </w:rPr>
        <w:br/>
      </w:r>
      <w:r w:rsidR="00F94475" w:rsidRPr="00851B10">
        <w:rPr>
          <w:rFonts w:ascii="Arial" w:hAnsi="Arial" w:cs="Arial"/>
          <w:sz w:val="24"/>
          <w:szCs w:val="24"/>
        </w:rPr>
        <w:t>o których mowa w ust</w:t>
      </w:r>
      <w:r w:rsidRPr="00851B10">
        <w:rPr>
          <w:rFonts w:ascii="Arial" w:hAnsi="Arial" w:cs="Arial"/>
          <w:sz w:val="24"/>
          <w:szCs w:val="24"/>
        </w:rPr>
        <w:t>.</w:t>
      </w:r>
      <w:r w:rsidR="008B55E2" w:rsidRPr="00851B10">
        <w:rPr>
          <w:rFonts w:ascii="Arial" w:hAnsi="Arial" w:cs="Arial"/>
          <w:sz w:val="24"/>
          <w:szCs w:val="24"/>
        </w:rPr>
        <w:t xml:space="preserve"> </w:t>
      </w:r>
      <w:r w:rsidR="00F94475" w:rsidRPr="00851B10">
        <w:rPr>
          <w:rFonts w:ascii="Arial" w:hAnsi="Arial" w:cs="Arial"/>
          <w:sz w:val="24"/>
          <w:szCs w:val="24"/>
        </w:rPr>
        <w:t>7.</w:t>
      </w:r>
    </w:p>
    <w:p w:rsidR="00D00189" w:rsidRPr="00851B10" w:rsidRDefault="00D00189" w:rsidP="00291AA5">
      <w:pPr>
        <w:pStyle w:val="Akapitzlist"/>
        <w:numPr>
          <w:ilvl w:val="0"/>
          <w:numId w:val="23"/>
        </w:numPr>
        <w:spacing w:line="240" w:lineRule="auto"/>
        <w:ind w:left="426" w:hanging="426"/>
        <w:rPr>
          <w:rFonts w:ascii="Arial" w:hAnsi="Arial" w:cs="Arial"/>
          <w:sz w:val="24"/>
          <w:szCs w:val="24"/>
        </w:rPr>
      </w:pPr>
      <w:r w:rsidRPr="00851B10">
        <w:rPr>
          <w:rFonts w:ascii="Arial" w:hAnsi="Arial" w:cs="Arial"/>
          <w:sz w:val="24"/>
          <w:szCs w:val="24"/>
        </w:rPr>
        <w:t>O dobor</w:t>
      </w:r>
      <w:r w:rsidR="00F94475" w:rsidRPr="00851B10">
        <w:rPr>
          <w:rFonts w:ascii="Arial" w:hAnsi="Arial" w:cs="Arial"/>
          <w:sz w:val="24"/>
          <w:szCs w:val="24"/>
        </w:rPr>
        <w:t>ze osób, o których mowa w ust. 7</w:t>
      </w:r>
      <w:r w:rsidR="00743AF3">
        <w:rPr>
          <w:rFonts w:ascii="Arial" w:hAnsi="Arial" w:cs="Arial"/>
          <w:sz w:val="24"/>
          <w:szCs w:val="24"/>
        </w:rPr>
        <w:t>,</w:t>
      </w:r>
      <w:r w:rsidRPr="00851B10">
        <w:rPr>
          <w:rFonts w:ascii="Arial" w:hAnsi="Arial" w:cs="Arial"/>
          <w:sz w:val="24"/>
          <w:szCs w:val="24"/>
        </w:rPr>
        <w:t xml:space="preserve"> decyduje przewodniczący Komisji. Informację o udziale dodatkowych osób w pracach Komisji zamieszcza się </w:t>
      </w:r>
      <w:r w:rsidR="00F94475" w:rsidRPr="00851B10">
        <w:rPr>
          <w:rFonts w:ascii="Arial" w:hAnsi="Arial" w:cs="Arial"/>
          <w:sz w:val="24"/>
          <w:szCs w:val="24"/>
        </w:rPr>
        <w:br/>
      </w:r>
      <w:r w:rsidRPr="00851B10">
        <w:rPr>
          <w:rFonts w:ascii="Arial" w:hAnsi="Arial" w:cs="Arial"/>
          <w:sz w:val="24"/>
          <w:szCs w:val="24"/>
        </w:rPr>
        <w:t>w protokole z postępowania kwalifikacyjnego</w:t>
      </w:r>
      <w:r w:rsidR="00492F60" w:rsidRPr="00851B10">
        <w:rPr>
          <w:rFonts w:ascii="Arial" w:hAnsi="Arial" w:cs="Arial"/>
          <w:sz w:val="24"/>
          <w:szCs w:val="24"/>
        </w:rPr>
        <w:t>.</w:t>
      </w:r>
    </w:p>
    <w:p w:rsidR="00D00189" w:rsidRPr="00851B10" w:rsidRDefault="00D00189" w:rsidP="00291AA5">
      <w:pPr>
        <w:pStyle w:val="Akapitzlist"/>
        <w:numPr>
          <w:ilvl w:val="0"/>
          <w:numId w:val="23"/>
        </w:numPr>
        <w:spacing w:line="240" w:lineRule="auto"/>
        <w:ind w:left="426" w:hanging="426"/>
        <w:rPr>
          <w:rFonts w:ascii="Arial" w:hAnsi="Arial" w:cs="Arial"/>
          <w:sz w:val="24"/>
          <w:szCs w:val="24"/>
        </w:rPr>
      </w:pPr>
      <w:r w:rsidRPr="00851B10">
        <w:rPr>
          <w:rFonts w:ascii="Arial" w:hAnsi="Arial" w:cs="Arial"/>
          <w:sz w:val="24"/>
          <w:szCs w:val="24"/>
        </w:rPr>
        <w:t xml:space="preserve">Prace Komisji są prowadzone, jeżeli w posiedzeniu bierze udział co najmniej </w:t>
      </w:r>
      <w:r w:rsidR="00291AA5">
        <w:rPr>
          <w:rFonts w:ascii="Arial" w:hAnsi="Arial" w:cs="Arial"/>
          <w:sz w:val="24"/>
          <w:szCs w:val="24"/>
        </w:rPr>
        <w:br/>
      </w:r>
      <w:r w:rsidRPr="00851B10">
        <w:rPr>
          <w:rFonts w:ascii="Arial" w:hAnsi="Arial" w:cs="Arial"/>
          <w:sz w:val="24"/>
          <w:szCs w:val="24"/>
        </w:rPr>
        <w:t xml:space="preserve">2/3 jej składu. </w:t>
      </w:r>
    </w:p>
    <w:p w:rsidR="000D46EA" w:rsidRPr="00851B10" w:rsidRDefault="00D00189" w:rsidP="00291AA5">
      <w:pPr>
        <w:pStyle w:val="Akapitzlist"/>
        <w:numPr>
          <w:ilvl w:val="0"/>
          <w:numId w:val="23"/>
        </w:numPr>
        <w:spacing w:after="280" w:line="240" w:lineRule="auto"/>
        <w:ind w:left="426" w:hanging="426"/>
        <w:rPr>
          <w:rFonts w:ascii="Arial" w:hAnsi="Arial" w:cs="Arial"/>
          <w:sz w:val="24"/>
          <w:szCs w:val="24"/>
        </w:rPr>
      </w:pPr>
      <w:r w:rsidRPr="00851B10">
        <w:rPr>
          <w:rFonts w:ascii="Arial" w:hAnsi="Arial" w:cs="Arial"/>
          <w:sz w:val="24"/>
          <w:szCs w:val="24"/>
        </w:rPr>
        <w:t>W przypadku nieobecności przewodniczącego Komisji, jej pracami kieruje osoba wskazana przez przewodniczącego.</w:t>
      </w:r>
    </w:p>
    <w:p w:rsidR="00FC6FEE" w:rsidRPr="008B55E2" w:rsidRDefault="00FC6FEE" w:rsidP="00E56B30">
      <w:pPr>
        <w:jc w:val="center"/>
        <w:rPr>
          <w:rFonts w:ascii="Arial" w:hAnsi="Arial" w:cs="Arial"/>
          <w:b/>
        </w:rPr>
      </w:pPr>
      <w:r w:rsidRPr="008B55E2">
        <w:rPr>
          <w:rFonts w:ascii="Arial" w:hAnsi="Arial" w:cs="Arial"/>
          <w:b/>
        </w:rPr>
        <w:t>Rozdział 3</w:t>
      </w:r>
    </w:p>
    <w:p w:rsidR="00C32A1D" w:rsidRPr="008B55E2" w:rsidRDefault="00FC6FEE" w:rsidP="00E56B30">
      <w:pPr>
        <w:spacing w:after="280"/>
        <w:jc w:val="center"/>
        <w:rPr>
          <w:rFonts w:ascii="Arial" w:hAnsi="Arial" w:cs="Arial"/>
          <w:b/>
        </w:rPr>
      </w:pPr>
      <w:r w:rsidRPr="008B55E2">
        <w:rPr>
          <w:rFonts w:ascii="Arial" w:hAnsi="Arial" w:cs="Arial"/>
          <w:b/>
        </w:rPr>
        <w:t>Nabór na wolne stanowiska urzędnicze</w:t>
      </w:r>
    </w:p>
    <w:p w:rsidR="00C32A1D" w:rsidRPr="008B55E2" w:rsidRDefault="000D46EA" w:rsidP="00E56B30">
      <w:pPr>
        <w:spacing w:after="280"/>
        <w:jc w:val="center"/>
        <w:rPr>
          <w:rFonts w:ascii="Arial" w:hAnsi="Arial" w:cs="Arial"/>
          <w:b/>
        </w:rPr>
      </w:pPr>
      <w:r w:rsidRPr="008B55E2">
        <w:rPr>
          <w:rFonts w:ascii="Arial" w:hAnsi="Arial" w:cs="Arial"/>
          <w:b/>
        </w:rPr>
        <w:t>§ 3</w:t>
      </w:r>
    </w:p>
    <w:p w:rsidR="00FC6FEE" w:rsidRPr="004E56D9" w:rsidRDefault="00FC6FEE" w:rsidP="00291AA5">
      <w:pPr>
        <w:pStyle w:val="Akapitzlist"/>
        <w:numPr>
          <w:ilvl w:val="0"/>
          <w:numId w:val="29"/>
        </w:numPr>
        <w:spacing w:line="240" w:lineRule="auto"/>
        <w:ind w:left="426" w:hanging="426"/>
        <w:rPr>
          <w:rFonts w:ascii="Arial" w:hAnsi="Arial" w:cs="Arial"/>
          <w:sz w:val="24"/>
          <w:szCs w:val="24"/>
        </w:rPr>
      </w:pPr>
      <w:r w:rsidRPr="004E56D9">
        <w:rPr>
          <w:rFonts w:ascii="Arial" w:hAnsi="Arial" w:cs="Arial"/>
          <w:sz w:val="24"/>
          <w:szCs w:val="24"/>
        </w:rPr>
        <w:t>Ogłoszenie o naborze powinno zawierać w szczególności:</w:t>
      </w:r>
    </w:p>
    <w:p w:rsidR="00B404A9" w:rsidRPr="004E56D9" w:rsidRDefault="00B404A9" w:rsidP="00291AA5">
      <w:pPr>
        <w:pStyle w:val="Akapitzlist"/>
        <w:numPr>
          <w:ilvl w:val="0"/>
          <w:numId w:val="30"/>
        </w:numPr>
        <w:spacing w:line="240" w:lineRule="auto"/>
        <w:ind w:left="709" w:hanging="283"/>
        <w:rPr>
          <w:rFonts w:ascii="Arial" w:hAnsi="Arial" w:cs="Arial"/>
          <w:sz w:val="24"/>
          <w:szCs w:val="24"/>
        </w:rPr>
      </w:pPr>
      <w:r w:rsidRPr="004E56D9">
        <w:rPr>
          <w:rFonts w:ascii="Arial" w:hAnsi="Arial" w:cs="Arial"/>
          <w:sz w:val="24"/>
          <w:szCs w:val="24"/>
        </w:rPr>
        <w:t>nazwę i adres jednostki ogłaszającej nabór;</w:t>
      </w:r>
    </w:p>
    <w:p w:rsidR="00B404A9" w:rsidRPr="004E56D9" w:rsidRDefault="00B404A9" w:rsidP="00291AA5">
      <w:pPr>
        <w:pStyle w:val="Akapitzlist"/>
        <w:numPr>
          <w:ilvl w:val="0"/>
          <w:numId w:val="30"/>
        </w:numPr>
        <w:spacing w:line="240" w:lineRule="auto"/>
        <w:ind w:left="709" w:hanging="283"/>
        <w:rPr>
          <w:rFonts w:ascii="Arial" w:hAnsi="Arial" w:cs="Arial"/>
          <w:sz w:val="24"/>
          <w:szCs w:val="24"/>
        </w:rPr>
      </w:pPr>
      <w:r w:rsidRPr="004E56D9">
        <w:rPr>
          <w:rFonts w:ascii="Arial" w:hAnsi="Arial" w:cs="Arial"/>
          <w:sz w:val="24"/>
          <w:szCs w:val="24"/>
        </w:rPr>
        <w:t>określenie stanowiska, na które przeprowadzany jest nabór;</w:t>
      </w:r>
    </w:p>
    <w:p w:rsidR="00B404A9" w:rsidRPr="004E56D9" w:rsidRDefault="00B404A9" w:rsidP="00291AA5">
      <w:pPr>
        <w:pStyle w:val="Akapitzlist"/>
        <w:numPr>
          <w:ilvl w:val="0"/>
          <w:numId w:val="30"/>
        </w:numPr>
        <w:spacing w:line="240" w:lineRule="auto"/>
        <w:ind w:left="709" w:hanging="283"/>
        <w:rPr>
          <w:rFonts w:ascii="Arial" w:hAnsi="Arial" w:cs="Arial"/>
          <w:sz w:val="24"/>
          <w:szCs w:val="24"/>
        </w:rPr>
      </w:pPr>
      <w:r w:rsidRPr="004E56D9">
        <w:rPr>
          <w:rFonts w:ascii="Arial" w:hAnsi="Arial" w:cs="Arial"/>
          <w:sz w:val="24"/>
          <w:szCs w:val="24"/>
        </w:rPr>
        <w:t>informację o warunkach pracy;</w:t>
      </w:r>
    </w:p>
    <w:p w:rsidR="00B404A9" w:rsidRPr="004E56D9" w:rsidRDefault="00B404A9" w:rsidP="00291AA5">
      <w:pPr>
        <w:pStyle w:val="Akapitzlist"/>
        <w:numPr>
          <w:ilvl w:val="0"/>
          <w:numId w:val="30"/>
        </w:numPr>
        <w:spacing w:line="240" w:lineRule="auto"/>
        <w:ind w:left="709" w:hanging="283"/>
        <w:rPr>
          <w:rFonts w:ascii="Arial" w:hAnsi="Arial" w:cs="Arial"/>
          <w:sz w:val="24"/>
          <w:szCs w:val="24"/>
        </w:rPr>
      </w:pPr>
      <w:r w:rsidRPr="004E56D9">
        <w:rPr>
          <w:rFonts w:ascii="Arial" w:hAnsi="Arial" w:cs="Arial"/>
          <w:sz w:val="24"/>
          <w:szCs w:val="24"/>
        </w:rPr>
        <w:t>wskazanie zakresu zadań wykonywanych na danym stanowisku pracy – na podstawie opisu stanowiska pracy;</w:t>
      </w:r>
    </w:p>
    <w:p w:rsidR="00B404A9" w:rsidRPr="004E56D9" w:rsidRDefault="00B404A9" w:rsidP="00291AA5">
      <w:pPr>
        <w:pStyle w:val="Akapitzlist"/>
        <w:numPr>
          <w:ilvl w:val="0"/>
          <w:numId w:val="30"/>
        </w:numPr>
        <w:spacing w:line="240" w:lineRule="auto"/>
        <w:ind w:left="709" w:hanging="283"/>
        <w:rPr>
          <w:rFonts w:ascii="Arial" w:hAnsi="Arial" w:cs="Arial"/>
          <w:sz w:val="24"/>
          <w:szCs w:val="24"/>
        </w:rPr>
      </w:pPr>
      <w:r w:rsidRPr="004E56D9">
        <w:rPr>
          <w:rFonts w:ascii="Arial" w:hAnsi="Arial" w:cs="Arial"/>
          <w:sz w:val="24"/>
          <w:szCs w:val="24"/>
        </w:rPr>
        <w:t xml:space="preserve">informację, czy w miesiącu poprzedzającym datę upublicznienia ogłoszenia </w:t>
      </w:r>
      <w:r w:rsidRPr="004E56D9">
        <w:rPr>
          <w:rFonts w:ascii="Arial" w:hAnsi="Arial" w:cs="Arial"/>
          <w:sz w:val="24"/>
          <w:szCs w:val="24"/>
        </w:rPr>
        <w:br/>
        <w:t xml:space="preserve">o naborze wskaźnik zatrudnienia osób niepełnosprawnych w Urzędzie, </w:t>
      </w:r>
      <w:r w:rsidRPr="004E56D9">
        <w:rPr>
          <w:rFonts w:ascii="Arial" w:hAnsi="Arial" w:cs="Arial"/>
          <w:sz w:val="24"/>
          <w:szCs w:val="24"/>
        </w:rPr>
        <w:br/>
        <w:t>w rozumieniu przepisów o rehabilitacji zawodowej i społecznej oraz zatrudnianiu osób niepełnosprawnych, wynosi co najmniej 6%;</w:t>
      </w:r>
    </w:p>
    <w:p w:rsidR="00B404A9" w:rsidRPr="004E56D9" w:rsidRDefault="00B404A9" w:rsidP="00291AA5">
      <w:pPr>
        <w:pStyle w:val="Akapitzlist"/>
        <w:numPr>
          <w:ilvl w:val="0"/>
          <w:numId w:val="30"/>
        </w:numPr>
        <w:spacing w:line="240" w:lineRule="auto"/>
        <w:ind w:left="709" w:hanging="283"/>
        <w:rPr>
          <w:rFonts w:ascii="Arial" w:hAnsi="Arial" w:cs="Arial"/>
          <w:sz w:val="24"/>
          <w:szCs w:val="24"/>
        </w:rPr>
      </w:pPr>
      <w:r w:rsidRPr="004E56D9">
        <w:rPr>
          <w:rFonts w:ascii="Arial" w:hAnsi="Arial" w:cs="Arial"/>
          <w:sz w:val="24"/>
          <w:szCs w:val="24"/>
        </w:rPr>
        <w:t xml:space="preserve">określenie wymagań kwalifikacyjnych na danym stanowisku na podstawie opisu stanowiska pracy, ze wskazaniem uprawnień niezbędnych i wymagań </w:t>
      </w:r>
      <w:r w:rsidR="00EF7A78">
        <w:rPr>
          <w:rFonts w:ascii="Arial" w:hAnsi="Arial" w:cs="Arial"/>
          <w:sz w:val="24"/>
          <w:szCs w:val="24"/>
        </w:rPr>
        <w:t>dodatkowych;</w:t>
      </w:r>
      <w:r w:rsidRPr="004E56D9">
        <w:rPr>
          <w:rFonts w:ascii="Arial" w:hAnsi="Arial" w:cs="Arial"/>
          <w:sz w:val="24"/>
          <w:szCs w:val="24"/>
        </w:rPr>
        <w:t xml:space="preserve">  </w:t>
      </w:r>
    </w:p>
    <w:p w:rsidR="00B404A9" w:rsidRPr="004E56D9" w:rsidRDefault="00B404A9" w:rsidP="00291AA5">
      <w:pPr>
        <w:pStyle w:val="Akapitzlist"/>
        <w:numPr>
          <w:ilvl w:val="0"/>
          <w:numId w:val="30"/>
        </w:numPr>
        <w:spacing w:line="240" w:lineRule="auto"/>
        <w:ind w:left="709" w:hanging="283"/>
        <w:rPr>
          <w:rFonts w:ascii="Arial" w:hAnsi="Arial" w:cs="Arial"/>
          <w:sz w:val="24"/>
          <w:szCs w:val="24"/>
        </w:rPr>
      </w:pPr>
      <w:r w:rsidRPr="004E56D9">
        <w:rPr>
          <w:rFonts w:ascii="Arial" w:hAnsi="Arial" w:cs="Arial"/>
          <w:sz w:val="24"/>
          <w:szCs w:val="24"/>
        </w:rPr>
        <w:t>wskazanie wymaganych dokumentów;</w:t>
      </w:r>
    </w:p>
    <w:p w:rsidR="00B404A9" w:rsidRPr="004E56D9" w:rsidRDefault="00B404A9" w:rsidP="00291AA5">
      <w:pPr>
        <w:pStyle w:val="Akapitzlist"/>
        <w:numPr>
          <w:ilvl w:val="0"/>
          <w:numId w:val="30"/>
        </w:numPr>
        <w:spacing w:line="240" w:lineRule="auto"/>
        <w:ind w:left="709" w:hanging="283"/>
        <w:rPr>
          <w:rFonts w:ascii="Arial" w:hAnsi="Arial" w:cs="Arial"/>
          <w:sz w:val="24"/>
          <w:szCs w:val="24"/>
        </w:rPr>
      </w:pPr>
      <w:r w:rsidRPr="004E56D9">
        <w:rPr>
          <w:rFonts w:ascii="Arial" w:hAnsi="Arial" w:cs="Arial"/>
          <w:sz w:val="24"/>
          <w:szCs w:val="24"/>
        </w:rPr>
        <w:t>określenie terminu i miejsca składania ofert.</w:t>
      </w:r>
    </w:p>
    <w:p w:rsidR="00DA5E97" w:rsidRPr="00851B10" w:rsidRDefault="00DA5E97" w:rsidP="00A06EBD">
      <w:pPr>
        <w:pStyle w:val="Akapitzlist"/>
        <w:numPr>
          <w:ilvl w:val="0"/>
          <w:numId w:val="29"/>
        </w:numPr>
        <w:spacing w:line="240" w:lineRule="auto"/>
        <w:ind w:left="426" w:hanging="426"/>
        <w:rPr>
          <w:rFonts w:ascii="Arial" w:hAnsi="Arial" w:cs="Arial"/>
          <w:sz w:val="24"/>
          <w:szCs w:val="24"/>
        </w:rPr>
      </w:pPr>
      <w:r w:rsidRPr="004E56D9">
        <w:rPr>
          <w:rFonts w:ascii="Arial" w:hAnsi="Arial" w:cs="Arial"/>
          <w:sz w:val="24"/>
          <w:szCs w:val="24"/>
        </w:rPr>
        <w:t>Ogłoszenie o naborze przygotowuje się w sposób zrozumiały, z użyciem prostego języka oraz</w:t>
      </w:r>
      <w:r w:rsidRPr="00851B10">
        <w:rPr>
          <w:rFonts w:ascii="Arial" w:hAnsi="Arial" w:cs="Arial"/>
          <w:sz w:val="24"/>
          <w:szCs w:val="24"/>
        </w:rPr>
        <w:t xml:space="preserve"> w formach dostępnych cyfrowo.</w:t>
      </w:r>
    </w:p>
    <w:p w:rsidR="000D46EA" w:rsidRPr="00851B10" w:rsidRDefault="008724A9" w:rsidP="00A06EBD">
      <w:pPr>
        <w:pStyle w:val="Akapitzlist"/>
        <w:numPr>
          <w:ilvl w:val="0"/>
          <w:numId w:val="29"/>
        </w:numPr>
        <w:spacing w:line="240" w:lineRule="auto"/>
        <w:ind w:left="426" w:hanging="426"/>
        <w:rPr>
          <w:rFonts w:ascii="Arial" w:hAnsi="Arial" w:cs="Arial"/>
          <w:sz w:val="24"/>
          <w:szCs w:val="24"/>
        </w:rPr>
      </w:pPr>
      <w:r w:rsidRPr="00851B10">
        <w:rPr>
          <w:rFonts w:ascii="Arial" w:hAnsi="Arial" w:cs="Arial"/>
          <w:sz w:val="24"/>
          <w:szCs w:val="24"/>
        </w:rPr>
        <w:t>Ogłoszenie o naborze na stanowisko urzędnicze opracowuje kierownik komórki organizacyjnej, do której przeprowadzan</w:t>
      </w:r>
      <w:r w:rsidR="008B55E2" w:rsidRPr="00851B10">
        <w:rPr>
          <w:rFonts w:ascii="Arial" w:hAnsi="Arial" w:cs="Arial"/>
          <w:sz w:val="24"/>
          <w:szCs w:val="24"/>
        </w:rPr>
        <w:t xml:space="preserve">y jest nabór, w porozumieniu </w:t>
      </w:r>
      <w:r w:rsidR="00A06EBD">
        <w:rPr>
          <w:rFonts w:ascii="Arial" w:hAnsi="Arial" w:cs="Arial"/>
          <w:sz w:val="24"/>
          <w:szCs w:val="24"/>
        </w:rPr>
        <w:br/>
      </w:r>
      <w:r w:rsidR="008B55E2" w:rsidRPr="00851B10">
        <w:rPr>
          <w:rFonts w:ascii="Arial" w:hAnsi="Arial" w:cs="Arial"/>
          <w:sz w:val="24"/>
          <w:szCs w:val="24"/>
        </w:rPr>
        <w:t>z n</w:t>
      </w:r>
      <w:r w:rsidRPr="00851B10">
        <w:rPr>
          <w:rFonts w:ascii="Arial" w:hAnsi="Arial" w:cs="Arial"/>
          <w:sz w:val="24"/>
          <w:szCs w:val="24"/>
        </w:rPr>
        <w:t>aczelnikiem Wydziału Kadr, Płac i S</w:t>
      </w:r>
      <w:r w:rsidR="008B55E2" w:rsidRPr="00851B10">
        <w:rPr>
          <w:rFonts w:ascii="Arial" w:hAnsi="Arial" w:cs="Arial"/>
          <w:sz w:val="24"/>
          <w:szCs w:val="24"/>
        </w:rPr>
        <w:t xml:space="preserve">zkoleń odpowiednio z właściwym </w:t>
      </w:r>
      <w:r w:rsidR="00A06EBD">
        <w:rPr>
          <w:rFonts w:ascii="Arial" w:hAnsi="Arial" w:cs="Arial"/>
          <w:sz w:val="24"/>
          <w:szCs w:val="24"/>
        </w:rPr>
        <w:t>z</w:t>
      </w:r>
      <w:r w:rsidRPr="00851B10">
        <w:rPr>
          <w:rFonts w:ascii="Arial" w:hAnsi="Arial" w:cs="Arial"/>
          <w:sz w:val="24"/>
          <w:szCs w:val="24"/>
        </w:rPr>
        <w:t xml:space="preserve">astępcą </w:t>
      </w:r>
      <w:r w:rsidR="008B55E2" w:rsidRPr="00851B10">
        <w:rPr>
          <w:rFonts w:ascii="Arial" w:hAnsi="Arial" w:cs="Arial"/>
          <w:sz w:val="24"/>
          <w:szCs w:val="24"/>
        </w:rPr>
        <w:t>Prezydenta lub Skarbnikiem M</w:t>
      </w:r>
      <w:r w:rsidRPr="00851B10">
        <w:rPr>
          <w:rFonts w:ascii="Arial" w:hAnsi="Arial" w:cs="Arial"/>
          <w:sz w:val="24"/>
          <w:szCs w:val="24"/>
        </w:rPr>
        <w:t>iasta.</w:t>
      </w:r>
    </w:p>
    <w:p w:rsidR="008B55E2" w:rsidRPr="00851B10" w:rsidRDefault="008724A9" w:rsidP="00A06EBD">
      <w:pPr>
        <w:pStyle w:val="Akapitzlist"/>
        <w:numPr>
          <w:ilvl w:val="0"/>
          <w:numId w:val="29"/>
        </w:numPr>
        <w:spacing w:line="240" w:lineRule="auto"/>
        <w:ind w:left="426" w:hanging="426"/>
        <w:rPr>
          <w:rFonts w:ascii="Arial" w:hAnsi="Arial" w:cs="Arial"/>
          <w:sz w:val="24"/>
          <w:szCs w:val="24"/>
        </w:rPr>
      </w:pPr>
      <w:r w:rsidRPr="00851B10">
        <w:rPr>
          <w:rFonts w:ascii="Arial" w:hAnsi="Arial" w:cs="Arial"/>
          <w:sz w:val="24"/>
          <w:szCs w:val="24"/>
        </w:rPr>
        <w:lastRenderedPageBreak/>
        <w:t>Ogłoszenie o naborze na stanowiska urzędnicz</w:t>
      </w:r>
      <w:r w:rsidR="00DA5E97" w:rsidRPr="00851B10">
        <w:rPr>
          <w:rFonts w:ascii="Arial" w:hAnsi="Arial" w:cs="Arial"/>
          <w:sz w:val="24"/>
          <w:szCs w:val="24"/>
        </w:rPr>
        <w:t>e zatwierdza przewodniczący Komi</w:t>
      </w:r>
      <w:r w:rsidRPr="00851B10">
        <w:rPr>
          <w:rFonts w:ascii="Arial" w:hAnsi="Arial" w:cs="Arial"/>
          <w:sz w:val="24"/>
          <w:szCs w:val="24"/>
        </w:rPr>
        <w:t>sji.</w:t>
      </w:r>
    </w:p>
    <w:p w:rsidR="008724A9" w:rsidRPr="00851B10" w:rsidRDefault="008724A9" w:rsidP="00A06EBD">
      <w:pPr>
        <w:pStyle w:val="Akapitzlist"/>
        <w:numPr>
          <w:ilvl w:val="0"/>
          <w:numId w:val="29"/>
        </w:numPr>
        <w:spacing w:line="240" w:lineRule="auto"/>
        <w:ind w:left="426" w:hanging="426"/>
        <w:rPr>
          <w:rFonts w:ascii="Arial" w:hAnsi="Arial" w:cs="Arial"/>
          <w:sz w:val="24"/>
          <w:szCs w:val="24"/>
        </w:rPr>
      </w:pPr>
      <w:r w:rsidRPr="00851B10">
        <w:rPr>
          <w:rFonts w:ascii="Arial" w:hAnsi="Arial" w:cs="Arial"/>
          <w:sz w:val="24"/>
          <w:szCs w:val="24"/>
        </w:rPr>
        <w:t xml:space="preserve"> </w:t>
      </w:r>
      <w:r w:rsidR="00F94475" w:rsidRPr="00851B10">
        <w:rPr>
          <w:rFonts w:ascii="Arial" w:hAnsi="Arial" w:cs="Arial"/>
          <w:sz w:val="24"/>
          <w:szCs w:val="24"/>
        </w:rPr>
        <w:t>Ogłoszenie publikuje się w Biuletynie Informacji Publicznej oraz w formie dostępnej cyfrowo (zgodnie z WCAG 2.1 na poziomie AA), a także na tablicy ogłoszeń</w:t>
      </w:r>
      <w:r w:rsidR="0018201B" w:rsidRPr="00851B10">
        <w:rPr>
          <w:rFonts w:ascii="Arial" w:hAnsi="Arial" w:cs="Arial"/>
          <w:sz w:val="24"/>
          <w:szCs w:val="24"/>
        </w:rPr>
        <w:t>.</w:t>
      </w:r>
    </w:p>
    <w:p w:rsidR="0018201B" w:rsidRPr="00851B10" w:rsidRDefault="0018201B" w:rsidP="00A06EBD">
      <w:pPr>
        <w:pStyle w:val="Akapitzlist"/>
        <w:numPr>
          <w:ilvl w:val="0"/>
          <w:numId w:val="29"/>
        </w:numPr>
        <w:spacing w:line="240" w:lineRule="auto"/>
        <w:ind w:left="426" w:hanging="426"/>
        <w:rPr>
          <w:rFonts w:ascii="Arial" w:hAnsi="Arial" w:cs="Arial"/>
          <w:sz w:val="24"/>
          <w:szCs w:val="24"/>
        </w:rPr>
      </w:pPr>
      <w:r w:rsidRPr="00851B10">
        <w:rPr>
          <w:rFonts w:ascii="Arial" w:hAnsi="Arial" w:cs="Arial"/>
          <w:sz w:val="24"/>
          <w:szCs w:val="24"/>
        </w:rPr>
        <w:t xml:space="preserve">Ogłoszenie może być udostępnione również w innych formach, w tym </w:t>
      </w:r>
      <w:r w:rsidR="00C32A1D" w:rsidRPr="00851B10">
        <w:rPr>
          <w:rFonts w:ascii="Arial" w:hAnsi="Arial" w:cs="Arial"/>
          <w:sz w:val="24"/>
          <w:szCs w:val="24"/>
        </w:rPr>
        <w:br/>
      </w:r>
      <w:r w:rsidRPr="00851B10">
        <w:rPr>
          <w:rFonts w:ascii="Arial" w:hAnsi="Arial" w:cs="Arial"/>
          <w:sz w:val="24"/>
          <w:szCs w:val="24"/>
        </w:rPr>
        <w:t>w formacie edytowalnym, nagraniu audio lub w tekście łatwym do czytania.</w:t>
      </w:r>
    </w:p>
    <w:p w:rsidR="002611AA" w:rsidRPr="00851B10" w:rsidRDefault="008724A9" w:rsidP="00A06EBD">
      <w:pPr>
        <w:pStyle w:val="Akapitzlist"/>
        <w:numPr>
          <w:ilvl w:val="0"/>
          <w:numId w:val="29"/>
        </w:numPr>
        <w:spacing w:after="280" w:line="240" w:lineRule="auto"/>
        <w:ind w:left="426" w:hanging="426"/>
        <w:rPr>
          <w:rFonts w:ascii="Arial" w:hAnsi="Arial" w:cs="Arial"/>
          <w:sz w:val="24"/>
          <w:szCs w:val="24"/>
        </w:rPr>
      </w:pPr>
      <w:r w:rsidRPr="00851B10">
        <w:rPr>
          <w:rFonts w:ascii="Arial" w:hAnsi="Arial" w:cs="Arial"/>
          <w:sz w:val="24"/>
          <w:szCs w:val="24"/>
        </w:rPr>
        <w:t xml:space="preserve">Termin składania dokumentów, określony w ogłoszeniu o naborze, </w:t>
      </w:r>
      <w:r w:rsidR="0018201B" w:rsidRPr="00851B10">
        <w:rPr>
          <w:rFonts w:ascii="Arial" w:hAnsi="Arial" w:cs="Arial"/>
          <w:sz w:val="24"/>
          <w:szCs w:val="24"/>
        </w:rPr>
        <w:t>nie może być krótszy niż 10 dni</w:t>
      </w:r>
      <w:r w:rsidRPr="00851B10">
        <w:rPr>
          <w:rFonts w:ascii="Arial" w:hAnsi="Arial" w:cs="Arial"/>
          <w:sz w:val="24"/>
          <w:szCs w:val="24"/>
        </w:rPr>
        <w:t>.</w:t>
      </w:r>
    </w:p>
    <w:p w:rsidR="00C32A1D" w:rsidRPr="003C1BAB" w:rsidRDefault="000B7087" w:rsidP="00E56B30">
      <w:pPr>
        <w:spacing w:after="280"/>
        <w:jc w:val="center"/>
        <w:rPr>
          <w:rFonts w:ascii="Arial" w:hAnsi="Arial" w:cs="Arial"/>
          <w:b/>
        </w:rPr>
      </w:pPr>
      <w:r w:rsidRPr="003C1BAB">
        <w:rPr>
          <w:rFonts w:ascii="Arial" w:hAnsi="Arial" w:cs="Arial"/>
          <w:b/>
        </w:rPr>
        <w:t>§ 4</w:t>
      </w:r>
    </w:p>
    <w:p w:rsidR="000B7087" w:rsidRPr="003C1BAB" w:rsidRDefault="000B7087" w:rsidP="00A06EBD">
      <w:pPr>
        <w:pStyle w:val="Akapitzlist"/>
        <w:numPr>
          <w:ilvl w:val="0"/>
          <w:numId w:val="31"/>
        </w:numPr>
        <w:spacing w:line="240" w:lineRule="auto"/>
        <w:ind w:left="426" w:hanging="426"/>
        <w:rPr>
          <w:rFonts w:ascii="Arial" w:hAnsi="Arial" w:cs="Arial"/>
          <w:sz w:val="24"/>
          <w:szCs w:val="24"/>
        </w:rPr>
      </w:pPr>
      <w:r w:rsidRPr="003C1BAB">
        <w:rPr>
          <w:rFonts w:ascii="Arial" w:hAnsi="Arial" w:cs="Arial"/>
          <w:sz w:val="24"/>
          <w:szCs w:val="24"/>
        </w:rPr>
        <w:t>Oferty w zamkniętych kopertach, złożone osobiści</w:t>
      </w:r>
      <w:r w:rsidR="003C1BAB" w:rsidRPr="003C1BAB">
        <w:rPr>
          <w:rFonts w:ascii="Arial" w:hAnsi="Arial" w:cs="Arial"/>
          <w:sz w:val="24"/>
          <w:szCs w:val="24"/>
        </w:rPr>
        <w:t>e</w:t>
      </w:r>
      <w:r w:rsidRPr="003C1BAB">
        <w:rPr>
          <w:rFonts w:ascii="Arial" w:hAnsi="Arial" w:cs="Arial"/>
          <w:sz w:val="24"/>
          <w:szCs w:val="24"/>
        </w:rPr>
        <w:t xml:space="preserve"> lub przesłane pocztą, </w:t>
      </w:r>
      <w:r w:rsidR="003C1BAB" w:rsidRPr="003C1BAB">
        <w:rPr>
          <w:rFonts w:ascii="Arial" w:hAnsi="Arial" w:cs="Arial"/>
          <w:sz w:val="24"/>
          <w:szCs w:val="24"/>
        </w:rPr>
        <w:br/>
      </w:r>
      <w:r w:rsidRPr="003C1BAB">
        <w:rPr>
          <w:rFonts w:ascii="Arial" w:hAnsi="Arial" w:cs="Arial"/>
          <w:sz w:val="24"/>
          <w:szCs w:val="24"/>
        </w:rPr>
        <w:t>w terminie określonym w ogłoszen</w:t>
      </w:r>
      <w:r w:rsidR="003C1BAB" w:rsidRPr="003C1BAB">
        <w:rPr>
          <w:rFonts w:ascii="Arial" w:hAnsi="Arial" w:cs="Arial"/>
          <w:sz w:val="24"/>
          <w:szCs w:val="24"/>
        </w:rPr>
        <w:t xml:space="preserve">iu, przyjmuje Kancelaria Urzędu i rejestruje </w:t>
      </w:r>
      <w:r w:rsidR="003C1BAB" w:rsidRPr="003C1BAB">
        <w:rPr>
          <w:rFonts w:ascii="Arial" w:hAnsi="Arial" w:cs="Arial"/>
          <w:sz w:val="24"/>
          <w:szCs w:val="24"/>
        </w:rPr>
        <w:br/>
        <w:t xml:space="preserve">w programie </w:t>
      </w:r>
      <w:proofErr w:type="spellStart"/>
      <w:r w:rsidR="003C1BAB" w:rsidRPr="003C1BAB">
        <w:rPr>
          <w:rFonts w:ascii="Arial" w:hAnsi="Arial" w:cs="Arial"/>
          <w:sz w:val="24"/>
          <w:szCs w:val="24"/>
        </w:rPr>
        <w:t>Mdok</w:t>
      </w:r>
      <w:proofErr w:type="spellEnd"/>
      <w:r w:rsidR="003C1BAB" w:rsidRPr="003C1BAB">
        <w:rPr>
          <w:rFonts w:ascii="Arial" w:hAnsi="Arial" w:cs="Arial"/>
          <w:sz w:val="24"/>
          <w:szCs w:val="24"/>
        </w:rPr>
        <w:t xml:space="preserve">. </w:t>
      </w:r>
    </w:p>
    <w:p w:rsidR="000B7087" w:rsidRPr="003C1BAB" w:rsidRDefault="000B7087" w:rsidP="00A06EBD">
      <w:pPr>
        <w:pStyle w:val="Akapitzlist"/>
        <w:numPr>
          <w:ilvl w:val="0"/>
          <w:numId w:val="31"/>
        </w:numPr>
        <w:spacing w:after="280" w:line="240" w:lineRule="auto"/>
        <w:ind w:left="426" w:hanging="426"/>
        <w:rPr>
          <w:rFonts w:ascii="Arial" w:hAnsi="Arial" w:cs="Arial"/>
          <w:sz w:val="24"/>
          <w:szCs w:val="24"/>
        </w:rPr>
      </w:pPr>
      <w:r w:rsidRPr="003C1BAB">
        <w:rPr>
          <w:rFonts w:ascii="Arial" w:hAnsi="Arial" w:cs="Arial"/>
          <w:sz w:val="24"/>
          <w:szCs w:val="24"/>
        </w:rPr>
        <w:t>Po upływie terminu składania ofert, Kancelaria Urzędu przekazuje wszystkie zgłoszenia do Wydziału Kadr, Płac i Szkoleń.</w:t>
      </w:r>
    </w:p>
    <w:p w:rsidR="003C1BAB" w:rsidRPr="003C1BAB" w:rsidRDefault="000B7087" w:rsidP="00B971D9">
      <w:pPr>
        <w:spacing w:after="280"/>
        <w:jc w:val="center"/>
        <w:rPr>
          <w:rFonts w:ascii="Arial" w:hAnsi="Arial" w:cs="Arial"/>
          <w:b/>
        </w:rPr>
      </w:pPr>
      <w:r w:rsidRPr="003C1BAB">
        <w:rPr>
          <w:rFonts w:ascii="Arial" w:hAnsi="Arial" w:cs="Arial"/>
          <w:b/>
        </w:rPr>
        <w:t>§ 5</w:t>
      </w:r>
    </w:p>
    <w:p w:rsidR="000B7087" w:rsidRPr="004E56D9" w:rsidRDefault="000B7087" w:rsidP="00A06EBD">
      <w:pPr>
        <w:pStyle w:val="Akapitzlist"/>
        <w:numPr>
          <w:ilvl w:val="0"/>
          <w:numId w:val="32"/>
        </w:numPr>
        <w:spacing w:before="280" w:line="240" w:lineRule="auto"/>
        <w:ind w:left="426" w:hanging="426"/>
        <w:rPr>
          <w:rFonts w:ascii="Arial" w:hAnsi="Arial" w:cs="Arial"/>
          <w:sz w:val="24"/>
          <w:szCs w:val="24"/>
        </w:rPr>
      </w:pPr>
      <w:r w:rsidRPr="004E56D9">
        <w:rPr>
          <w:rFonts w:ascii="Arial" w:hAnsi="Arial" w:cs="Arial"/>
          <w:sz w:val="24"/>
          <w:szCs w:val="24"/>
        </w:rPr>
        <w:t>Ustala się następujące tryby postępowania kwalifikacyjnego</w:t>
      </w:r>
      <w:r w:rsidR="003C1BAB" w:rsidRPr="004E56D9">
        <w:rPr>
          <w:rFonts w:ascii="Arial" w:hAnsi="Arial" w:cs="Arial"/>
          <w:sz w:val="24"/>
          <w:szCs w:val="24"/>
        </w:rPr>
        <w:t xml:space="preserve"> wg tabeli stanowisk określonej w zarządzeniu Prezydenta Bytomia w sprawie regulaminu wynagradzania pracowników zatrudnionych w Urzędzie Miejskim w Bytomiu</w:t>
      </w:r>
      <w:r w:rsidRPr="004E56D9">
        <w:rPr>
          <w:rFonts w:ascii="Arial" w:hAnsi="Arial" w:cs="Arial"/>
          <w:sz w:val="24"/>
          <w:szCs w:val="24"/>
        </w:rPr>
        <w:t>:</w:t>
      </w:r>
    </w:p>
    <w:p w:rsidR="003C1BAB" w:rsidRPr="004E56D9" w:rsidRDefault="00A06EBD" w:rsidP="00A06EBD">
      <w:pPr>
        <w:pStyle w:val="Akapitzlist"/>
        <w:numPr>
          <w:ilvl w:val="0"/>
          <w:numId w:val="33"/>
        </w:numPr>
        <w:spacing w:before="280" w:line="240" w:lineRule="auto"/>
        <w:ind w:left="709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="00EF7A78">
        <w:rPr>
          <w:rFonts w:ascii="Arial" w:hAnsi="Arial" w:cs="Arial"/>
          <w:sz w:val="24"/>
          <w:szCs w:val="24"/>
        </w:rPr>
        <w:t>rzyetapowy</w:t>
      </w:r>
      <w:r>
        <w:rPr>
          <w:rFonts w:ascii="Arial" w:hAnsi="Arial" w:cs="Arial"/>
          <w:sz w:val="24"/>
          <w:szCs w:val="24"/>
        </w:rPr>
        <w:t>,</w:t>
      </w:r>
      <w:r w:rsidR="003C1BAB" w:rsidRPr="004E56D9">
        <w:rPr>
          <w:rFonts w:ascii="Arial" w:hAnsi="Arial" w:cs="Arial"/>
          <w:sz w:val="24"/>
          <w:szCs w:val="24"/>
        </w:rPr>
        <w:t xml:space="preserve"> od stanowiska młodszego referenta do stanowiska i</w:t>
      </w:r>
      <w:r w:rsidR="00EF7A78">
        <w:rPr>
          <w:rFonts w:ascii="Arial" w:hAnsi="Arial" w:cs="Arial"/>
          <w:sz w:val="24"/>
          <w:szCs w:val="24"/>
        </w:rPr>
        <w:t>nspektora włącznie</w:t>
      </w:r>
      <w:r>
        <w:rPr>
          <w:rFonts w:ascii="Arial" w:hAnsi="Arial" w:cs="Arial"/>
          <w:sz w:val="24"/>
          <w:szCs w:val="24"/>
        </w:rPr>
        <w:t xml:space="preserve"> </w:t>
      </w:r>
      <w:r w:rsidR="003C1BAB" w:rsidRPr="004E56D9">
        <w:rPr>
          <w:rFonts w:ascii="Arial" w:hAnsi="Arial" w:cs="Arial"/>
          <w:sz w:val="24"/>
          <w:szCs w:val="24"/>
        </w:rPr>
        <w:t xml:space="preserve">(weryfikacja złożonych aplikacji, </w:t>
      </w:r>
      <w:r w:rsidR="00EF7A78">
        <w:rPr>
          <w:rFonts w:ascii="Arial" w:hAnsi="Arial" w:cs="Arial"/>
          <w:sz w:val="24"/>
          <w:szCs w:val="24"/>
        </w:rPr>
        <w:t xml:space="preserve">test z wiadomości teoretycznych </w:t>
      </w:r>
      <w:r w:rsidR="00EF7A78">
        <w:rPr>
          <w:rFonts w:ascii="Arial" w:hAnsi="Arial" w:cs="Arial"/>
          <w:sz w:val="24"/>
          <w:szCs w:val="24"/>
        </w:rPr>
        <w:br/>
        <w:t>i</w:t>
      </w:r>
      <w:r w:rsidR="003C1BAB" w:rsidRPr="004E56D9">
        <w:rPr>
          <w:rFonts w:ascii="Arial" w:hAnsi="Arial" w:cs="Arial"/>
          <w:sz w:val="24"/>
          <w:szCs w:val="24"/>
        </w:rPr>
        <w:t xml:space="preserve"> rozmowa kwalifikacyjna);</w:t>
      </w:r>
    </w:p>
    <w:p w:rsidR="003C1BAB" w:rsidRPr="004E56D9" w:rsidRDefault="00A06EBD" w:rsidP="00A06EBD">
      <w:pPr>
        <w:pStyle w:val="Akapitzlist"/>
        <w:numPr>
          <w:ilvl w:val="0"/>
          <w:numId w:val="33"/>
        </w:numPr>
        <w:spacing w:before="280" w:line="240" w:lineRule="auto"/>
        <w:ind w:left="709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EF7A78">
        <w:rPr>
          <w:rFonts w:ascii="Arial" w:hAnsi="Arial" w:cs="Arial"/>
          <w:sz w:val="24"/>
          <w:szCs w:val="24"/>
        </w:rPr>
        <w:t>wuetapowy</w:t>
      </w:r>
      <w:r>
        <w:rPr>
          <w:rFonts w:ascii="Arial" w:hAnsi="Arial" w:cs="Arial"/>
          <w:sz w:val="24"/>
          <w:szCs w:val="24"/>
        </w:rPr>
        <w:t>,</w:t>
      </w:r>
      <w:r w:rsidR="003C1BAB" w:rsidRPr="004E56D9">
        <w:rPr>
          <w:rFonts w:ascii="Arial" w:hAnsi="Arial" w:cs="Arial"/>
          <w:sz w:val="24"/>
          <w:szCs w:val="24"/>
        </w:rPr>
        <w:t xml:space="preserve"> od stanowiska głównego specjalist</w:t>
      </w:r>
      <w:r w:rsidR="00AE5F89" w:rsidRPr="004E56D9">
        <w:rPr>
          <w:rFonts w:ascii="Arial" w:hAnsi="Arial" w:cs="Arial"/>
          <w:sz w:val="24"/>
          <w:szCs w:val="24"/>
        </w:rPr>
        <w:t>y do stanowiska S</w:t>
      </w:r>
      <w:r w:rsidR="003C1BAB" w:rsidRPr="004E56D9">
        <w:rPr>
          <w:rFonts w:ascii="Arial" w:hAnsi="Arial" w:cs="Arial"/>
          <w:sz w:val="24"/>
          <w:szCs w:val="24"/>
        </w:rPr>
        <w:t xml:space="preserve">ekretarza </w:t>
      </w:r>
      <w:r w:rsidR="00EF7A78">
        <w:rPr>
          <w:rFonts w:ascii="Arial" w:hAnsi="Arial" w:cs="Arial"/>
          <w:sz w:val="24"/>
          <w:szCs w:val="24"/>
        </w:rPr>
        <w:t xml:space="preserve">Miasta </w:t>
      </w:r>
      <w:r w:rsidR="003C1BAB" w:rsidRPr="004E56D9">
        <w:rPr>
          <w:rFonts w:ascii="Arial" w:hAnsi="Arial" w:cs="Arial"/>
          <w:sz w:val="24"/>
          <w:szCs w:val="24"/>
        </w:rPr>
        <w:t>włąc</w:t>
      </w:r>
      <w:r w:rsidR="00D9507B" w:rsidRPr="004E56D9">
        <w:rPr>
          <w:rFonts w:ascii="Arial" w:hAnsi="Arial" w:cs="Arial"/>
          <w:sz w:val="24"/>
          <w:szCs w:val="24"/>
        </w:rPr>
        <w:t xml:space="preserve">znie </w:t>
      </w:r>
      <w:r w:rsidR="003C1BAB" w:rsidRPr="004E56D9">
        <w:rPr>
          <w:rFonts w:ascii="Arial" w:hAnsi="Arial" w:cs="Arial"/>
          <w:sz w:val="24"/>
          <w:szCs w:val="24"/>
        </w:rPr>
        <w:t>(weryfikacja złożonych aplikacji</w:t>
      </w:r>
      <w:r w:rsidR="00D9507B" w:rsidRPr="004E56D9">
        <w:rPr>
          <w:rFonts w:ascii="Arial" w:hAnsi="Arial" w:cs="Arial"/>
          <w:sz w:val="24"/>
          <w:szCs w:val="24"/>
        </w:rPr>
        <w:t xml:space="preserve"> i rozmowa kwalifikacyjna).</w:t>
      </w:r>
    </w:p>
    <w:p w:rsidR="00053612" w:rsidRPr="004E56D9" w:rsidRDefault="00053612" w:rsidP="00A06EBD">
      <w:pPr>
        <w:pStyle w:val="Akapitzlist"/>
        <w:numPr>
          <w:ilvl w:val="0"/>
          <w:numId w:val="32"/>
        </w:numPr>
        <w:spacing w:before="280" w:line="240" w:lineRule="auto"/>
        <w:ind w:left="426" w:hanging="426"/>
        <w:rPr>
          <w:rFonts w:ascii="Arial" w:hAnsi="Arial" w:cs="Arial"/>
          <w:sz w:val="24"/>
          <w:szCs w:val="24"/>
        </w:rPr>
      </w:pPr>
      <w:r w:rsidRPr="004E56D9">
        <w:rPr>
          <w:rFonts w:ascii="Arial" w:hAnsi="Arial" w:cs="Arial"/>
          <w:sz w:val="24"/>
          <w:szCs w:val="24"/>
        </w:rPr>
        <w:t>Terminy posiedzeń Komisji wyznacza przewodniczący Komisji.</w:t>
      </w:r>
    </w:p>
    <w:p w:rsidR="00053612" w:rsidRPr="004E56D9" w:rsidRDefault="00053612" w:rsidP="00A06EBD">
      <w:pPr>
        <w:pStyle w:val="Akapitzlist"/>
        <w:numPr>
          <w:ilvl w:val="0"/>
          <w:numId w:val="32"/>
        </w:numPr>
        <w:spacing w:before="280" w:line="240" w:lineRule="auto"/>
        <w:ind w:left="426" w:hanging="426"/>
        <w:rPr>
          <w:rFonts w:ascii="Arial" w:hAnsi="Arial" w:cs="Arial"/>
          <w:sz w:val="24"/>
          <w:szCs w:val="24"/>
        </w:rPr>
      </w:pPr>
      <w:r w:rsidRPr="004E56D9">
        <w:rPr>
          <w:rFonts w:ascii="Arial" w:hAnsi="Arial" w:cs="Arial"/>
          <w:sz w:val="24"/>
          <w:szCs w:val="24"/>
        </w:rPr>
        <w:t>Przed rozpoczęciem pracy Komisja ustala skalę punktową dla każdego etapu postępowania oraz formy przeprowadzenia drugiego etapu postępowania.</w:t>
      </w:r>
    </w:p>
    <w:p w:rsidR="00053612" w:rsidRPr="003C1BAB" w:rsidRDefault="00053612" w:rsidP="00A06EBD">
      <w:pPr>
        <w:pStyle w:val="Akapitzlist"/>
        <w:numPr>
          <w:ilvl w:val="0"/>
          <w:numId w:val="32"/>
        </w:numPr>
        <w:spacing w:before="280" w:line="240" w:lineRule="auto"/>
        <w:ind w:left="426" w:hanging="426"/>
        <w:rPr>
          <w:rFonts w:ascii="Arial" w:hAnsi="Arial" w:cs="Arial"/>
          <w:b/>
          <w:sz w:val="24"/>
          <w:szCs w:val="24"/>
        </w:rPr>
      </w:pPr>
      <w:r w:rsidRPr="004E56D9">
        <w:rPr>
          <w:rFonts w:ascii="Arial" w:hAnsi="Arial" w:cs="Arial"/>
          <w:sz w:val="24"/>
          <w:szCs w:val="24"/>
        </w:rPr>
        <w:t>W pierwszym etapie Komisja zapoznaje się z dokumentami złożonymi przez kandydatów i ustala</w:t>
      </w:r>
      <w:r w:rsidRPr="003C1BAB">
        <w:rPr>
          <w:rFonts w:ascii="Arial" w:hAnsi="Arial" w:cs="Arial"/>
          <w:sz w:val="24"/>
          <w:szCs w:val="24"/>
        </w:rPr>
        <w:t xml:space="preserve"> czy spełniają kryteria określony w ogłoszeniu o naborze oraz ustala listę kandydatów dopuszczonych do drugiego etapu postępowania kwalifikacyjnego.</w:t>
      </w:r>
    </w:p>
    <w:p w:rsidR="00053612" w:rsidRPr="00D9507B" w:rsidRDefault="00053612" w:rsidP="00A06EBD">
      <w:pPr>
        <w:pStyle w:val="Akapitzlist"/>
        <w:numPr>
          <w:ilvl w:val="0"/>
          <w:numId w:val="32"/>
        </w:numPr>
        <w:spacing w:before="280" w:line="240" w:lineRule="auto"/>
        <w:ind w:left="426" w:hanging="426"/>
        <w:rPr>
          <w:rFonts w:ascii="Arial" w:hAnsi="Arial" w:cs="Arial"/>
          <w:b/>
          <w:sz w:val="24"/>
          <w:szCs w:val="24"/>
        </w:rPr>
      </w:pPr>
      <w:r w:rsidRPr="00D9507B">
        <w:rPr>
          <w:rFonts w:ascii="Arial" w:hAnsi="Arial" w:cs="Arial"/>
          <w:sz w:val="24"/>
          <w:szCs w:val="24"/>
        </w:rPr>
        <w:t xml:space="preserve">Informację o osobach zakwalifikowanych do drugiego etapu postępowania, Wydział Kadr, Płac i Szkoleń przekazuje do publikacji w </w:t>
      </w:r>
      <w:r w:rsidR="009662AF">
        <w:rPr>
          <w:rFonts w:ascii="Arial" w:hAnsi="Arial" w:cs="Arial"/>
          <w:sz w:val="24"/>
          <w:szCs w:val="24"/>
        </w:rPr>
        <w:t>Biuletynie Informacji Publicznej</w:t>
      </w:r>
      <w:r w:rsidRPr="00D9507B">
        <w:rPr>
          <w:rFonts w:ascii="Arial" w:hAnsi="Arial" w:cs="Arial"/>
          <w:sz w:val="24"/>
          <w:szCs w:val="24"/>
        </w:rPr>
        <w:t xml:space="preserve"> oraz na tablicy ogłoszeń Urzędu. </w:t>
      </w:r>
    </w:p>
    <w:p w:rsidR="00320150" w:rsidRPr="00D9507B" w:rsidRDefault="00320150" w:rsidP="00A06EBD">
      <w:pPr>
        <w:pStyle w:val="Akapitzlist"/>
        <w:numPr>
          <w:ilvl w:val="0"/>
          <w:numId w:val="32"/>
        </w:numPr>
        <w:spacing w:before="280" w:line="240" w:lineRule="auto"/>
        <w:ind w:left="426" w:hanging="426"/>
        <w:rPr>
          <w:rFonts w:ascii="Arial" w:hAnsi="Arial" w:cs="Arial"/>
          <w:b/>
          <w:sz w:val="24"/>
          <w:szCs w:val="24"/>
        </w:rPr>
      </w:pPr>
      <w:r w:rsidRPr="00D9507B">
        <w:rPr>
          <w:rFonts w:ascii="Arial" w:hAnsi="Arial" w:cs="Arial"/>
          <w:sz w:val="24"/>
          <w:szCs w:val="24"/>
        </w:rPr>
        <w:t xml:space="preserve">W drugim etapie postępowania kwalifikacyjnego Komisja przeprowadza test </w:t>
      </w:r>
      <w:r w:rsidRPr="00D9507B">
        <w:rPr>
          <w:rFonts w:ascii="Arial" w:hAnsi="Arial" w:cs="Arial"/>
          <w:sz w:val="24"/>
          <w:szCs w:val="24"/>
        </w:rPr>
        <w:br/>
        <w:t xml:space="preserve">z wiadomości teoretycznych dotyczących znajomości zagadnień wymaganych </w:t>
      </w:r>
      <w:r w:rsidRPr="00D9507B">
        <w:rPr>
          <w:rFonts w:ascii="Arial" w:hAnsi="Arial" w:cs="Arial"/>
          <w:sz w:val="24"/>
          <w:szCs w:val="24"/>
        </w:rPr>
        <w:br/>
        <w:t xml:space="preserve">w ogłoszeniu o naborze dla stanowisk określonych w § 5 ust 1 pkt. 1. </w:t>
      </w:r>
    </w:p>
    <w:p w:rsidR="00320150" w:rsidRPr="00D9507B" w:rsidRDefault="00320150" w:rsidP="00A06EBD">
      <w:pPr>
        <w:pStyle w:val="Akapitzlist"/>
        <w:numPr>
          <w:ilvl w:val="0"/>
          <w:numId w:val="32"/>
        </w:numPr>
        <w:spacing w:before="280" w:line="240" w:lineRule="auto"/>
        <w:ind w:left="426" w:hanging="426"/>
        <w:rPr>
          <w:rFonts w:ascii="Arial" w:hAnsi="Arial" w:cs="Arial"/>
          <w:b/>
          <w:sz w:val="24"/>
          <w:szCs w:val="24"/>
        </w:rPr>
      </w:pPr>
      <w:r w:rsidRPr="00D9507B">
        <w:rPr>
          <w:rFonts w:ascii="Arial" w:hAnsi="Arial" w:cs="Arial"/>
          <w:sz w:val="24"/>
          <w:szCs w:val="24"/>
        </w:rPr>
        <w:t>Testy z wiadomości teoretycznych przygotowuje Wydział Kadr, Płac i Szkoleń na podstawie propozycji złożonych przez kierowników komórek organizacyjnych, do których przeprowadzany jest nabór.</w:t>
      </w:r>
    </w:p>
    <w:p w:rsidR="00320150" w:rsidRPr="009662AF" w:rsidRDefault="00320150" w:rsidP="00A06EBD">
      <w:pPr>
        <w:pStyle w:val="Akapitzlist"/>
        <w:numPr>
          <w:ilvl w:val="0"/>
          <w:numId w:val="32"/>
        </w:numPr>
        <w:spacing w:before="280" w:line="240" w:lineRule="auto"/>
        <w:ind w:left="426" w:hanging="426"/>
        <w:rPr>
          <w:rFonts w:ascii="Arial" w:hAnsi="Arial" w:cs="Arial"/>
          <w:b/>
          <w:sz w:val="24"/>
          <w:szCs w:val="24"/>
        </w:rPr>
      </w:pPr>
      <w:r w:rsidRPr="00D9507B">
        <w:rPr>
          <w:rFonts w:ascii="Arial" w:hAnsi="Arial" w:cs="Arial"/>
          <w:sz w:val="24"/>
          <w:szCs w:val="24"/>
        </w:rPr>
        <w:t xml:space="preserve">Oprócz testu, o którym mowa w ust. 6 może być dodatkowo przeprowadzony test </w:t>
      </w:r>
      <w:r w:rsidR="003876AD">
        <w:rPr>
          <w:rFonts w:ascii="Arial" w:hAnsi="Arial" w:cs="Arial"/>
          <w:sz w:val="24"/>
          <w:szCs w:val="24"/>
        </w:rPr>
        <w:br/>
      </w:r>
      <w:r w:rsidRPr="00D9507B">
        <w:rPr>
          <w:rFonts w:ascii="Arial" w:hAnsi="Arial" w:cs="Arial"/>
          <w:sz w:val="24"/>
          <w:szCs w:val="24"/>
        </w:rPr>
        <w:t xml:space="preserve">z umiejętności praktycznych, gdy jest to niezbędne na danym stanowisku pracy. </w:t>
      </w:r>
      <w:r w:rsidR="00B971D9">
        <w:rPr>
          <w:rFonts w:ascii="Arial" w:hAnsi="Arial" w:cs="Arial"/>
          <w:sz w:val="24"/>
          <w:szCs w:val="24"/>
        </w:rPr>
        <w:br/>
      </w:r>
      <w:r w:rsidRPr="00D9507B">
        <w:rPr>
          <w:rFonts w:ascii="Arial" w:hAnsi="Arial" w:cs="Arial"/>
          <w:sz w:val="24"/>
          <w:szCs w:val="24"/>
        </w:rPr>
        <w:t>O wyborze formy sprawdzenia umiejętności praktycznych decyduje przewodniczący Komisji w uzgodnieniu z przełożonym komórki organizacyjnej, do której przeprowadzany jest nabór.</w:t>
      </w:r>
    </w:p>
    <w:p w:rsidR="009662AF" w:rsidRPr="009662AF" w:rsidRDefault="009662AF" w:rsidP="00A06EBD">
      <w:pPr>
        <w:pStyle w:val="Akapitzlist"/>
        <w:numPr>
          <w:ilvl w:val="0"/>
          <w:numId w:val="32"/>
        </w:numPr>
        <w:spacing w:before="280" w:line="240" w:lineRule="auto"/>
        <w:ind w:left="426" w:hanging="426"/>
        <w:rPr>
          <w:rFonts w:ascii="Arial" w:hAnsi="Arial" w:cs="Arial"/>
          <w:b/>
          <w:sz w:val="24"/>
          <w:szCs w:val="24"/>
        </w:rPr>
      </w:pPr>
      <w:r w:rsidRPr="00D9507B">
        <w:rPr>
          <w:rFonts w:ascii="Arial" w:hAnsi="Arial" w:cs="Arial"/>
          <w:sz w:val="24"/>
          <w:szCs w:val="24"/>
        </w:rPr>
        <w:lastRenderedPageBreak/>
        <w:t xml:space="preserve">W przypadku złożenia prawidłowej jednej oferty, Komisja może odstąpić od </w:t>
      </w:r>
      <w:r w:rsidRPr="00970B75">
        <w:rPr>
          <w:rFonts w:ascii="Arial" w:hAnsi="Arial" w:cs="Arial"/>
          <w:sz w:val="24"/>
          <w:szCs w:val="24"/>
        </w:rPr>
        <w:t>drugiego etapu postępowania, czyli przeprowadzenia testu z zakresu objętego naborem lub unieważnić całe postępowanie, bez podania uzasadnienia.</w:t>
      </w:r>
    </w:p>
    <w:p w:rsidR="00D9507B" w:rsidRPr="008E49D0" w:rsidRDefault="00CE6756" w:rsidP="00A06EBD">
      <w:pPr>
        <w:pStyle w:val="Akapitzlist"/>
        <w:numPr>
          <w:ilvl w:val="0"/>
          <w:numId w:val="32"/>
        </w:numPr>
        <w:spacing w:before="280" w:line="240" w:lineRule="auto"/>
        <w:ind w:left="426" w:hanging="426"/>
        <w:rPr>
          <w:rFonts w:ascii="Arial" w:hAnsi="Arial" w:cs="Arial"/>
          <w:b/>
          <w:sz w:val="24"/>
          <w:szCs w:val="24"/>
        </w:rPr>
      </w:pPr>
      <w:r w:rsidRPr="008E49D0">
        <w:rPr>
          <w:rFonts w:ascii="Arial" w:hAnsi="Arial" w:cs="Arial"/>
          <w:sz w:val="24"/>
          <w:szCs w:val="24"/>
        </w:rPr>
        <w:t xml:space="preserve">Warunkiem przyjęcia do trzeciego etapu kwalifikacji dla stanowisk zgodnie </w:t>
      </w:r>
      <w:r w:rsidR="00D9507B" w:rsidRPr="008E49D0">
        <w:rPr>
          <w:rFonts w:ascii="Arial" w:hAnsi="Arial" w:cs="Arial"/>
          <w:sz w:val="24"/>
          <w:szCs w:val="24"/>
        </w:rPr>
        <w:br/>
      </w:r>
      <w:r w:rsidRPr="008E49D0">
        <w:rPr>
          <w:rFonts w:ascii="Arial" w:hAnsi="Arial" w:cs="Arial"/>
          <w:sz w:val="24"/>
          <w:szCs w:val="24"/>
        </w:rPr>
        <w:t>z zapisem § 5 ust. 1 pkt. 1 jest uzyskanie w drugim etapie postępowania minimum 75% punktów.</w:t>
      </w:r>
      <w:r w:rsidR="00D9507B" w:rsidRPr="008E49D0">
        <w:rPr>
          <w:rFonts w:ascii="Arial" w:hAnsi="Arial" w:cs="Arial"/>
          <w:sz w:val="24"/>
          <w:szCs w:val="24"/>
        </w:rPr>
        <w:t xml:space="preserve"> </w:t>
      </w:r>
      <w:r w:rsidR="008E49D0" w:rsidRPr="008E49D0">
        <w:rPr>
          <w:rFonts w:ascii="Arial" w:hAnsi="Arial" w:cs="Arial"/>
          <w:sz w:val="24"/>
          <w:szCs w:val="24"/>
        </w:rPr>
        <w:t xml:space="preserve">W </w:t>
      </w:r>
      <w:r w:rsidR="00A06EBD">
        <w:rPr>
          <w:rFonts w:ascii="Arial" w:hAnsi="Arial" w:cs="Arial"/>
          <w:sz w:val="24"/>
          <w:szCs w:val="24"/>
        </w:rPr>
        <w:t>u</w:t>
      </w:r>
      <w:r w:rsidR="008E49D0" w:rsidRPr="008E49D0">
        <w:rPr>
          <w:rFonts w:ascii="Arial" w:hAnsi="Arial" w:cs="Arial"/>
          <w:sz w:val="24"/>
          <w:szCs w:val="24"/>
        </w:rPr>
        <w:t>zasadnionych przypadkach</w:t>
      </w:r>
      <w:r w:rsidR="00A06EBD">
        <w:rPr>
          <w:rFonts w:ascii="Arial" w:hAnsi="Arial" w:cs="Arial"/>
          <w:sz w:val="24"/>
          <w:szCs w:val="24"/>
        </w:rPr>
        <w:t>,</w:t>
      </w:r>
      <w:r w:rsidR="008E49D0" w:rsidRPr="008E49D0">
        <w:rPr>
          <w:rFonts w:ascii="Arial" w:hAnsi="Arial" w:cs="Arial"/>
          <w:sz w:val="24"/>
          <w:szCs w:val="24"/>
        </w:rPr>
        <w:t xml:space="preserve"> j</w:t>
      </w:r>
      <w:r w:rsidRPr="008E49D0">
        <w:rPr>
          <w:rFonts w:ascii="Arial" w:hAnsi="Arial" w:cs="Arial"/>
          <w:sz w:val="24"/>
          <w:szCs w:val="24"/>
        </w:rPr>
        <w:t xml:space="preserve">eżeli żaden </w:t>
      </w:r>
      <w:r w:rsidR="00A06EBD">
        <w:rPr>
          <w:rFonts w:ascii="Arial" w:hAnsi="Arial" w:cs="Arial"/>
          <w:sz w:val="24"/>
          <w:szCs w:val="24"/>
        </w:rPr>
        <w:br/>
      </w:r>
      <w:r w:rsidRPr="008E49D0">
        <w:rPr>
          <w:rFonts w:ascii="Arial" w:hAnsi="Arial" w:cs="Arial"/>
          <w:sz w:val="24"/>
          <w:szCs w:val="24"/>
        </w:rPr>
        <w:t>z kandydatów nie u</w:t>
      </w:r>
      <w:r w:rsidR="00D9507B" w:rsidRPr="008E49D0">
        <w:rPr>
          <w:rFonts w:ascii="Arial" w:hAnsi="Arial" w:cs="Arial"/>
          <w:sz w:val="24"/>
          <w:szCs w:val="24"/>
        </w:rPr>
        <w:t>zyska wymaganej ilości punk</w:t>
      </w:r>
      <w:r w:rsidR="009662AF" w:rsidRPr="008E49D0">
        <w:rPr>
          <w:rFonts w:ascii="Arial" w:hAnsi="Arial" w:cs="Arial"/>
          <w:sz w:val="24"/>
          <w:szCs w:val="24"/>
        </w:rPr>
        <w:t>tów K</w:t>
      </w:r>
      <w:r w:rsidR="00D9507B" w:rsidRPr="008E49D0">
        <w:rPr>
          <w:rFonts w:ascii="Arial" w:hAnsi="Arial" w:cs="Arial"/>
          <w:sz w:val="24"/>
          <w:szCs w:val="24"/>
        </w:rPr>
        <w:t xml:space="preserve">omisja może dopuścić do trzeciego etapu kwalifikacji </w:t>
      </w:r>
      <w:r w:rsidRPr="008E49D0">
        <w:rPr>
          <w:rFonts w:ascii="Arial" w:hAnsi="Arial" w:cs="Arial"/>
          <w:sz w:val="24"/>
          <w:szCs w:val="24"/>
        </w:rPr>
        <w:t xml:space="preserve">od 2 do 8 kandydatów, którzy w teście uzyskali kolejno największą ilość punktów i odpowiedzieli poprawnie na nie mniej niż </w:t>
      </w:r>
      <w:r w:rsidR="00A06EBD">
        <w:rPr>
          <w:rFonts w:ascii="Arial" w:hAnsi="Arial" w:cs="Arial"/>
          <w:sz w:val="24"/>
          <w:szCs w:val="24"/>
        </w:rPr>
        <w:br/>
      </w:r>
      <w:r w:rsidRPr="008E49D0">
        <w:rPr>
          <w:rFonts w:ascii="Arial" w:hAnsi="Arial" w:cs="Arial"/>
          <w:sz w:val="24"/>
          <w:szCs w:val="24"/>
        </w:rPr>
        <w:t xml:space="preserve">50% pytań. </w:t>
      </w:r>
    </w:p>
    <w:p w:rsidR="00CE6756" w:rsidRPr="00D9507B" w:rsidRDefault="00CE6756" w:rsidP="00A06EBD">
      <w:pPr>
        <w:pStyle w:val="Akapitzlist"/>
        <w:numPr>
          <w:ilvl w:val="0"/>
          <w:numId w:val="32"/>
        </w:numPr>
        <w:spacing w:before="280" w:line="240" w:lineRule="auto"/>
        <w:ind w:left="426" w:hanging="426"/>
        <w:rPr>
          <w:rFonts w:ascii="Arial" w:hAnsi="Arial" w:cs="Arial"/>
          <w:b/>
          <w:sz w:val="24"/>
          <w:szCs w:val="24"/>
        </w:rPr>
      </w:pPr>
      <w:r w:rsidRPr="00D9507B">
        <w:rPr>
          <w:rFonts w:ascii="Arial" w:hAnsi="Arial" w:cs="Arial"/>
          <w:sz w:val="24"/>
          <w:szCs w:val="24"/>
        </w:rPr>
        <w:t>Dla stanowisk określonych w § 5 ust. 1 pkt. 2 przeprowadza się rozmowy kwalifikacyjne z kandydatami, którzy złożyli prawidłowe oferty.</w:t>
      </w:r>
    </w:p>
    <w:p w:rsidR="0067700C" w:rsidRPr="00970B75" w:rsidRDefault="0067700C" w:rsidP="00A06EBD">
      <w:pPr>
        <w:pStyle w:val="Akapitzlist"/>
        <w:numPr>
          <w:ilvl w:val="0"/>
          <w:numId w:val="32"/>
        </w:numPr>
        <w:spacing w:before="280" w:line="240" w:lineRule="auto"/>
        <w:ind w:left="426" w:hanging="426"/>
        <w:rPr>
          <w:rFonts w:ascii="Arial" w:hAnsi="Arial" w:cs="Arial"/>
          <w:b/>
          <w:sz w:val="24"/>
          <w:szCs w:val="24"/>
        </w:rPr>
      </w:pPr>
      <w:r w:rsidRPr="00970B75">
        <w:rPr>
          <w:rFonts w:ascii="Arial" w:hAnsi="Arial" w:cs="Arial"/>
          <w:sz w:val="24"/>
          <w:szCs w:val="24"/>
        </w:rPr>
        <w:t>In</w:t>
      </w:r>
      <w:r w:rsidR="00970B75" w:rsidRPr="00970B75">
        <w:rPr>
          <w:rFonts w:ascii="Arial" w:hAnsi="Arial" w:cs="Arial"/>
          <w:sz w:val="24"/>
          <w:szCs w:val="24"/>
        </w:rPr>
        <w:t>f</w:t>
      </w:r>
      <w:r w:rsidRPr="00970B75">
        <w:rPr>
          <w:rFonts w:ascii="Arial" w:hAnsi="Arial" w:cs="Arial"/>
          <w:sz w:val="24"/>
          <w:szCs w:val="24"/>
        </w:rPr>
        <w:t xml:space="preserve">ormacje o </w:t>
      </w:r>
      <w:r w:rsidR="009662AF">
        <w:rPr>
          <w:rFonts w:ascii="Arial" w:hAnsi="Arial" w:cs="Arial"/>
          <w:sz w:val="24"/>
          <w:szCs w:val="24"/>
        </w:rPr>
        <w:t xml:space="preserve">uzyskanej </w:t>
      </w:r>
      <w:r w:rsidR="0018201B" w:rsidRPr="00970B75">
        <w:rPr>
          <w:rFonts w:ascii="Arial" w:hAnsi="Arial" w:cs="Arial"/>
          <w:sz w:val="24"/>
          <w:szCs w:val="24"/>
        </w:rPr>
        <w:t xml:space="preserve">liczbie </w:t>
      </w:r>
      <w:r w:rsidRPr="00970B75">
        <w:rPr>
          <w:rFonts w:ascii="Arial" w:hAnsi="Arial" w:cs="Arial"/>
          <w:sz w:val="24"/>
          <w:szCs w:val="24"/>
        </w:rPr>
        <w:t xml:space="preserve">punktów </w:t>
      </w:r>
      <w:r w:rsidR="0018201B" w:rsidRPr="00970B75">
        <w:rPr>
          <w:rFonts w:ascii="Arial" w:hAnsi="Arial" w:cs="Arial"/>
          <w:sz w:val="24"/>
          <w:szCs w:val="24"/>
        </w:rPr>
        <w:t>przekazuje się kandydatom w dostępnej formie</w:t>
      </w:r>
      <w:r w:rsidRPr="00970B75">
        <w:rPr>
          <w:rFonts w:ascii="Arial" w:hAnsi="Arial" w:cs="Arial"/>
          <w:sz w:val="24"/>
          <w:szCs w:val="24"/>
        </w:rPr>
        <w:t>.</w:t>
      </w:r>
    </w:p>
    <w:p w:rsidR="0067700C" w:rsidRPr="00970B75" w:rsidRDefault="0067700C" w:rsidP="00A06EBD">
      <w:pPr>
        <w:pStyle w:val="Akapitzlist"/>
        <w:numPr>
          <w:ilvl w:val="0"/>
          <w:numId w:val="32"/>
        </w:numPr>
        <w:spacing w:before="280" w:line="240" w:lineRule="auto"/>
        <w:ind w:left="426" w:hanging="426"/>
        <w:rPr>
          <w:rFonts w:ascii="Arial" w:hAnsi="Arial" w:cs="Arial"/>
          <w:b/>
          <w:sz w:val="24"/>
          <w:szCs w:val="24"/>
        </w:rPr>
      </w:pPr>
      <w:r w:rsidRPr="00970B75">
        <w:rPr>
          <w:rFonts w:ascii="Arial" w:hAnsi="Arial" w:cs="Arial"/>
          <w:sz w:val="24"/>
          <w:szCs w:val="24"/>
        </w:rPr>
        <w:t xml:space="preserve">W trzecim etapie postępowania kwalifikacyjnego Komisja </w:t>
      </w:r>
      <w:r w:rsidR="00970B75">
        <w:rPr>
          <w:rFonts w:ascii="Arial" w:hAnsi="Arial" w:cs="Arial"/>
          <w:sz w:val="24"/>
          <w:szCs w:val="24"/>
        </w:rPr>
        <w:t>przeprowadza rozmowę z kandydat</w:t>
      </w:r>
      <w:r w:rsidRPr="00970B75">
        <w:rPr>
          <w:rFonts w:ascii="Arial" w:hAnsi="Arial" w:cs="Arial"/>
          <w:sz w:val="24"/>
          <w:szCs w:val="24"/>
        </w:rPr>
        <w:t>ami zakwalifikowanymi do niniejszego etapu postępowania.</w:t>
      </w:r>
    </w:p>
    <w:p w:rsidR="0067700C" w:rsidRPr="00970B75" w:rsidRDefault="00970B75" w:rsidP="00A06EBD">
      <w:pPr>
        <w:pStyle w:val="Akapitzlist"/>
        <w:numPr>
          <w:ilvl w:val="0"/>
          <w:numId w:val="32"/>
        </w:numPr>
        <w:spacing w:before="280" w:line="240" w:lineRule="auto"/>
        <w:ind w:left="426" w:hanging="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Końcową oceną</w:t>
      </w:r>
      <w:r w:rsidR="0067700C" w:rsidRPr="00970B75">
        <w:rPr>
          <w:rFonts w:ascii="Arial" w:hAnsi="Arial" w:cs="Arial"/>
          <w:sz w:val="24"/>
          <w:szCs w:val="24"/>
        </w:rPr>
        <w:t xml:space="preserve"> z postępowania kwalifikacyjnego jest suma punktów </w:t>
      </w:r>
      <w:r w:rsidR="0067700C" w:rsidRPr="00970B75">
        <w:rPr>
          <w:rFonts w:ascii="Arial" w:hAnsi="Arial" w:cs="Arial"/>
          <w:sz w:val="24"/>
          <w:szCs w:val="24"/>
        </w:rPr>
        <w:br/>
        <w:t>z poszczególnych etapów postępowania.</w:t>
      </w:r>
    </w:p>
    <w:p w:rsidR="00B971D9" w:rsidRPr="00FB1C4B" w:rsidRDefault="00970B75" w:rsidP="00FB1C4B">
      <w:pPr>
        <w:pStyle w:val="Akapitzlist"/>
        <w:numPr>
          <w:ilvl w:val="0"/>
          <w:numId w:val="32"/>
        </w:numPr>
        <w:spacing w:after="280" w:line="240" w:lineRule="auto"/>
        <w:ind w:left="425" w:hanging="425"/>
        <w:rPr>
          <w:rFonts w:ascii="Arial" w:hAnsi="Arial" w:cs="Arial"/>
          <w:b/>
          <w:sz w:val="24"/>
          <w:szCs w:val="24"/>
        </w:rPr>
      </w:pPr>
      <w:r w:rsidRPr="00970B75">
        <w:rPr>
          <w:rFonts w:ascii="Arial" w:hAnsi="Arial" w:cs="Arial"/>
          <w:sz w:val="24"/>
          <w:szCs w:val="24"/>
        </w:rPr>
        <w:t>W</w:t>
      </w:r>
      <w:r w:rsidR="0067700C" w:rsidRPr="00970B75">
        <w:rPr>
          <w:rFonts w:ascii="Arial" w:hAnsi="Arial" w:cs="Arial"/>
          <w:sz w:val="24"/>
          <w:szCs w:val="24"/>
        </w:rPr>
        <w:t xml:space="preserve"> przypadku</w:t>
      </w:r>
      <w:r w:rsidR="00FB1C4B">
        <w:rPr>
          <w:rFonts w:ascii="Arial" w:hAnsi="Arial" w:cs="Arial"/>
          <w:sz w:val="24"/>
          <w:szCs w:val="24"/>
        </w:rPr>
        <w:t>,</w:t>
      </w:r>
      <w:r w:rsidR="0067700C" w:rsidRPr="00970B75">
        <w:rPr>
          <w:rFonts w:ascii="Arial" w:hAnsi="Arial" w:cs="Arial"/>
          <w:sz w:val="24"/>
          <w:szCs w:val="24"/>
        </w:rPr>
        <w:t xml:space="preserve"> gdy wskaźnik zatrudnienia osób niepełnosprawnych w Urzędzie wynosi mniej niż 6%</w:t>
      </w:r>
      <w:r w:rsidR="00FB1C4B">
        <w:rPr>
          <w:rFonts w:ascii="Arial" w:hAnsi="Arial" w:cs="Arial"/>
          <w:sz w:val="24"/>
          <w:szCs w:val="24"/>
        </w:rPr>
        <w:t>,</w:t>
      </w:r>
      <w:r w:rsidR="0067700C" w:rsidRPr="00970B75">
        <w:rPr>
          <w:rFonts w:ascii="Arial" w:hAnsi="Arial" w:cs="Arial"/>
          <w:sz w:val="24"/>
          <w:szCs w:val="24"/>
        </w:rPr>
        <w:t xml:space="preserve"> pierwszeństwo w zatrudnieniu ma niepełnosprawny, </w:t>
      </w:r>
      <w:r>
        <w:rPr>
          <w:rFonts w:ascii="Arial" w:hAnsi="Arial" w:cs="Arial"/>
          <w:sz w:val="24"/>
          <w:szCs w:val="24"/>
        </w:rPr>
        <w:t>który</w:t>
      </w:r>
      <w:r w:rsidR="0067700C" w:rsidRPr="00970B75">
        <w:rPr>
          <w:rFonts w:ascii="Arial" w:hAnsi="Arial" w:cs="Arial"/>
          <w:sz w:val="24"/>
          <w:szCs w:val="24"/>
        </w:rPr>
        <w:t xml:space="preserve"> znajdzie się w gronie 5 najlepszych osób wyłonionych w postępowaniu </w:t>
      </w:r>
      <w:proofErr w:type="spellStart"/>
      <w:r w:rsidR="0067700C" w:rsidRPr="00970B75">
        <w:rPr>
          <w:rFonts w:ascii="Arial" w:hAnsi="Arial" w:cs="Arial"/>
          <w:sz w:val="24"/>
          <w:szCs w:val="24"/>
        </w:rPr>
        <w:t>naborowym</w:t>
      </w:r>
      <w:proofErr w:type="spellEnd"/>
      <w:r w:rsidR="0067700C" w:rsidRPr="00970B75">
        <w:rPr>
          <w:rFonts w:ascii="Arial" w:hAnsi="Arial" w:cs="Arial"/>
          <w:sz w:val="24"/>
          <w:szCs w:val="24"/>
        </w:rPr>
        <w:t xml:space="preserve">. </w:t>
      </w:r>
      <w:r w:rsidR="009662AF">
        <w:rPr>
          <w:rFonts w:ascii="Arial" w:hAnsi="Arial" w:cs="Arial"/>
          <w:sz w:val="24"/>
          <w:szCs w:val="24"/>
        </w:rPr>
        <w:t xml:space="preserve">Zapis ten nie dotyczy stanowisk kierowniczych. </w:t>
      </w:r>
      <w:r w:rsidR="0067700C" w:rsidRPr="009662AF">
        <w:rPr>
          <w:rFonts w:ascii="Arial" w:hAnsi="Arial" w:cs="Arial"/>
          <w:sz w:val="24"/>
          <w:szCs w:val="24"/>
        </w:rPr>
        <w:t>Kandy</w:t>
      </w:r>
      <w:r w:rsidRPr="009662AF">
        <w:rPr>
          <w:rFonts w:ascii="Arial" w:hAnsi="Arial" w:cs="Arial"/>
          <w:sz w:val="24"/>
          <w:szCs w:val="24"/>
        </w:rPr>
        <w:t xml:space="preserve">dat, który zamierza skorzystać </w:t>
      </w:r>
      <w:r w:rsidR="0067700C" w:rsidRPr="009662AF">
        <w:rPr>
          <w:rFonts w:ascii="Arial" w:hAnsi="Arial" w:cs="Arial"/>
          <w:sz w:val="24"/>
          <w:szCs w:val="24"/>
        </w:rPr>
        <w:t>z tego uprawnienia jest obowiązany do złożenia</w:t>
      </w:r>
      <w:r w:rsidRPr="009662AF">
        <w:rPr>
          <w:rFonts w:ascii="Arial" w:hAnsi="Arial" w:cs="Arial"/>
          <w:sz w:val="24"/>
          <w:szCs w:val="24"/>
        </w:rPr>
        <w:t xml:space="preserve"> wraz </w:t>
      </w:r>
      <w:r w:rsidR="00FB1C4B">
        <w:rPr>
          <w:rFonts w:ascii="Arial" w:hAnsi="Arial" w:cs="Arial"/>
          <w:sz w:val="24"/>
          <w:szCs w:val="24"/>
        </w:rPr>
        <w:br/>
      </w:r>
      <w:r w:rsidRPr="009662AF">
        <w:rPr>
          <w:rFonts w:ascii="Arial" w:hAnsi="Arial" w:cs="Arial"/>
          <w:sz w:val="24"/>
          <w:szCs w:val="24"/>
        </w:rPr>
        <w:t xml:space="preserve">z dokumentami wskazanymi </w:t>
      </w:r>
      <w:r w:rsidR="0067700C" w:rsidRPr="009662AF">
        <w:rPr>
          <w:rFonts w:ascii="Arial" w:hAnsi="Arial" w:cs="Arial"/>
          <w:sz w:val="24"/>
          <w:szCs w:val="24"/>
        </w:rPr>
        <w:t>w ogłoszeniu naboru, kopii dokumentu potwierdzającego niepełnosprawność.</w:t>
      </w:r>
    </w:p>
    <w:p w:rsidR="00FB1C4B" w:rsidRPr="00FB1C4B" w:rsidRDefault="00FB1C4B" w:rsidP="00FB1C4B">
      <w:pPr>
        <w:pStyle w:val="Akapitzlist"/>
        <w:spacing w:after="280" w:line="240" w:lineRule="auto"/>
        <w:ind w:left="425"/>
        <w:rPr>
          <w:rFonts w:ascii="Arial" w:hAnsi="Arial" w:cs="Arial"/>
          <w:b/>
          <w:sz w:val="28"/>
          <w:szCs w:val="28"/>
        </w:rPr>
      </w:pPr>
    </w:p>
    <w:p w:rsidR="00FB1C4B" w:rsidRDefault="0014326F" w:rsidP="00FB1C4B">
      <w:pPr>
        <w:pStyle w:val="Akapitzlist"/>
        <w:spacing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B971D9">
        <w:rPr>
          <w:rFonts w:ascii="Arial" w:hAnsi="Arial" w:cs="Arial"/>
          <w:b/>
          <w:sz w:val="24"/>
          <w:szCs w:val="24"/>
        </w:rPr>
        <w:t>Rozdział 4</w:t>
      </w:r>
    </w:p>
    <w:p w:rsidR="008C78EB" w:rsidRPr="00FB1C4B" w:rsidRDefault="00CA547E" w:rsidP="00FB1C4B">
      <w:pPr>
        <w:pStyle w:val="Akapitzlist"/>
        <w:spacing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FB1C4B">
        <w:rPr>
          <w:rFonts w:ascii="Arial" w:hAnsi="Arial" w:cs="Arial"/>
          <w:b/>
          <w:sz w:val="24"/>
          <w:szCs w:val="24"/>
        </w:rPr>
        <w:t>Zapewnienie dostępności w procesie naboru</w:t>
      </w:r>
    </w:p>
    <w:p w:rsidR="00CA547E" w:rsidRDefault="0067700C" w:rsidP="00B971D9">
      <w:pPr>
        <w:spacing w:after="280"/>
        <w:jc w:val="center"/>
        <w:rPr>
          <w:rFonts w:ascii="Arial" w:hAnsi="Arial" w:cs="Arial"/>
          <w:b/>
        </w:rPr>
      </w:pPr>
      <w:r w:rsidRPr="0067700C">
        <w:rPr>
          <w:rFonts w:ascii="Arial" w:hAnsi="Arial" w:cs="Arial"/>
          <w:b/>
        </w:rPr>
        <w:t xml:space="preserve">§ </w:t>
      </w:r>
      <w:r>
        <w:rPr>
          <w:rFonts w:ascii="Arial" w:hAnsi="Arial" w:cs="Arial"/>
          <w:b/>
        </w:rPr>
        <w:t>6</w:t>
      </w:r>
    </w:p>
    <w:p w:rsidR="00CA547E" w:rsidRPr="00B23E03" w:rsidRDefault="00CA547E" w:rsidP="00FB1C4B">
      <w:pPr>
        <w:pStyle w:val="Akapitzlist"/>
        <w:numPr>
          <w:ilvl w:val="0"/>
          <w:numId w:val="34"/>
        </w:numPr>
        <w:spacing w:before="280" w:line="240" w:lineRule="auto"/>
        <w:ind w:left="426" w:hanging="426"/>
        <w:rPr>
          <w:rFonts w:ascii="Arial" w:hAnsi="Arial" w:cs="Arial"/>
          <w:sz w:val="24"/>
          <w:szCs w:val="24"/>
        </w:rPr>
      </w:pPr>
      <w:r w:rsidRPr="00B23E03">
        <w:rPr>
          <w:rFonts w:ascii="Arial" w:hAnsi="Arial" w:cs="Arial"/>
          <w:sz w:val="24"/>
          <w:szCs w:val="24"/>
        </w:rPr>
        <w:t xml:space="preserve">Proces naboru </w:t>
      </w:r>
      <w:r w:rsidR="0018201B" w:rsidRPr="00B23E03">
        <w:rPr>
          <w:rFonts w:ascii="Arial" w:hAnsi="Arial" w:cs="Arial"/>
          <w:sz w:val="24"/>
          <w:szCs w:val="24"/>
        </w:rPr>
        <w:t>jest projektowany i realizowany w sposób zapewniający dostępność dla wszystkich kandydatów, w tym osób ze szczególnymi potrzebami.</w:t>
      </w:r>
    </w:p>
    <w:p w:rsidR="0018201B" w:rsidRPr="00B23E03" w:rsidRDefault="00CA547E" w:rsidP="00FB1C4B">
      <w:pPr>
        <w:pStyle w:val="Akapitzlist"/>
        <w:numPr>
          <w:ilvl w:val="0"/>
          <w:numId w:val="34"/>
        </w:numPr>
        <w:spacing w:before="280" w:line="240" w:lineRule="auto"/>
        <w:ind w:left="426" w:hanging="426"/>
        <w:rPr>
          <w:rFonts w:ascii="Arial" w:hAnsi="Arial" w:cs="Arial"/>
          <w:sz w:val="24"/>
          <w:szCs w:val="24"/>
        </w:rPr>
      </w:pPr>
      <w:r w:rsidRPr="00B23E03">
        <w:rPr>
          <w:rFonts w:ascii="Arial" w:hAnsi="Arial" w:cs="Arial"/>
          <w:sz w:val="24"/>
          <w:szCs w:val="24"/>
        </w:rPr>
        <w:t>Zasady dostępności dotyczą wszystkich</w:t>
      </w:r>
      <w:r w:rsidR="0018201B" w:rsidRPr="00B23E03">
        <w:rPr>
          <w:rFonts w:ascii="Arial" w:hAnsi="Arial" w:cs="Arial"/>
          <w:sz w:val="24"/>
          <w:szCs w:val="24"/>
        </w:rPr>
        <w:t xml:space="preserve"> etapów naboru.</w:t>
      </w:r>
    </w:p>
    <w:p w:rsidR="0018201B" w:rsidRPr="00B23E03" w:rsidRDefault="0018201B" w:rsidP="00FB1C4B">
      <w:pPr>
        <w:pStyle w:val="Akapitzlist"/>
        <w:numPr>
          <w:ilvl w:val="0"/>
          <w:numId w:val="34"/>
        </w:numPr>
        <w:spacing w:before="280" w:line="240" w:lineRule="auto"/>
        <w:ind w:left="426" w:hanging="426"/>
        <w:rPr>
          <w:rFonts w:ascii="Arial" w:hAnsi="Arial" w:cs="Arial"/>
          <w:sz w:val="24"/>
          <w:szCs w:val="24"/>
        </w:rPr>
      </w:pPr>
      <w:r w:rsidRPr="00B23E03">
        <w:rPr>
          <w:rFonts w:ascii="Arial" w:hAnsi="Arial" w:cs="Arial"/>
          <w:sz w:val="24"/>
          <w:szCs w:val="24"/>
        </w:rPr>
        <w:t>Urząd zapewnia dostępność poprzez:</w:t>
      </w:r>
    </w:p>
    <w:p w:rsidR="008C78EB" w:rsidRPr="00B23E03" w:rsidRDefault="008C78EB" w:rsidP="00FB1C4B">
      <w:pPr>
        <w:pStyle w:val="Akapitzlist"/>
        <w:numPr>
          <w:ilvl w:val="0"/>
          <w:numId w:val="35"/>
        </w:numPr>
        <w:spacing w:before="280" w:line="240" w:lineRule="auto"/>
        <w:ind w:left="709" w:hanging="283"/>
        <w:rPr>
          <w:rFonts w:ascii="Arial" w:hAnsi="Arial" w:cs="Arial"/>
          <w:sz w:val="24"/>
          <w:szCs w:val="24"/>
        </w:rPr>
      </w:pPr>
      <w:r w:rsidRPr="00B23E03">
        <w:rPr>
          <w:rFonts w:ascii="Arial" w:hAnsi="Arial" w:cs="Arial"/>
          <w:sz w:val="24"/>
          <w:szCs w:val="24"/>
        </w:rPr>
        <w:t>dostępność architektoniczną – budynki i pomieszczenia są dostępne;</w:t>
      </w:r>
    </w:p>
    <w:p w:rsidR="008C78EB" w:rsidRPr="00B23E03" w:rsidRDefault="008C78EB" w:rsidP="00FB1C4B">
      <w:pPr>
        <w:pStyle w:val="Akapitzlist"/>
        <w:numPr>
          <w:ilvl w:val="0"/>
          <w:numId w:val="35"/>
        </w:numPr>
        <w:spacing w:before="280" w:line="240" w:lineRule="auto"/>
        <w:ind w:left="709" w:hanging="283"/>
        <w:rPr>
          <w:rFonts w:ascii="Arial" w:hAnsi="Arial" w:cs="Arial"/>
          <w:sz w:val="24"/>
          <w:szCs w:val="24"/>
        </w:rPr>
      </w:pPr>
      <w:r w:rsidRPr="00B23E03">
        <w:rPr>
          <w:rFonts w:ascii="Arial" w:hAnsi="Arial" w:cs="Arial"/>
          <w:sz w:val="24"/>
          <w:szCs w:val="24"/>
        </w:rPr>
        <w:t>dostępność cyfrową – zgodność z WCAG 2.1 AA;</w:t>
      </w:r>
    </w:p>
    <w:p w:rsidR="008C78EB" w:rsidRPr="00B23E03" w:rsidRDefault="009662AF" w:rsidP="00FB1C4B">
      <w:pPr>
        <w:pStyle w:val="Akapitzlist"/>
        <w:numPr>
          <w:ilvl w:val="0"/>
          <w:numId w:val="35"/>
        </w:numPr>
        <w:spacing w:line="240" w:lineRule="auto"/>
        <w:ind w:left="709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dostępność informacyjno-</w:t>
      </w:r>
      <w:r w:rsidR="008C78EB" w:rsidRPr="00B23E03">
        <w:rPr>
          <w:rFonts w:ascii="Arial" w:hAnsi="Arial" w:cs="Arial"/>
          <w:sz w:val="24"/>
          <w:szCs w:val="24"/>
        </w:rPr>
        <w:t>komunikacyjną.</w:t>
      </w:r>
    </w:p>
    <w:p w:rsidR="0018201B" w:rsidRPr="00B23E03" w:rsidRDefault="0018201B" w:rsidP="00FB1C4B">
      <w:pPr>
        <w:pStyle w:val="Akapitzlist"/>
        <w:numPr>
          <w:ilvl w:val="0"/>
          <w:numId w:val="34"/>
        </w:numPr>
        <w:spacing w:before="280" w:line="240" w:lineRule="auto"/>
        <w:ind w:left="426" w:hanging="426"/>
        <w:rPr>
          <w:rFonts w:ascii="Arial" w:hAnsi="Arial" w:cs="Arial"/>
          <w:sz w:val="24"/>
          <w:szCs w:val="24"/>
        </w:rPr>
      </w:pPr>
      <w:r w:rsidRPr="00B23E03">
        <w:rPr>
          <w:rFonts w:ascii="Arial" w:hAnsi="Arial" w:cs="Arial"/>
          <w:sz w:val="24"/>
          <w:szCs w:val="24"/>
        </w:rPr>
        <w:t>Urząd zapewnia w szczególności:</w:t>
      </w:r>
    </w:p>
    <w:p w:rsidR="008C78EB" w:rsidRPr="00B23E03" w:rsidRDefault="008C78EB" w:rsidP="00FB1C4B">
      <w:pPr>
        <w:pStyle w:val="Akapitzlist"/>
        <w:numPr>
          <w:ilvl w:val="0"/>
          <w:numId w:val="36"/>
        </w:numPr>
        <w:spacing w:before="280" w:line="240" w:lineRule="auto"/>
        <w:ind w:left="709" w:hanging="283"/>
        <w:rPr>
          <w:rFonts w:ascii="Arial" w:hAnsi="Arial" w:cs="Arial"/>
          <w:sz w:val="24"/>
          <w:szCs w:val="24"/>
        </w:rPr>
      </w:pPr>
      <w:r w:rsidRPr="00B23E03">
        <w:rPr>
          <w:rFonts w:ascii="Arial" w:hAnsi="Arial" w:cs="Arial"/>
          <w:sz w:val="24"/>
          <w:szCs w:val="24"/>
        </w:rPr>
        <w:t>możliwość skorzystania z tłumacza języka migowego;</w:t>
      </w:r>
    </w:p>
    <w:p w:rsidR="008C78EB" w:rsidRPr="00B23E03" w:rsidRDefault="008C78EB" w:rsidP="00FB1C4B">
      <w:pPr>
        <w:pStyle w:val="Akapitzlist"/>
        <w:numPr>
          <w:ilvl w:val="0"/>
          <w:numId w:val="36"/>
        </w:numPr>
        <w:spacing w:before="280" w:line="240" w:lineRule="auto"/>
        <w:ind w:left="709" w:hanging="283"/>
        <w:rPr>
          <w:rFonts w:ascii="Arial" w:hAnsi="Arial" w:cs="Arial"/>
          <w:sz w:val="24"/>
          <w:szCs w:val="24"/>
        </w:rPr>
      </w:pPr>
      <w:r w:rsidRPr="00B23E03">
        <w:rPr>
          <w:rFonts w:ascii="Arial" w:hAnsi="Arial" w:cs="Arial"/>
          <w:sz w:val="24"/>
          <w:szCs w:val="24"/>
        </w:rPr>
        <w:t>wsparcie asystenta;</w:t>
      </w:r>
    </w:p>
    <w:p w:rsidR="008C78EB" w:rsidRPr="00B23E03" w:rsidRDefault="008C78EB" w:rsidP="00FB1C4B">
      <w:pPr>
        <w:pStyle w:val="Akapitzlist"/>
        <w:numPr>
          <w:ilvl w:val="0"/>
          <w:numId w:val="36"/>
        </w:numPr>
        <w:spacing w:before="280" w:line="240" w:lineRule="auto"/>
        <w:ind w:left="709" w:hanging="283"/>
        <w:rPr>
          <w:rFonts w:ascii="Arial" w:hAnsi="Arial" w:cs="Arial"/>
          <w:sz w:val="24"/>
          <w:szCs w:val="24"/>
        </w:rPr>
      </w:pPr>
      <w:r w:rsidRPr="00B23E03">
        <w:rPr>
          <w:rFonts w:ascii="Arial" w:hAnsi="Arial" w:cs="Arial"/>
          <w:sz w:val="24"/>
          <w:szCs w:val="24"/>
        </w:rPr>
        <w:t>wydłużony czas</w:t>
      </w:r>
      <w:r w:rsidR="009662AF">
        <w:rPr>
          <w:rFonts w:ascii="Arial" w:hAnsi="Arial" w:cs="Arial"/>
          <w:sz w:val="24"/>
          <w:szCs w:val="24"/>
        </w:rPr>
        <w:t xml:space="preserve"> drugiego i trzeciego etapu postępowania</w:t>
      </w:r>
      <w:r w:rsidRPr="00B23E03">
        <w:rPr>
          <w:rFonts w:ascii="Arial" w:hAnsi="Arial" w:cs="Arial"/>
          <w:sz w:val="24"/>
          <w:szCs w:val="24"/>
        </w:rPr>
        <w:t>;</w:t>
      </w:r>
    </w:p>
    <w:p w:rsidR="008C78EB" w:rsidRPr="00B23E03" w:rsidRDefault="008C78EB" w:rsidP="00FB1C4B">
      <w:pPr>
        <w:pStyle w:val="Akapitzlist"/>
        <w:numPr>
          <w:ilvl w:val="0"/>
          <w:numId w:val="36"/>
        </w:numPr>
        <w:spacing w:before="280" w:line="240" w:lineRule="auto"/>
        <w:ind w:left="709" w:hanging="283"/>
        <w:rPr>
          <w:rFonts w:ascii="Arial" w:hAnsi="Arial" w:cs="Arial"/>
          <w:sz w:val="24"/>
          <w:szCs w:val="24"/>
        </w:rPr>
      </w:pPr>
      <w:r w:rsidRPr="00B23E03">
        <w:rPr>
          <w:rFonts w:ascii="Arial" w:hAnsi="Arial" w:cs="Arial"/>
          <w:sz w:val="24"/>
          <w:szCs w:val="24"/>
        </w:rPr>
        <w:t>alternatywne formy testów i rozmów;</w:t>
      </w:r>
    </w:p>
    <w:p w:rsidR="008C78EB" w:rsidRPr="00B23E03" w:rsidRDefault="008C78EB" w:rsidP="00FB1C4B">
      <w:pPr>
        <w:pStyle w:val="Akapitzlist"/>
        <w:numPr>
          <w:ilvl w:val="0"/>
          <w:numId w:val="36"/>
        </w:numPr>
        <w:spacing w:before="280" w:line="240" w:lineRule="auto"/>
        <w:ind w:left="709" w:hanging="283"/>
        <w:rPr>
          <w:rFonts w:ascii="Arial" w:hAnsi="Arial" w:cs="Arial"/>
          <w:sz w:val="24"/>
          <w:szCs w:val="24"/>
        </w:rPr>
      </w:pPr>
      <w:r w:rsidRPr="00B23E03">
        <w:rPr>
          <w:rFonts w:ascii="Arial" w:hAnsi="Arial" w:cs="Arial"/>
          <w:sz w:val="24"/>
          <w:szCs w:val="24"/>
        </w:rPr>
        <w:t>materiały w dostępnych formatach.</w:t>
      </w:r>
    </w:p>
    <w:p w:rsidR="00CA547E" w:rsidRPr="00B23E03" w:rsidRDefault="0018201B" w:rsidP="00FB1C4B">
      <w:pPr>
        <w:pStyle w:val="Akapitzlist"/>
        <w:numPr>
          <w:ilvl w:val="0"/>
          <w:numId w:val="34"/>
        </w:numPr>
        <w:spacing w:before="280" w:line="240" w:lineRule="auto"/>
        <w:ind w:left="426" w:hanging="426"/>
        <w:rPr>
          <w:rFonts w:ascii="Arial" w:hAnsi="Arial" w:cs="Arial"/>
          <w:sz w:val="24"/>
          <w:szCs w:val="24"/>
        </w:rPr>
      </w:pPr>
      <w:r w:rsidRPr="00B23E03">
        <w:rPr>
          <w:rFonts w:ascii="Arial" w:hAnsi="Arial" w:cs="Arial"/>
          <w:sz w:val="24"/>
          <w:szCs w:val="24"/>
        </w:rPr>
        <w:t>Wsparcie z urzędu</w:t>
      </w:r>
      <w:r w:rsidR="003C105F" w:rsidRPr="00B23E03">
        <w:rPr>
          <w:rFonts w:ascii="Arial" w:hAnsi="Arial" w:cs="Arial"/>
          <w:sz w:val="24"/>
          <w:szCs w:val="24"/>
        </w:rPr>
        <w:t xml:space="preserve"> jest zapewnione</w:t>
      </w:r>
      <w:r w:rsidRPr="00B23E03">
        <w:rPr>
          <w:rFonts w:ascii="Arial" w:hAnsi="Arial" w:cs="Arial"/>
          <w:sz w:val="24"/>
          <w:szCs w:val="24"/>
        </w:rPr>
        <w:t>, a w przypadku indywidualnych potrzeb – dostosowuje się je do zgłoszenia kandydata.</w:t>
      </w:r>
    </w:p>
    <w:p w:rsidR="0018201B" w:rsidRPr="00B23E03" w:rsidRDefault="0018201B" w:rsidP="00FB1C4B">
      <w:pPr>
        <w:pStyle w:val="Akapitzlist"/>
        <w:numPr>
          <w:ilvl w:val="0"/>
          <w:numId w:val="34"/>
        </w:numPr>
        <w:spacing w:before="280" w:line="240" w:lineRule="auto"/>
        <w:ind w:left="426" w:hanging="426"/>
        <w:rPr>
          <w:rFonts w:ascii="Arial" w:hAnsi="Arial" w:cs="Arial"/>
          <w:sz w:val="24"/>
          <w:szCs w:val="24"/>
        </w:rPr>
      </w:pPr>
      <w:r w:rsidRPr="00B23E03">
        <w:rPr>
          <w:rFonts w:ascii="Arial" w:hAnsi="Arial" w:cs="Arial"/>
          <w:sz w:val="24"/>
          <w:szCs w:val="24"/>
        </w:rPr>
        <w:t>Kandydat może zgłosić potrzeby związane z dostępnością na każdym etapie postępowania.</w:t>
      </w:r>
    </w:p>
    <w:p w:rsidR="00492F60" w:rsidRPr="003C105F" w:rsidRDefault="0018201B" w:rsidP="00FB1C4B">
      <w:pPr>
        <w:pStyle w:val="Akapitzlist"/>
        <w:numPr>
          <w:ilvl w:val="0"/>
          <w:numId w:val="34"/>
        </w:numPr>
        <w:spacing w:after="280" w:line="240" w:lineRule="auto"/>
        <w:ind w:left="426" w:hanging="426"/>
        <w:rPr>
          <w:rFonts w:ascii="Arial" w:hAnsi="Arial" w:cs="Arial"/>
          <w:b/>
          <w:sz w:val="24"/>
          <w:szCs w:val="24"/>
        </w:rPr>
      </w:pPr>
      <w:r w:rsidRPr="00B23E03">
        <w:rPr>
          <w:rFonts w:ascii="Arial" w:hAnsi="Arial" w:cs="Arial"/>
          <w:sz w:val="24"/>
          <w:szCs w:val="24"/>
        </w:rPr>
        <w:t>Urząd wskazuje</w:t>
      </w:r>
      <w:r w:rsidRPr="003C105F">
        <w:rPr>
          <w:rFonts w:ascii="Arial" w:hAnsi="Arial" w:cs="Arial"/>
          <w:sz w:val="24"/>
          <w:szCs w:val="24"/>
        </w:rPr>
        <w:t xml:space="preserve"> osobę do kontaktu w sprawach dostępności.</w:t>
      </w:r>
    </w:p>
    <w:p w:rsidR="008A3FAE" w:rsidRDefault="00CA547E" w:rsidP="00B971D9">
      <w:pPr>
        <w:spacing w:after="280"/>
        <w:jc w:val="center"/>
        <w:rPr>
          <w:rFonts w:ascii="Arial" w:hAnsi="Arial" w:cs="Arial"/>
          <w:b/>
        </w:rPr>
      </w:pPr>
      <w:r w:rsidRPr="0067700C">
        <w:rPr>
          <w:rFonts w:ascii="Arial" w:hAnsi="Arial" w:cs="Arial"/>
          <w:b/>
        </w:rPr>
        <w:lastRenderedPageBreak/>
        <w:t xml:space="preserve">§ </w:t>
      </w:r>
      <w:r>
        <w:rPr>
          <w:rFonts w:ascii="Arial" w:hAnsi="Arial" w:cs="Arial"/>
          <w:b/>
        </w:rPr>
        <w:t>7</w:t>
      </w:r>
    </w:p>
    <w:p w:rsidR="0067700C" w:rsidRPr="00B23E03" w:rsidRDefault="0067700C" w:rsidP="0040494F">
      <w:pPr>
        <w:pStyle w:val="Akapitzlist"/>
        <w:numPr>
          <w:ilvl w:val="0"/>
          <w:numId w:val="37"/>
        </w:numPr>
        <w:spacing w:line="240" w:lineRule="auto"/>
        <w:ind w:left="426" w:hanging="426"/>
        <w:rPr>
          <w:rFonts w:ascii="Arial" w:hAnsi="Arial" w:cs="Arial"/>
          <w:sz w:val="24"/>
          <w:szCs w:val="24"/>
        </w:rPr>
      </w:pPr>
      <w:r w:rsidRPr="00B23E03">
        <w:rPr>
          <w:rFonts w:ascii="Arial" w:hAnsi="Arial" w:cs="Arial"/>
          <w:sz w:val="24"/>
          <w:szCs w:val="24"/>
        </w:rPr>
        <w:t xml:space="preserve">Po zakończeniu postępowania kwalifikacyjnego Komisja sporządza protokół </w:t>
      </w:r>
      <w:r w:rsidRPr="00B23E03">
        <w:rPr>
          <w:rFonts w:ascii="Arial" w:hAnsi="Arial" w:cs="Arial"/>
          <w:sz w:val="24"/>
          <w:szCs w:val="24"/>
        </w:rPr>
        <w:br/>
        <w:t>z postępowania kwalifikacyjnego, który zawiera w szczególności:</w:t>
      </w:r>
    </w:p>
    <w:p w:rsidR="003C105F" w:rsidRPr="00B23E03" w:rsidRDefault="003C105F" w:rsidP="0040494F">
      <w:pPr>
        <w:pStyle w:val="Akapitzlist"/>
        <w:numPr>
          <w:ilvl w:val="0"/>
          <w:numId w:val="38"/>
        </w:numPr>
        <w:spacing w:line="240" w:lineRule="auto"/>
        <w:ind w:left="709" w:hanging="283"/>
        <w:rPr>
          <w:rFonts w:ascii="Arial" w:hAnsi="Arial" w:cs="Arial"/>
          <w:sz w:val="24"/>
          <w:szCs w:val="24"/>
        </w:rPr>
      </w:pPr>
      <w:r w:rsidRPr="00B23E03">
        <w:rPr>
          <w:rFonts w:ascii="Arial" w:hAnsi="Arial" w:cs="Arial"/>
          <w:sz w:val="24"/>
          <w:szCs w:val="24"/>
        </w:rPr>
        <w:t>skład Komisji, w tym osoby dodatkowe, które brały udział w pracach Komisji;</w:t>
      </w:r>
    </w:p>
    <w:p w:rsidR="003C105F" w:rsidRPr="00B23E03" w:rsidRDefault="003C105F" w:rsidP="0040494F">
      <w:pPr>
        <w:pStyle w:val="Akapitzlist"/>
        <w:numPr>
          <w:ilvl w:val="0"/>
          <w:numId w:val="38"/>
        </w:numPr>
        <w:spacing w:line="240" w:lineRule="auto"/>
        <w:ind w:left="709" w:hanging="283"/>
        <w:rPr>
          <w:rFonts w:ascii="Arial" w:hAnsi="Arial" w:cs="Arial"/>
          <w:sz w:val="24"/>
          <w:szCs w:val="24"/>
        </w:rPr>
      </w:pPr>
      <w:r w:rsidRPr="00B23E03">
        <w:rPr>
          <w:rFonts w:ascii="Arial" w:hAnsi="Arial" w:cs="Arial"/>
          <w:sz w:val="24"/>
          <w:szCs w:val="24"/>
        </w:rPr>
        <w:t>określenie terminu przeprowadzenia postępowania kwalifikacyjnego;</w:t>
      </w:r>
    </w:p>
    <w:p w:rsidR="003C105F" w:rsidRPr="00B23E03" w:rsidRDefault="003C105F" w:rsidP="0040494F">
      <w:pPr>
        <w:pStyle w:val="Akapitzlist"/>
        <w:numPr>
          <w:ilvl w:val="0"/>
          <w:numId w:val="38"/>
        </w:numPr>
        <w:spacing w:line="240" w:lineRule="auto"/>
        <w:ind w:left="709" w:hanging="283"/>
        <w:rPr>
          <w:rFonts w:ascii="Arial" w:hAnsi="Arial" w:cs="Arial"/>
          <w:sz w:val="24"/>
          <w:szCs w:val="24"/>
        </w:rPr>
      </w:pPr>
      <w:r w:rsidRPr="00B23E03">
        <w:rPr>
          <w:rFonts w:ascii="Arial" w:hAnsi="Arial" w:cs="Arial"/>
          <w:sz w:val="24"/>
          <w:szCs w:val="24"/>
        </w:rPr>
        <w:t>określenie stanowiska, na które był prowadzony nabór;</w:t>
      </w:r>
    </w:p>
    <w:p w:rsidR="003C105F" w:rsidRPr="00B23E03" w:rsidRDefault="003C105F" w:rsidP="0040494F">
      <w:pPr>
        <w:pStyle w:val="Akapitzlist"/>
        <w:numPr>
          <w:ilvl w:val="0"/>
          <w:numId w:val="38"/>
        </w:numPr>
        <w:spacing w:line="240" w:lineRule="auto"/>
        <w:ind w:left="709" w:hanging="283"/>
        <w:rPr>
          <w:rFonts w:ascii="Arial" w:hAnsi="Arial" w:cs="Arial"/>
          <w:sz w:val="24"/>
          <w:szCs w:val="24"/>
        </w:rPr>
      </w:pPr>
      <w:r w:rsidRPr="00B23E03">
        <w:rPr>
          <w:rFonts w:ascii="Arial" w:hAnsi="Arial" w:cs="Arial"/>
          <w:sz w:val="24"/>
          <w:szCs w:val="24"/>
        </w:rPr>
        <w:t>informację o zastosowanych metodach i technikach naboru;</w:t>
      </w:r>
    </w:p>
    <w:p w:rsidR="003C105F" w:rsidRPr="00B23E03" w:rsidRDefault="003C105F" w:rsidP="0040494F">
      <w:pPr>
        <w:pStyle w:val="Akapitzlist"/>
        <w:numPr>
          <w:ilvl w:val="0"/>
          <w:numId w:val="38"/>
        </w:numPr>
        <w:spacing w:line="240" w:lineRule="auto"/>
        <w:ind w:left="709" w:hanging="283"/>
        <w:rPr>
          <w:rFonts w:ascii="Arial" w:hAnsi="Arial" w:cs="Arial"/>
          <w:sz w:val="24"/>
          <w:szCs w:val="24"/>
        </w:rPr>
      </w:pPr>
      <w:r w:rsidRPr="00B23E03">
        <w:rPr>
          <w:rFonts w:ascii="Arial" w:hAnsi="Arial" w:cs="Arial"/>
          <w:sz w:val="24"/>
          <w:szCs w:val="24"/>
        </w:rPr>
        <w:t xml:space="preserve">liczbę kandydatów oraz imiona, nazwiska i miejsce zamieszkania nie więcej niż 5 najlepszych kandydatów, którzy uzyskali największą ilość punktów </w:t>
      </w:r>
      <w:r w:rsidR="0040494F">
        <w:rPr>
          <w:rFonts w:ascii="Arial" w:hAnsi="Arial" w:cs="Arial"/>
          <w:sz w:val="24"/>
          <w:szCs w:val="24"/>
        </w:rPr>
        <w:br/>
      </w:r>
      <w:r w:rsidRPr="00B23E03">
        <w:rPr>
          <w:rFonts w:ascii="Arial" w:hAnsi="Arial" w:cs="Arial"/>
          <w:sz w:val="24"/>
          <w:szCs w:val="24"/>
        </w:rPr>
        <w:t>z testu i rozmowy kwalifikacyjnej,</w:t>
      </w:r>
    </w:p>
    <w:p w:rsidR="003C105F" w:rsidRPr="00B23E03" w:rsidRDefault="003C105F" w:rsidP="0040494F">
      <w:pPr>
        <w:pStyle w:val="Akapitzlist"/>
        <w:numPr>
          <w:ilvl w:val="0"/>
          <w:numId w:val="38"/>
        </w:numPr>
        <w:spacing w:line="240" w:lineRule="auto"/>
        <w:ind w:left="709" w:hanging="283"/>
        <w:rPr>
          <w:rFonts w:ascii="Arial" w:hAnsi="Arial" w:cs="Arial"/>
          <w:sz w:val="24"/>
          <w:szCs w:val="24"/>
        </w:rPr>
      </w:pPr>
      <w:r w:rsidRPr="00B23E03">
        <w:rPr>
          <w:rFonts w:ascii="Arial" w:hAnsi="Arial" w:cs="Arial"/>
          <w:sz w:val="24"/>
          <w:szCs w:val="24"/>
        </w:rPr>
        <w:t>uzasadnienie dokonanego wyboru, ze skazaniem osób, które Komisja rekomenduje na dane stanowisko wraz z uzasadnieniem.</w:t>
      </w:r>
    </w:p>
    <w:p w:rsidR="00CA547E" w:rsidRPr="00B23E03" w:rsidRDefault="00CA547E" w:rsidP="0040494F">
      <w:pPr>
        <w:pStyle w:val="Akapitzlist"/>
        <w:numPr>
          <w:ilvl w:val="0"/>
          <w:numId w:val="37"/>
        </w:numPr>
        <w:spacing w:line="240" w:lineRule="auto"/>
        <w:ind w:left="426" w:hanging="426"/>
        <w:rPr>
          <w:rFonts w:ascii="Arial" w:hAnsi="Arial" w:cs="Arial"/>
          <w:sz w:val="24"/>
          <w:szCs w:val="24"/>
        </w:rPr>
      </w:pPr>
      <w:r w:rsidRPr="00B23E03">
        <w:rPr>
          <w:rFonts w:ascii="Arial" w:hAnsi="Arial" w:cs="Arial"/>
          <w:sz w:val="24"/>
          <w:szCs w:val="24"/>
        </w:rPr>
        <w:t>Protokół podpisują wszyscy członkowie Komisji.</w:t>
      </w:r>
    </w:p>
    <w:p w:rsidR="003C5596" w:rsidRPr="00B971D9" w:rsidRDefault="00CA547E" w:rsidP="0040494F">
      <w:pPr>
        <w:pStyle w:val="Akapitzlist"/>
        <w:numPr>
          <w:ilvl w:val="0"/>
          <w:numId w:val="37"/>
        </w:numPr>
        <w:spacing w:line="240" w:lineRule="auto"/>
        <w:ind w:left="426" w:hanging="426"/>
        <w:rPr>
          <w:rFonts w:ascii="Arial" w:hAnsi="Arial" w:cs="Arial"/>
          <w:sz w:val="24"/>
          <w:szCs w:val="24"/>
        </w:rPr>
      </w:pPr>
      <w:r w:rsidRPr="00B23E03">
        <w:rPr>
          <w:rFonts w:ascii="Arial" w:hAnsi="Arial" w:cs="Arial"/>
          <w:sz w:val="24"/>
          <w:szCs w:val="24"/>
        </w:rPr>
        <w:t xml:space="preserve">W przypadku wyłączenia z prac członka Komisji, informację o tym umieszcza się </w:t>
      </w:r>
      <w:r w:rsidR="00B971D9">
        <w:rPr>
          <w:rFonts w:ascii="Arial" w:hAnsi="Arial" w:cs="Arial"/>
          <w:sz w:val="24"/>
          <w:szCs w:val="24"/>
        </w:rPr>
        <w:br/>
      </w:r>
      <w:r w:rsidRPr="00B23E03">
        <w:rPr>
          <w:rFonts w:ascii="Arial" w:hAnsi="Arial" w:cs="Arial"/>
          <w:sz w:val="24"/>
          <w:szCs w:val="24"/>
        </w:rPr>
        <w:t xml:space="preserve">w protokole z postępowania kwalifikacyjnego, ze </w:t>
      </w:r>
      <w:r w:rsidR="0040494F">
        <w:rPr>
          <w:rFonts w:ascii="Arial" w:hAnsi="Arial" w:cs="Arial"/>
          <w:sz w:val="24"/>
          <w:szCs w:val="24"/>
        </w:rPr>
        <w:t>w</w:t>
      </w:r>
      <w:r w:rsidRPr="00B23E03">
        <w:rPr>
          <w:rFonts w:ascii="Arial" w:hAnsi="Arial" w:cs="Arial"/>
          <w:sz w:val="24"/>
          <w:szCs w:val="24"/>
        </w:rPr>
        <w:t>skazaniem etapu, na którym nastąpiło wyłączenie członka Komisji z dalszych prac.</w:t>
      </w:r>
    </w:p>
    <w:p w:rsidR="00CA547E" w:rsidRPr="00E56B30" w:rsidRDefault="00492F60" w:rsidP="0040494F">
      <w:pPr>
        <w:pStyle w:val="Akapitzlist"/>
        <w:numPr>
          <w:ilvl w:val="0"/>
          <w:numId w:val="37"/>
        </w:numPr>
        <w:spacing w:after="280" w:line="240" w:lineRule="auto"/>
        <w:ind w:left="425" w:hanging="425"/>
        <w:rPr>
          <w:rFonts w:ascii="Arial" w:hAnsi="Arial" w:cs="Arial"/>
          <w:b/>
          <w:sz w:val="24"/>
          <w:szCs w:val="24"/>
        </w:rPr>
      </w:pPr>
      <w:r w:rsidRPr="00B23E03">
        <w:rPr>
          <w:rFonts w:ascii="Arial" w:hAnsi="Arial" w:cs="Arial"/>
          <w:color w:val="000000" w:themeColor="text1"/>
          <w:sz w:val="24"/>
          <w:szCs w:val="24"/>
        </w:rPr>
        <w:t>Oferty</w:t>
      </w:r>
      <w:r w:rsidR="00CA547E" w:rsidRPr="00B23E03">
        <w:rPr>
          <w:rFonts w:ascii="Arial" w:hAnsi="Arial" w:cs="Arial"/>
          <w:color w:val="000000" w:themeColor="text1"/>
          <w:sz w:val="24"/>
          <w:szCs w:val="24"/>
        </w:rPr>
        <w:t xml:space="preserve">, o których mowa w § </w:t>
      </w:r>
      <w:r w:rsidRPr="00B23E03">
        <w:rPr>
          <w:rFonts w:ascii="Arial" w:hAnsi="Arial" w:cs="Arial"/>
          <w:color w:val="000000" w:themeColor="text1"/>
          <w:sz w:val="24"/>
          <w:szCs w:val="24"/>
        </w:rPr>
        <w:t>4</w:t>
      </w:r>
      <w:r w:rsidR="00CA547E" w:rsidRPr="00B23E03">
        <w:rPr>
          <w:rFonts w:ascii="Arial" w:hAnsi="Arial" w:cs="Arial"/>
          <w:color w:val="000000" w:themeColor="text1"/>
          <w:sz w:val="24"/>
          <w:szCs w:val="24"/>
        </w:rPr>
        <w:t xml:space="preserve"> niniejszego zarządzenia, nieodebrane po upływie </w:t>
      </w:r>
      <w:r w:rsidR="00B971D9">
        <w:rPr>
          <w:rFonts w:ascii="Arial" w:hAnsi="Arial" w:cs="Arial"/>
          <w:color w:val="000000" w:themeColor="text1"/>
          <w:sz w:val="24"/>
          <w:szCs w:val="24"/>
        </w:rPr>
        <w:br/>
      </w:r>
      <w:r w:rsidR="00CA547E" w:rsidRPr="00B23E03">
        <w:rPr>
          <w:rFonts w:ascii="Arial" w:hAnsi="Arial" w:cs="Arial"/>
          <w:color w:val="000000" w:themeColor="text1"/>
          <w:sz w:val="24"/>
          <w:szCs w:val="24"/>
        </w:rPr>
        <w:t>1 miesiąca od dnia rozstrzygnięcia naboru zostaną protokolarnie</w:t>
      </w:r>
      <w:r w:rsidR="00CA547E" w:rsidRPr="003C105F">
        <w:rPr>
          <w:rFonts w:ascii="Arial" w:hAnsi="Arial" w:cs="Arial"/>
          <w:color w:val="000000" w:themeColor="text1"/>
          <w:sz w:val="24"/>
          <w:szCs w:val="24"/>
        </w:rPr>
        <w:t xml:space="preserve"> zniszczone przez Komisję w składzie: naczelnik oraz dwóch pracowników Wydziału Kadr, Płac i Szkoleń.</w:t>
      </w:r>
    </w:p>
    <w:p w:rsidR="00CA547E" w:rsidRDefault="00CA547E" w:rsidP="0040494F">
      <w:pPr>
        <w:spacing w:after="280"/>
        <w:jc w:val="center"/>
        <w:rPr>
          <w:rFonts w:ascii="Arial" w:hAnsi="Arial" w:cs="Arial"/>
          <w:b/>
        </w:rPr>
      </w:pPr>
      <w:r w:rsidRPr="0067700C">
        <w:rPr>
          <w:rFonts w:ascii="Arial" w:hAnsi="Arial" w:cs="Arial"/>
          <w:b/>
        </w:rPr>
        <w:t xml:space="preserve">§ </w:t>
      </w:r>
      <w:r>
        <w:rPr>
          <w:rFonts w:ascii="Arial" w:hAnsi="Arial" w:cs="Arial"/>
          <w:b/>
        </w:rPr>
        <w:t>8</w:t>
      </w:r>
    </w:p>
    <w:p w:rsidR="006755C0" w:rsidRDefault="00CA547E" w:rsidP="00B971D9">
      <w:pPr>
        <w:spacing w:after="280"/>
        <w:rPr>
          <w:rFonts w:ascii="Arial" w:hAnsi="Arial" w:cs="Arial"/>
        </w:rPr>
      </w:pPr>
      <w:r w:rsidRPr="00CA547E">
        <w:rPr>
          <w:rFonts w:ascii="Arial" w:hAnsi="Arial" w:cs="Arial"/>
        </w:rPr>
        <w:t>Podjęcie ostatecznego rozstrzygnięcia o powierzeniu stanowiska na które przeprowadzany był nabór należy do prezydenta</w:t>
      </w:r>
      <w:r w:rsidR="00AC5E08">
        <w:rPr>
          <w:rFonts w:ascii="Arial" w:hAnsi="Arial" w:cs="Arial"/>
        </w:rPr>
        <w:t xml:space="preserve"> miasta</w:t>
      </w:r>
      <w:r w:rsidRPr="00CA547E">
        <w:rPr>
          <w:rFonts w:ascii="Arial" w:hAnsi="Arial" w:cs="Arial"/>
        </w:rPr>
        <w:t>, poprzez umieszczenie jego adnotacji na protokole końcowym.</w:t>
      </w:r>
    </w:p>
    <w:p w:rsidR="0014326F" w:rsidRDefault="006755C0" w:rsidP="00B971D9">
      <w:pPr>
        <w:spacing w:after="280"/>
        <w:jc w:val="center"/>
        <w:rPr>
          <w:rFonts w:ascii="Arial" w:hAnsi="Arial" w:cs="Arial"/>
          <w:b/>
        </w:rPr>
      </w:pPr>
      <w:r w:rsidRPr="0067700C">
        <w:rPr>
          <w:rFonts w:ascii="Arial" w:hAnsi="Arial" w:cs="Arial"/>
          <w:b/>
        </w:rPr>
        <w:t xml:space="preserve">§ </w:t>
      </w:r>
      <w:r>
        <w:rPr>
          <w:rFonts w:ascii="Arial" w:hAnsi="Arial" w:cs="Arial"/>
          <w:b/>
        </w:rPr>
        <w:t>9</w:t>
      </w:r>
    </w:p>
    <w:p w:rsidR="0014326F" w:rsidRPr="0040494F" w:rsidRDefault="006755C0" w:rsidP="0040494F">
      <w:pPr>
        <w:spacing w:after="28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</w:rPr>
        <w:t>Postępowanie kwalifikacyjne jest nieważne w przypadku ujawnienia po</w:t>
      </w:r>
      <w:r w:rsidR="001E7DA2">
        <w:rPr>
          <w:rFonts w:ascii="Arial" w:hAnsi="Arial" w:cs="Arial"/>
        </w:rPr>
        <w:t xml:space="preserve"> jego</w:t>
      </w:r>
      <w:r>
        <w:rPr>
          <w:rFonts w:ascii="Arial" w:hAnsi="Arial" w:cs="Arial"/>
        </w:rPr>
        <w:t xml:space="preserve"> zakończeniu, że do składu komisji k</w:t>
      </w:r>
      <w:r w:rsidR="0014326F">
        <w:rPr>
          <w:rFonts w:ascii="Arial" w:hAnsi="Arial" w:cs="Arial"/>
        </w:rPr>
        <w:t xml:space="preserve">walifikacyjnej powołane zostały </w:t>
      </w:r>
      <w:r>
        <w:rPr>
          <w:rFonts w:ascii="Arial" w:hAnsi="Arial" w:cs="Arial"/>
        </w:rPr>
        <w:t xml:space="preserve">osoby, o których </w:t>
      </w:r>
      <w:r w:rsidRPr="001E7DA2">
        <w:rPr>
          <w:rFonts w:ascii="Arial" w:hAnsi="Arial" w:cs="Arial"/>
          <w:color w:val="000000" w:themeColor="text1"/>
        </w:rPr>
        <w:t xml:space="preserve">mowa w § </w:t>
      </w:r>
      <w:r w:rsidR="0014326F" w:rsidRPr="001E7DA2">
        <w:rPr>
          <w:rFonts w:ascii="Arial" w:hAnsi="Arial" w:cs="Arial"/>
          <w:color w:val="000000" w:themeColor="text1"/>
        </w:rPr>
        <w:t>2 ust. 5.</w:t>
      </w:r>
    </w:p>
    <w:p w:rsidR="0014326F" w:rsidRDefault="0014326F" w:rsidP="00B971D9">
      <w:pPr>
        <w:spacing w:after="280"/>
        <w:jc w:val="center"/>
        <w:rPr>
          <w:rFonts w:ascii="Arial" w:hAnsi="Arial" w:cs="Arial"/>
          <w:b/>
        </w:rPr>
      </w:pPr>
      <w:r w:rsidRPr="0067700C">
        <w:rPr>
          <w:rFonts w:ascii="Arial" w:hAnsi="Arial" w:cs="Arial"/>
          <w:b/>
        </w:rPr>
        <w:t xml:space="preserve">§ </w:t>
      </w:r>
      <w:r>
        <w:rPr>
          <w:rFonts w:ascii="Arial" w:hAnsi="Arial" w:cs="Arial"/>
          <w:b/>
        </w:rPr>
        <w:t>10</w:t>
      </w:r>
    </w:p>
    <w:p w:rsidR="0014326F" w:rsidRPr="008A3FAE" w:rsidRDefault="0014326F" w:rsidP="0040494F">
      <w:pPr>
        <w:pStyle w:val="Akapitzlist"/>
        <w:numPr>
          <w:ilvl w:val="0"/>
          <w:numId w:val="39"/>
        </w:numPr>
        <w:spacing w:before="280" w:line="240" w:lineRule="auto"/>
        <w:ind w:left="426" w:hanging="426"/>
        <w:rPr>
          <w:rFonts w:ascii="Arial" w:hAnsi="Arial" w:cs="Arial"/>
          <w:b/>
          <w:sz w:val="24"/>
          <w:szCs w:val="24"/>
        </w:rPr>
      </w:pPr>
      <w:r w:rsidRPr="008A3FAE">
        <w:rPr>
          <w:rFonts w:ascii="Arial" w:hAnsi="Arial" w:cs="Arial"/>
          <w:sz w:val="24"/>
          <w:szCs w:val="24"/>
        </w:rPr>
        <w:t xml:space="preserve">Niezwłocznie po przeprowadzonym naborze Wydział Kadr, Płac i Szkoleń przekazuje do publikacji </w:t>
      </w:r>
      <w:r w:rsidR="008A3FAE" w:rsidRPr="008A3FAE">
        <w:rPr>
          <w:rFonts w:ascii="Arial" w:hAnsi="Arial" w:cs="Arial"/>
          <w:sz w:val="24"/>
          <w:szCs w:val="24"/>
        </w:rPr>
        <w:t xml:space="preserve">w Biuletynie Informacji Publicznej oraz na tablicy </w:t>
      </w:r>
      <w:r w:rsidR="00B645E8">
        <w:rPr>
          <w:rFonts w:ascii="Arial" w:hAnsi="Arial" w:cs="Arial"/>
          <w:sz w:val="24"/>
          <w:szCs w:val="24"/>
        </w:rPr>
        <w:t>ogłoszeń</w:t>
      </w:r>
      <w:r w:rsidR="008A3FAE" w:rsidRPr="008A3FAE">
        <w:rPr>
          <w:rFonts w:ascii="Arial" w:hAnsi="Arial" w:cs="Arial"/>
          <w:sz w:val="24"/>
          <w:szCs w:val="24"/>
        </w:rPr>
        <w:t xml:space="preserve"> Urzędu </w:t>
      </w:r>
      <w:r w:rsidRPr="008A3FAE">
        <w:rPr>
          <w:rFonts w:ascii="Arial" w:hAnsi="Arial" w:cs="Arial"/>
          <w:sz w:val="24"/>
          <w:szCs w:val="24"/>
        </w:rPr>
        <w:t>na okres co najmniej 3 miesięcy</w:t>
      </w:r>
      <w:r w:rsidR="009662AF">
        <w:rPr>
          <w:rFonts w:ascii="Arial" w:hAnsi="Arial" w:cs="Arial"/>
          <w:sz w:val="24"/>
          <w:szCs w:val="24"/>
        </w:rPr>
        <w:t>,</w:t>
      </w:r>
      <w:r w:rsidR="008A3FAE" w:rsidRPr="008A3FAE">
        <w:rPr>
          <w:rFonts w:ascii="Arial" w:hAnsi="Arial" w:cs="Arial"/>
          <w:sz w:val="24"/>
          <w:szCs w:val="24"/>
        </w:rPr>
        <w:t xml:space="preserve"> informację o wyniku postępowania kwalifikacyjnego</w:t>
      </w:r>
      <w:r w:rsidR="008A3FAE">
        <w:rPr>
          <w:rFonts w:ascii="Arial" w:hAnsi="Arial" w:cs="Arial"/>
          <w:sz w:val="24"/>
          <w:szCs w:val="24"/>
        </w:rPr>
        <w:t>.</w:t>
      </w:r>
    </w:p>
    <w:p w:rsidR="0014326F" w:rsidRPr="008A3FAE" w:rsidRDefault="008A3FAE" w:rsidP="0040494F">
      <w:pPr>
        <w:pStyle w:val="Akapitzlist"/>
        <w:numPr>
          <w:ilvl w:val="0"/>
          <w:numId w:val="39"/>
        </w:numPr>
        <w:spacing w:line="240" w:lineRule="auto"/>
        <w:ind w:left="426" w:hanging="426"/>
        <w:rPr>
          <w:rFonts w:ascii="Arial" w:hAnsi="Arial" w:cs="Arial"/>
          <w:b/>
          <w:sz w:val="24"/>
          <w:szCs w:val="24"/>
        </w:rPr>
      </w:pPr>
      <w:r w:rsidRPr="008A3FAE">
        <w:rPr>
          <w:rFonts w:ascii="Arial" w:hAnsi="Arial" w:cs="Arial"/>
          <w:sz w:val="24"/>
          <w:szCs w:val="24"/>
        </w:rPr>
        <w:t>I</w:t>
      </w:r>
      <w:r w:rsidR="0014326F" w:rsidRPr="008A3FAE">
        <w:rPr>
          <w:rFonts w:ascii="Arial" w:hAnsi="Arial" w:cs="Arial"/>
          <w:sz w:val="24"/>
          <w:szCs w:val="24"/>
        </w:rPr>
        <w:t>nformacja, o której mowa w ust. 1, zawiera:</w:t>
      </w:r>
    </w:p>
    <w:p w:rsidR="008A3FAE" w:rsidRPr="008A3FAE" w:rsidRDefault="008A3FAE" w:rsidP="0040494F">
      <w:pPr>
        <w:pStyle w:val="Akapitzlist"/>
        <w:numPr>
          <w:ilvl w:val="0"/>
          <w:numId w:val="40"/>
        </w:numPr>
        <w:spacing w:line="240" w:lineRule="auto"/>
        <w:ind w:left="709" w:hanging="283"/>
        <w:rPr>
          <w:rFonts w:ascii="Arial" w:hAnsi="Arial" w:cs="Arial"/>
          <w:b/>
          <w:sz w:val="24"/>
          <w:szCs w:val="24"/>
        </w:rPr>
      </w:pPr>
      <w:r w:rsidRPr="008A3FAE">
        <w:rPr>
          <w:rFonts w:ascii="Arial" w:hAnsi="Arial" w:cs="Arial"/>
          <w:sz w:val="24"/>
          <w:szCs w:val="24"/>
        </w:rPr>
        <w:t>nazwę i adres jednostki;</w:t>
      </w:r>
    </w:p>
    <w:p w:rsidR="008A3FAE" w:rsidRPr="008A3FAE" w:rsidRDefault="008A3FAE" w:rsidP="0040494F">
      <w:pPr>
        <w:pStyle w:val="Akapitzlist"/>
        <w:numPr>
          <w:ilvl w:val="0"/>
          <w:numId w:val="40"/>
        </w:numPr>
        <w:spacing w:line="240" w:lineRule="auto"/>
        <w:ind w:left="709" w:hanging="283"/>
        <w:rPr>
          <w:rFonts w:ascii="Arial" w:hAnsi="Arial" w:cs="Arial"/>
          <w:b/>
          <w:sz w:val="24"/>
          <w:szCs w:val="24"/>
        </w:rPr>
      </w:pPr>
      <w:r w:rsidRPr="008A3FAE">
        <w:rPr>
          <w:rFonts w:ascii="Arial" w:hAnsi="Arial" w:cs="Arial"/>
          <w:sz w:val="24"/>
          <w:szCs w:val="24"/>
        </w:rPr>
        <w:t>określenie stanowiska;</w:t>
      </w:r>
    </w:p>
    <w:p w:rsidR="008A3FAE" w:rsidRPr="008A3FAE" w:rsidRDefault="008A3FAE" w:rsidP="0040494F">
      <w:pPr>
        <w:pStyle w:val="Akapitzlist"/>
        <w:numPr>
          <w:ilvl w:val="0"/>
          <w:numId w:val="40"/>
        </w:numPr>
        <w:spacing w:line="240" w:lineRule="auto"/>
        <w:ind w:left="709" w:hanging="283"/>
        <w:rPr>
          <w:rFonts w:ascii="Arial" w:hAnsi="Arial" w:cs="Arial"/>
          <w:b/>
          <w:sz w:val="24"/>
          <w:szCs w:val="24"/>
        </w:rPr>
      </w:pPr>
      <w:r w:rsidRPr="008A3FAE">
        <w:rPr>
          <w:rFonts w:ascii="Arial" w:hAnsi="Arial" w:cs="Arial"/>
          <w:sz w:val="24"/>
          <w:szCs w:val="24"/>
        </w:rPr>
        <w:t xml:space="preserve">imię i nazwisko wybranego kandydata oraz jego miejsca zamieszkania </w:t>
      </w:r>
      <w:r w:rsidRPr="008A3FAE">
        <w:rPr>
          <w:rFonts w:ascii="Arial" w:hAnsi="Arial" w:cs="Arial"/>
          <w:sz w:val="24"/>
          <w:szCs w:val="24"/>
        </w:rPr>
        <w:br/>
        <w:t>w rozumieniu przepisów Kodeksu cywilnego;</w:t>
      </w:r>
    </w:p>
    <w:p w:rsidR="008A3FAE" w:rsidRPr="008A3FAE" w:rsidRDefault="008A3FAE" w:rsidP="0040494F">
      <w:pPr>
        <w:pStyle w:val="Akapitzlist"/>
        <w:numPr>
          <w:ilvl w:val="0"/>
          <w:numId w:val="40"/>
        </w:numPr>
        <w:spacing w:after="280" w:line="240" w:lineRule="auto"/>
        <w:ind w:left="709" w:hanging="284"/>
        <w:rPr>
          <w:rFonts w:ascii="Arial" w:hAnsi="Arial" w:cs="Arial"/>
          <w:b/>
          <w:sz w:val="24"/>
          <w:szCs w:val="24"/>
        </w:rPr>
      </w:pPr>
      <w:r w:rsidRPr="008A3FAE">
        <w:rPr>
          <w:rFonts w:ascii="Arial" w:hAnsi="Arial" w:cs="Arial"/>
          <w:sz w:val="24"/>
          <w:szCs w:val="24"/>
        </w:rPr>
        <w:t>uzasadnienie dokonanego wyboru kandydata albo uzasadnienie niezatrudnienia żadnego kandydata.</w:t>
      </w:r>
    </w:p>
    <w:p w:rsidR="0040494F" w:rsidRDefault="0040494F" w:rsidP="00B971D9">
      <w:pPr>
        <w:jc w:val="center"/>
        <w:rPr>
          <w:rFonts w:ascii="Arial" w:hAnsi="Arial" w:cs="Arial"/>
          <w:b/>
        </w:rPr>
      </w:pPr>
    </w:p>
    <w:p w:rsidR="0040494F" w:rsidRDefault="0040494F" w:rsidP="00B971D9">
      <w:pPr>
        <w:jc w:val="center"/>
        <w:rPr>
          <w:rFonts w:ascii="Arial" w:hAnsi="Arial" w:cs="Arial"/>
          <w:b/>
        </w:rPr>
      </w:pPr>
    </w:p>
    <w:p w:rsidR="000E2C1D" w:rsidRPr="008A3FAE" w:rsidRDefault="0014326F" w:rsidP="00B971D9">
      <w:pPr>
        <w:jc w:val="center"/>
        <w:rPr>
          <w:rFonts w:ascii="Arial" w:hAnsi="Arial" w:cs="Arial"/>
          <w:b/>
        </w:rPr>
      </w:pPr>
      <w:r w:rsidRPr="008A3FAE">
        <w:rPr>
          <w:rFonts w:ascii="Arial" w:hAnsi="Arial" w:cs="Arial"/>
          <w:b/>
        </w:rPr>
        <w:lastRenderedPageBreak/>
        <w:t>Rozdział 5</w:t>
      </w:r>
    </w:p>
    <w:p w:rsidR="00492F60" w:rsidRDefault="0014326F" w:rsidP="00B971D9">
      <w:pPr>
        <w:spacing w:after="280"/>
        <w:jc w:val="center"/>
        <w:rPr>
          <w:rFonts w:ascii="Arial" w:hAnsi="Arial" w:cs="Arial"/>
          <w:b/>
        </w:rPr>
      </w:pPr>
      <w:r w:rsidRPr="008A3FAE">
        <w:rPr>
          <w:rFonts w:ascii="Arial" w:hAnsi="Arial" w:cs="Arial"/>
          <w:b/>
        </w:rPr>
        <w:t>Postępowanie na stanowiska pomocnicze i stanowiska obsługi</w:t>
      </w:r>
    </w:p>
    <w:p w:rsidR="0014326F" w:rsidRDefault="0014326F" w:rsidP="00B971D9">
      <w:pPr>
        <w:spacing w:after="280"/>
        <w:jc w:val="center"/>
        <w:rPr>
          <w:rFonts w:ascii="Arial" w:hAnsi="Arial" w:cs="Arial"/>
          <w:b/>
        </w:rPr>
      </w:pPr>
      <w:r w:rsidRPr="0067700C">
        <w:rPr>
          <w:rFonts w:ascii="Arial" w:hAnsi="Arial" w:cs="Arial"/>
          <w:b/>
        </w:rPr>
        <w:t xml:space="preserve">§ </w:t>
      </w:r>
      <w:r>
        <w:rPr>
          <w:rFonts w:ascii="Arial" w:hAnsi="Arial" w:cs="Arial"/>
          <w:b/>
        </w:rPr>
        <w:t>11</w:t>
      </w:r>
    </w:p>
    <w:p w:rsidR="0014326F" w:rsidRPr="00A2724C" w:rsidRDefault="0014326F" w:rsidP="0040494F">
      <w:pPr>
        <w:pStyle w:val="Akapitzlist"/>
        <w:numPr>
          <w:ilvl w:val="0"/>
          <w:numId w:val="41"/>
        </w:numPr>
        <w:spacing w:before="280" w:line="240" w:lineRule="auto"/>
        <w:ind w:left="426" w:hanging="426"/>
        <w:rPr>
          <w:rFonts w:ascii="Arial" w:hAnsi="Arial" w:cs="Arial"/>
          <w:b/>
          <w:sz w:val="24"/>
          <w:szCs w:val="24"/>
        </w:rPr>
      </w:pPr>
      <w:r w:rsidRPr="008A3FAE">
        <w:rPr>
          <w:rFonts w:ascii="Arial" w:hAnsi="Arial" w:cs="Arial"/>
          <w:sz w:val="24"/>
          <w:szCs w:val="24"/>
        </w:rPr>
        <w:t xml:space="preserve">Nabór na stanowisko pomocnicze i stanowisko obsługi odbywa się w trybie </w:t>
      </w:r>
      <w:r w:rsidR="00A2724C">
        <w:rPr>
          <w:rFonts w:ascii="Arial" w:hAnsi="Arial" w:cs="Arial"/>
          <w:sz w:val="24"/>
          <w:szCs w:val="24"/>
        </w:rPr>
        <w:t>dwuetapowym (</w:t>
      </w:r>
      <w:r w:rsidR="00A2724C" w:rsidRPr="004E56D9">
        <w:rPr>
          <w:rFonts w:ascii="Arial" w:hAnsi="Arial" w:cs="Arial"/>
          <w:sz w:val="24"/>
          <w:szCs w:val="24"/>
        </w:rPr>
        <w:t>weryfikacja złożonych aplikacji i rozmowa kwalifikacyjna).</w:t>
      </w:r>
    </w:p>
    <w:p w:rsidR="00856A75" w:rsidRPr="008A3FAE" w:rsidRDefault="0014326F" w:rsidP="0040494F">
      <w:pPr>
        <w:pStyle w:val="Akapitzlist"/>
        <w:numPr>
          <w:ilvl w:val="0"/>
          <w:numId w:val="41"/>
        </w:numPr>
        <w:spacing w:line="240" w:lineRule="auto"/>
        <w:ind w:left="426" w:hanging="426"/>
        <w:rPr>
          <w:rFonts w:ascii="Arial" w:hAnsi="Arial" w:cs="Arial"/>
          <w:b/>
          <w:sz w:val="24"/>
          <w:szCs w:val="24"/>
        </w:rPr>
      </w:pPr>
      <w:r w:rsidRPr="008A3FAE">
        <w:rPr>
          <w:rFonts w:ascii="Arial" w:hAnsi="Arial" w:cs="Arial"/>
          <w:sz w:val="24"/>
          <w:szCs w:val="24"/>
        </w:rPr>
        <w:t>Do postępowania w sprawach naboru na stanowisko pomocnicze i stanowisko obsługi stosuje się odpowiednio przepisy rozdziału 2,</w:t>
      </w:r>
      <w:r w:rsidR="008A3FAE" w:rsidRPr="008A3FAE">
        <w:rPr>
          <w:rFonts w:ascii="Arial" w:hAnsi="Arial" w:cs="Arial"/>
          <w:sz w:val="24"/>
          <w:szCs w:val="24"/>
        </w:rPr>
        <w:t xml:space="preserve"> </w:t>
      </w:r>
      <w:r w:rsidRPr="008A3FAE">
        <w:rPr>
          <w:rFonts w:ascii="Arial" w:hAnsi="Arial" w:cs="Arial"/>
          <w:sz w:val="24"/>
          <w:szCs w:val="24"/>
        </w:rPr>
        <w:t xml:space="preserve">3 i 4 niniejszego </w:t>
      </w:r>
      <w:r w:rsidR="008A3FAE" w:rsidRPr="008A3FAE">
        <w:rPr>
          <w:rFonts w:ascii="Arial" w:hAnsi="Arial" w:cs="Arial"/>
          <w:sz w:val="24"/>
          <w:szCs w:val="24"/>
        </w:rPr>
        <w:t>załącznika</w:t>
      </w:r>
      <w:r w:rsidR="008A3FAE" w:rsidRPr="008A3FAE">
        <w:rPr>
          <w:rFonts w:ascii="Arial" w:hAnsi="Arial" w:cs="Arial"/>
          <w:sz w:val="24"/>
          <w:szCs w:val="24"/>
        </w:rPr>
        <w:br/>
      </w:r>
      <w:r w:rsidRPr="008A3FAE">
        <w:rPr>
          <w:rFonts w:ascii="Arial" w:hAnsi="Arial" w:cs="Arial"/>
          <w:sz w:val="24"/>
          <w:szCs w:val="24"/>
        </w:rPr>
        <w:t>z wyłączeniem</w:t>
      </w:r>
      <w:r w:rsidR="00711016">
        <w:rPr>
          <w:rFonts w:ascii="Arial" w:hAnsi="Arial" w:cs="Arial"/>
          <w:sz w:val="24"/>
          <w:szCs w:val="24"/>
        </w:rPr>
        <w:t xml:space="preserve"> </w:t>
      </w:r>
      <w:r w:rsidR="009662AF">
        <w:rPr>
          <w:rFonts w:ascii="Arial" w:hAnsi="Arial" w:cs="Arial"/>
          <w:sz w:val="24"/>
          <w:szCs w:val="24"/>
        </w:rPr>
        <w:t>§ 2 ust. 2-4,</w:t>
      </w:r>
      <w:r w:rsidRPr="008A3FAE">
        <w:rPr>
          <w:rFonts w:ascii="Arial" w:hAnsi="Arial" w:cs="Arial"/>
          <w:sz w:val="24"/>
          <w:szCs w:val="24"/>
        </w:rPr>
        <w:t xml:space="preserve"> </w:t>
      </w:r>
      <w:r w:rsidR="005D670B">
        <w:rPr>
          <w:rFonts w:ascii="Arial" w:hAnsi="Arial" w:cs="Arial"/>
          <w:sz w:val="24"/>
          <w:szCs w:val="24"/>
        </w:rPr>
        <w:t>§ 5 ust. 1</w:t>
      </w:r>
      <w:r w:rsidR="00711016">
        <w:rPr>
          <w:rFonts w:ascii="Arial" w:hAnsi="Arial" w:cs="Arial"/>
          <w:sz w:val="24"/>
          <w:szCs w:val="24"/>
        </w:rPr>
        <w:t xml:space="preserve"> i </w:t>
      </w:r>
      <w:r w:rsidR="005D670B">
        <w:rPr>
          <w:rFonts w:ascii="Arial" w:hAnsi="Arial" w:cs="Arial"/>
          <w:sz w:val="24"/>
          <w:szCs w:val="24"/>
        </w:rPr>
        <w:t xml:space="preserve">3 </w:t>
      </w:r>
      <w:r w:rsidR="00711016">
        <w:rPr>
          <w:rFonts w:ascii="Arial" w:hAnsi="Arial" w:cs="Arial"/>
          <w:sz w:val="24"/>
          <w:szCs w:val="24"/>
        </w:rPr>
        <w:t>oraz</w:t>
      </w:r>
      <w:r w:rsidR="005D670B">
        <w:rPr>
          <w:rFonts w:ascii="Arial" w:hAnsi="Arial" w:cs="Arial"/>
          <w:sz w:val="24"/>
          <w:szCs w:val="24"/>
        </w:rPr>
        <w:t xml:space="preserve"> </w:t>
      </w:r>
      <w:r w:rsidR="008A3FAE" w:rsidRPr="008A3FAE">
        <w:rPr>
          <w:rFonts w:ascii="Arial" w:hAnsi="Arial" w:cs="Arial"/>
          <w:sz w:val="24"/>
          <w:szCs w:val="24"/>
        </w:rPr>
        <w:t>ust. 6-15</w:t>
      </w:r>
      <w:r w:rsidR="00856A75" w:rsidRPr="008A3FAE">
        <w:rPr>
          <w:rFonts w:ascii="Arial" w:hAnsi="Arial" w:cs="Arial"/>
          <w:sz w:val="24"/>
          <w:szCs w:val="24"/>
        </w:rPr>
        <w:t>.</w:t>
      </w:r>
    </w:p>
    <w:p w:rsidR="00856A75" w:rsidRPr="008A3FAE" w:rsidRDefault="00856A75" w:rsidP="0040494F">
      <w:pPr>
        <w:pStyle w:val="Akapitzlist"/>
        <w:numPr>
          <w:ilvl w:val="0"/>
          <w:numId w:val="41"/>
        </w:numPr>
        <w:spacing w:line="240" w:lineRule="auto"/>
        <w:ind w:left="426" w:hanging="426"/>
        <w:rPr>
          <w:rFonts w:ascii="Arial" w:hAnsi="Arial" w:cs="Arial"/>
          <w:b/>
          <w:sz w:val="24"/>
          <w:szCs w:val="24"/>
        </w:rPr>
      </w:pPr>
      <w:r w:rsidRPr="008A3FAE">
        <w:rPr>
          <w:rFonts w:ascii="Arial" w:hAnsi="Arial" w:cs="Arial"/>
          <w:sz w:val="24"/>
          <w:szCs w:val="24"/>
        </w:rPr>
        <w:t>Nabór na stanowisko, o którym mowa w ust. 1 przeprowadza Komisja w składzie:</w:t>
      </w:r>
    </w:p>
    <w:p w:rsidR="00856A75" w:rsidRPr="008A3FAE" w:rsidRDefault="005D670B" w:rsidP="0040494F">
      <w:pPr>
        <w:pStyle w:val="Akapitzlist"/>
        <w:numPr>
          <w:ilvl w:val="0"/>
          <w:numId w:val="42"/>
        </w:numPr>
        <w:spacing w:line="240" w:lineRule="auto"/>
        <w:ind w:left="709" w:hanging="283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naczelnik </w:t>
      </w:r>
      <w:r w:rsidR="00856A75" w:rsidRPr="008A3FAE">
        <w:rPr>
          <w:rFonts w:ascii="Arial" w:hAnsi="Arial" w:cs="Arial"/>
          <w:sz w:val="24"/>
          <w:szCs w:val="24"/>
        </w:rPr>
        <w:t>Wydziału Kadr, Płac i Szkoleń – przewodniczący Komisji;</w:t>
      </w:r>
    </w:p>
    <w:p w:rsidR="00856A75" w:rsidRPr="008A3FAE" w:rsidRDefault="00856A75" w:rsidP="0040494F">
      <w:pPr>
        <w:pStyle w:val="Akapitzlist"/>
        <w:numPr>
          <w:ilvl w:val="0"/>
          <w:numId w:val="42"/>
        </w:numPr>
        <w:spacing w:line="240" w:lineRule="auto"/>
        <w:ind w:left="709" w:hanging="283"/>
        <w:rPr>
          <w:rFonts w:ascii="Arial" w:hAnsi="Arial" w:cs="Arial"/>
          <w:b/>
          <w:sz w:val="24"/>
          <w:szCs w:val="24"/>
        </w:rPr>
      </w:pPr>
      <w:r w:rsidRPr="008A3FAE">
        <w:rPr>
          <w:rFonts w:ascii="Arial" w:hAnsi="Arial" w:cs="Arial"/>
          <w:sz w:val="24"/>
          <w:szCs w:val="24"/>
        </w:rPr>
        <w:t>kierownik komórki organizacyjnej, do której przeprowadzany jest nabór – członek Komisji;</w:t>
      </w:r>
    </w:p>
    <w:p w:rsidR="00540CFA" w:rsidRPr="00540CFA" w:rsidRDefault="00856A75" w:rsidP="00102FB5">
      <w:pPr>
        <w:pStyle w:val="Akapitzlist"/>
        <w:numPr>
          <w:ilvl w:val="0"/>
          <w:numId w:val="42"/>
        </w:numPr>
        <w:spacing w:after="280" w:line="240" w:lineRule="auto"/>
        <w:ind w:left="709" w:hanging="284"/>
        <w:rPr>
          <w:rFonts w:ascii="Arial" w:hAnsi="Arial" w:cs="Arial"/>
          <w:b/>
          <w:sz w:val="24"/>
          <w:szCs w:val="24"/>
        </w:rPr>
      </w:pPr>
      <w:r w:rsidRPr="008A3FAE">
        <w:rPr>
          <w:rFonts w:ascii="Arial" w:hAnsi="Arial" w:cs="Arial"/>
          <w:sz w:val="24"/>
          <w:szCs w:val="24"/>
        </w:rPr>
        <w:t>pracownik Wydziału Kadr, Płac i Szkoleń – członek Komisj</w:t>
      </w:r>
      <w:r w:rsidR="00540CFA">
        <w:rPr>
          <w:rFonts w:ascii="Arial" w:hAnsi="Arial" w:cs="Arial"/>
          <w:sz w:val="24"/>
          <w:szCs w:val="24"/>
        </w:rPr>
        <w:t>i.</w:t>
      </w:r>
    </w:p>
    <w:p w:rsidR="00856A75" w:rsidRPr="008A3FAE" w:rsidRDefault="00720DBB" w:rsidP="00B971D9">
      <w:pPr>
        <w:jc w:val="center"/>
        <w:rPr>
          <w:rFonts w:ascii="Arial" w:hAnsi="Arial" w:cs="Arial"/>
          <w:b/>
        </w:rPr>
      </w:pPr>
      <w:r w:rsidRPr="008A3FAE">
        <w:rPr>
          <w:rFonts w:ascii="Arial" w:hAnsi="Arial" w:cs="Arial"/>
          <w:b/>
        </w:rPr>
        <w:t xml:space="preserve">Rozdział </w:t>
      </w:r>
      <w:r w:rsidR="000E2C1D" w:rsidRPr="008A3FAE">
        <w:rPr>
          <w:rFonts w:ascii="Arial" w:hAnsi="Arial" w:cs="Arial"/>
          <w:b/>
        </w:rPr>
        <w:t>6</w:t>
      </w:r>
    </w:p>
    <w:p w:rsidR="000E2C1D" w:rsidRPr="008A3FAE" w:rsidRDefault="000E2C1D" w:rsidP="009A322A">
      <w:pPr>
        <w:spacing w:after="280"/>
        <w:jc w:val="center"/>
        <w:rPr>
          <w:rFonts w:ascii="Arial" w:hAnsi="Arial" w:cs="Arial"/>
          <w:b/>
        </w:rPr>
      </w:pPr>
      <w:r w:rsidRPr="008A3FAE">
        <w:rPr>
          <w:rFonts w:ascii="Arial" w:hAnsi="Arial" w:cs="Arial"/>
          <w:b/>
        </w:rPr>
        <w:t>Postępowanie na wolne stanowiska w miejskich jednostkach organizacyjnych</w:t>
      </w:r>
    </w:p>
    <w:p w:rsidR="00540CFA" w:rsidRDefault="00856A75" w:rsidP="009A322A">
      <w:pPr>
        <w:spacing w:after="280"/>
        <w:jc w:val="center"/>
        <w:rPr>
          <w:rFonts w:ascii="Arial" w:hAnsi="Arial" w:cs="Arial"/>
          <w:b/>
        </w:rPr>
      </w:pPr>
      <w:r w:rsidRPr="0067700C">
        <w:rPr>
          <w:rFonts w:ascii="Arial" w:hAnsi="Arial" w:cs="Arial"/>
          <w:b/>
        </w:rPr>
        <w:t xml:space="preserve">§ </w:t>
      </w:r>
      <w:r>
        <w:rPr>
          <w:rFonts w:ascii="Arial" w:hAnsi="Arial" w:cs="Arial"/>
          <w:b/>
        </w:rPr>
        <w:t>12</w:t>
      </w:r>
    </w:p>
    <w:p w:rsidR="00856A75" w:rsidRPr="00540CFA" w:rsidRDefault="00856A75" w:rsidP="009A322A">
      <w:pPr>
        <w:pStyle w:val="Akapitzlist"/>
        <w:numPr>
          <w:ilvl w:val="0"/>
          <w:numId w:val="43"/>
        </w:numPr>
        <w:spacing w:before="280" w:line="240" w:lineRule="auto"/>
        <w:ind w:left="426" w:hanging="426"/>
        <w:rPr>
          <w:rFonts w:ascii="Arial" w:hAnsi="Arial" w:cs="Arial"/>
          <w:b/>
          <w:sz w:val="24"/>
          <w:szCs w:val="24"/>
        </w:rPr>
      </w:pPr>
      <w:r w:rsidRPr="00540CFA">
        <w:rPr>
          <w:rFonts w:ascii="Arial" w:hAnsi="Arial" w:cs="Arial"/>
          <w:sz w:val="24"/>
          <w:szCs w:val="24"/>
        </w:rPr>
        <w:t xml:space="preserve">Nabór na kierowników miejskich jednostek organizacyjnych podlega </w:t>
      </w:r>
      <w:r w:rsidR="00720DBB" w:rsidRPr="00540CFA">
        <w:rPr>
          <w:rFonts w:ascii="Arial" w:hAnsi="Arial" w:cs="Arial"/>
          <w:sz w:val="24"/>
          <w:szCs w:val="24"/>
        </w:rPr>
        <w:t>właściwości prezydenta.</w:t>
      </w:r>
    </w:p>
    <w:p w:rsidR="00720DBB" w:rsidRPr="00540CFA" w:rsidRDefault="00540CFA" w:rsidP="009A322A">
      <w:pPr>
        <w:pStyle w:val="Akapitzlist"/>
        <w:numPr>
          <w:ilvl w:val="0"/>
          <w:numId w:val="43"/>
        </w:numPr>
        <w:spacing w:after="280" w:line="240" w:lineRule="auto"/>
        <w:ind w:left="426" w:hanging="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Nabór na stanowiska urzędnicze, w tym kierownicze,</w:t>
      </w:r>
      <w:r w:rsidR="00720DBB" w:rsidRPr="00540CFA">
        <w:rPr>
          <w:rFonts w:ascii="Arial" w:hAnsi="Arial" w:cs="Arial"/>
          <w:sz w:val="24"/>
          <w:szCs w:val="24"/>
        </w:rPr>
        <w:t xml:space="preserve"> w miejskich jednostkach organizacyjnych określają dyrektorzy poszczególnych jednostek wewnętrznym regulaminem</w:t>
      </w:r>
      <w:r w:rsidR="009A322A">
        <w:rPr>
          <w:rFonts w:ascii="Arial" w:hAnsi="Arial" w:cs="Arial"/>
          <w:sz w:val="24"/>
          <w:szCs w:val="24"/>
        </w:rPr>
        <w:t>,</w:t>
      </w:r>
      <w:r w:rsidR="00720DBB" w:rsidRPr="00540CFA">
        <w:rPr>
          <w:rFonts w:ascii="Arial" w:hAnsi="Arial" w:cs="Arial"/>
          <w:sz w:val="24"/>
          <w:szCs w:val="24"/>
        </w:rPr>
        <w:t xml:space="preserve"> zgodnie z zapisami ustawy o pracownikach samorządowych</w:t>
      </w:r>
      <w:r w:rsidR="00720DBB" w:rsidRPr="00540CFA">
        <w:rPr>
          <w:rFonts w:ascii="Arial" w:hAnsi="Arial" w:cs="Arial"/>
        </w:rPr>
        <w:t xml:space="preserve">. </w:t>
      </w:r>
    </w:p>
    <w:p w:rsidR="00AE5F89" w:rsidRDefault="00720DBB" w:rsidP="00B971D9">
      <w:pPr>
        <w:jc w:val="center"/>
        <w:rPr>
          <w:rFonts w:ascii="Arial" w:hAnsi="Arial" w:cs="Arial"/>
          <w:b/>
        </w:rPr>
      </w:pPr>
      <w:r w:rsidRPr="008A3FAE">
        <w:rPr>
          <w:rFonts w:ascii="Arial" w:hAnsi="Arial" w:cs="Arial"/>
          <w:b/>
        </w:rPr>
        <w:t xml:space="preserve">Rozdział </w:t>
      </w:r>
      <w:r w:rsidR="000E2C1D" w:rsidRPr="008A3FAE">
        <w:rPr>
          <w:rFonts w:ascii="Arial" w:hAnsi="Arial" w:cs="Arial"/>
          <w:b/>
        </w:rPr>
        <w:t>7</w:t>
      </w:r>
    </w:p>
    <w:p w:rsidR="00C32A1D" w:rsidRDefault="000E2C1D" w:rsidP="009A322A">
      <w:pPr>
        <w:spacing w:after="280"/>
        <w:jc w:val="center"/>
        <w:rPr>
          <w:rFonts w:ascii="Arial" w:hAnsi="Arial" w:cs="Arial"/>
          <w:b/>
        </w:rPr>
      </w:pPr>
      <w:r w:rsidRPr="008A3FAE">
        <w:rPr>
          <w:rFonts w:ascii="Arial" w:hAnsi="Arial" w:cs="Arial"/>
          <w:b/>
        </w:rPr>
        <w:t>Postanowienia końcowe</w:t>
      </w:r>
    </w:p>
    <w:p w:rsidR="00AE5F89" w:rsidRDefault="000E2C1D" w:rsidP="009A322A">
      <w:pPr>
        <w:spacing w:after="280"/>
        <w:jc w:val="center"/>
        <w:rPr>
          <w:rFonts w:ascii="Arial" w:hAnsi="Arial" w:cs="Arial"/>
          <w:b/>
        </w:rPr>
      </w:pPr>
      <w:r w:rsidRPr="0067700C">
        <w:rPr>
          <w:rFonts w:ascii="Arial" w:hAnsi="Arial" w:cs="Arial"/>
          <w:b/>
        </w:rPr>
        <w:t xml:space="preserve">§ </w:t>
      </w:r>
      <w:r>
        <w:rPr>
          <w:rFonts w:ascii="Arial" w:hAnsi="Arial" w:cs="Arial"/>
          <w:b/>
        </w:rPr>
        <w:t>13</w:t>
      </w:r>
    </w:p>
    <w:p w:rsidR="000E2C1D" w:rsidRPr="00540CFA" w:rsidRDefault="000E2C1D" w:rsidP="009A322A">
      <w:pPr>
        <w:pStyle w:val="Akapitzlist"/>
        <w:numPr>
          <w:ilvl w:val="0"/>
          <w:numId w:val="44"/>
        </w:numPr>
        <w:spacing w:after="0" w:line="240" w:lineRule="auto"/>
        <w:ind w:left="426" w:hanging="426"/>
        <w:rPr>
          <w:rFonts w:ascii="Arial" w:hAnsi="Arial" w:cs="Arial"/>
          <w:b/>
          <w:sz w:val="24"/>
          <w:szCs w:val="24"/>
        </w:rPr>
      </w:pPr>
      <w:r w:rsidRPr="00540CFA">
        <w:rPr>
          <w:rFonts w:ascii="Arial" w:hAnsi="Arial" w:cs="Arial"/>
          <w:sz w:val="24"/>
          <w:szCs w:val="24"/>
        </w:rPr>
        <w:t xml:space="preserve">Jeżeli stosunek pracy osoby wyłonionej w drodze postępowania kwalifikacyjnego ustał w ciągu trzech miesięcy od dnia nawiązania stosunku pracy, możliwe jest zatrudnienie na tym samym stanowisku kolejnej osoby spośród najlepszych kandydatów wymienionych w protokole naboru. </w:t>
      </w:r>
      <w:r w:rsidR="00540CFA">
        <w:rPr>
          <w:rFonts w:ascii="Arial" w:hAnsi="Arial" w:cs="Arial"/>
          <w:sz w:val="24"/>
          <w:szCs w:val="24"/>
        </w:rPr>
        <w:br/>
      </w:r>
      <w:r w:rsidRPr="00540CFA">
        <w:rPr>
          <w:rFonts w:ascii="Arial" w:hAnsi="Arial" w:cs="Arial"/>
          <w:sz w:val="24"/>
          <w:szCs w:val="24"/>
        </w:rPr>
        <w:t>W przypadku</w:t>
      </w:r>
      <w:r w:rsidR="009A322A">
        <w:rPr>
          <w:rFonts w:ascii="Arial" w:hAnsi="Arial" w:cs="Arial"/>
          <w:sz w:val="24"/>
          <w:szCs w:val="24"/>
        </w:rPr>
        <w:t>,</w:t>
      </w:r>
      <w:r w:rsidRPr="00540CFA">
        <w:rPr>
          <w:rFonts w:ascii="Arial" w:hAnsi="Arial" w:cs="Arial"/>
          <w:sz w:val="24"/>
          <w:szCs w:val="24"/>
        </w:rPr>
        <w:t xml:space="preserve"> gdy wskaźnik zatrudnienia osób niepełnosprawnych w Urzędzie wynosi mniej niż 6%</w:t>
      </w:r>
      <w:r w:rsidR="009A322A">
        <w:rPr>
          <w:rFonts w:ascii="Arial" w:hAnsi="Arial" w:cs="Arial"/>
          <w:sz w:val="24"/>
          <w:szCs w:val="24"/>
        </w:rPr>
        <w:t>,</w:t>
      </w:r>
      <w:r w:rsidRPr="00540CFA">
        <w:rPr>
          <w:rFonts w:ascii="Arial" w:hAnsi="Arial" w:cs="Arial"/>
          <w:sz w:val="24"/>
          <w:szCs w:val="24"/>
        </w:rPr>
        <w:t xml:space="preserve"> pierwszeństwo w zatrudnieniu na s</w:t>
      </w:r>
      <w:r w:rsidR="00540CFA" w:rsidRPr="00540CFA">
        <w:rPr>
          <w:rFonts w:ascii="Arial" w:hAnsi="Arial" w:cs="Arial"/>
          <w:sz w:val="24"/>
          <w:szCs w:val="24"/>
        </w:rPr>
        <w:t xml:space="preserve">tanowiskach urzędniczych, </w:t>
      </w:r>
      <w:r w:rsidRPr="00540CFA">
        <w:rPr>
          <w:rFonts w:ascii="Arial" w:hAnsi="Arial" w:cs="Arial"/>
          <w:sz w:val="24"/>
          <w:szCs w:val="24"/>
        </w:rPr>
        <w:t>z wyłączeniem kierow</w:t>
      </w:r>
      <w:r w:rsidR="00540CFA" w:rsidRPr="00540CFA">
        <w:rPr>
          <w:rFonts w:ascii="Arial" w:hAnsi="Arial" w:cs="Arial"/>
          <w:sz w:val="24"/>
          <w:szCs w:val="24"/>
        </w:rPr>
        <w:t>niczych stanowisk urzędniczych,</w:t>
      </w:r>
      <w:r w:rsidRPr="00540CFA">
        <w:rPr>
          <w:rFonts w:ascii="Arial" w:hAnsi="Arial" w:cs="Arial"/>
          <w:sz w:val="24"/>
          <w:szCs w:val="24"/>
        </w:rPr>
        <w:t xml:space="preserve"> przysług</w:t>
      </w:r>
      <w:r w:rsidR="008E49D0">
        <w:rPr>
          <w:rFonts w:ascii="Arial" w:hAnsi="Arial" w:cs="Arial"/>
          <w:sz w:val="24"/>
          <w:szCs w:val="24"/>
        </w:rPr>
        <w:t>uje osobie niepełnosprawnej, jeś</w:t>
      </w:r>
      <w:r w:rsidRPr="00540CFA">
        <w:rPr>
          <w:rFonts w:ascii="Arial" w:hAnsi="Arial" w:cs="Arial"/>
          <w:sz w:val="24"/>
          <w:szCs w:val="24"/>
        </w:rPr>
        <w:t xml:space="preserve">li złożyła wraz z dokumentami wskazanymi </w:t>
      </w:r>
      <w:r w:rsidR="009A322A">
        <w:rPr>
          <w:rFonts w:ascii="Arial" w:hAnsi="Arial" w:cs="Arial"/>
          <w:sz w:val="24"/>
          <w:szCs w:val="24"/>
        </w:rPr>
        <w:br/>
      </w:r>
      <w:r w:rsidRPr="00540CFA">
        <w:rPr>
          <w:rFonts w:ascii="Arial" w:hAnsi="Arial" w:cs="Arial"/>
          <w:sz w:val="24"/>
          <w:szCs w:val="24"/>
        </w:rPr>
        <w:t>w ogłoszeniu naboru, kopię dokumentu potwierdzającego niepełnosprawność.</w:t>
      </w:r>
    </w:p>
    <w:p w:rsidR="00856A75" w:rsidRPr="008E49D0" w:rsidRDefault="00540CFA" w:rsidP="009A322A">
      <w:pPr>
        <w:pStyle w:val="Akapitzlist"/>
        <w:numPr>
          <w:ilvl w:val="0"/>
          <w:numId w:val="44"/>
        </w:numPr>
        <w:spacing w:after="280" w:line="240" w:lineRule="auto"/>
        <w:ind w:left="425" w:hanging="425"/>
        <w:contextualSpacing w:val="0"/>
        <w:rPr>
          <w:rFonts w:ascii="Arial" w:hAnsi="Arial" w:cs="Arial"/>
          <w:b/>
          <w:sz w:val="24"/>
          <w:szCs w:val="24"/>
        </w:rPr>
      </w:pPr>
      <w:r w:rsidRPr="00540CFA">
        <w:rPr>
          <w:rFonts w:ascii="Arial" w:hAnsi="Arial" w:cs="Arial"/>
          <w:sz w:val="24"/>
          <w:szCs w:val="24"/>
        </w:rPr>
        <w:t>Jeżeli zajdą</w:t>
      </w:r>
      <w:r w:rsidR="000E2C1D" w:rsidRPr="00540CFA">
        <w:rPr>
          <w:rFonts w:ascii="Arial" w:hAnsi="Arial" w:cs="Arial"/>
          <w:sz w:val="24"/>
          <w:szCs w:val="24"/>
        </w:rPr>
        <w:t xml:space="preserve"> przesłanki, o których mowa w ust. 1, Wydział Kadr, Płac i Szkoleń przekazuje do publikacji w </w:t>
      </w:r>
      <w:r w:rsidRPr="00540CFA">
        <w:rPr>
          <w:rFonts w:ascii="Arial" w:hAnsi="Arial" w:cs="Arial"/>
          <w:sz w:val="24"/>
          <w:szCs w:val="24"/>
        </w:rPr>
        <w:t>Biuletynie Informacji Publicznej</w:t>
      </w:r>
      <w:r w:rsidR="000E2C1D" w:rsidRPr="00540CFA">
        <w:rPr>
          <w:rFonts w:ascii="Arial" w:hAnsi="Arial" w:cs="Arial"/>
          <w:sz w:val="24"/>
          <w:szCs w:val="24"/>
        </w:rPr>
        <w:t xml:space="preserve"> oraz na tablicy ogłoszeń Urzędu informację o powyższym wyborze.</w:t>
      </w:r>
    </w:p>
    <w:p w:rsidR="00A2724C" w:rsidRDefault="009A322A" w:rsidP="009A322A">
      <w:pPr>
        <w:pStyle w:val="Tekstpodstawowy"/>
        <w:rPr>
          <w:rFonts w:ascii="Arial" w:hAnsi="Arial" w:cs="Arial"/>
          <w:sz w:val="16"/>
          <w:szCs w:val="16"/>
        </w:rPr>
      </w:pPr>
      <w:r w:rsidRPr="00492F60">
        <w:rPr>
          <w:rFonts w:ascii="Arial" w:hAnsi="Arial" w:cs="Arial"/>
          <w:sz w:val="16"/>
          <w:szCs w:val="16"/>
        </w:rPr>
        <w:t>Oprac.:</w:t>
      </w:r>
      <w:r w:rsidR="00A2724C">
        <w:rPr>
          <w:rFonts w:ascii="Arial" w:hAnsi="Arial" w:cs="Arial"/>
          <w:sz w:val="16"/>
          <w:szCs w:val="16"/>
        </w:rPr>
        <w:tab/>
      </w:r>
      <w:r w:rsidRPr="00492F60">
        <w:rPr>
          <w:rFonts w:ascii="Arial" w:hAnsi="Arial" w:cs="Arial"/>
          <w:sz w:val="16"/>
          <w:szCs w:val="16"/>
        </w:rPr>
        <w:t>M. Łuczyński</w:t>
      </w:r>
    </w:p>
    <w:p w:rsidR="009A322A" w:rsidRPr="00492F60" w:rsidRDefault="00A2724C" w:rsidP="00A2724C">
      <w:pPr>
        <w:pStyle w:val="Tekstpodstawowy"/>
        <w:ind w:firstLine="70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27.03.</w:t>
      </w:r>
      <w:r w:rsidR="009A322A" w:rsidRPr="00492F60">
        <w:rPr>
          <w:rFonts w:ascii="Arial" w:hAnsi="Arial" w:cs="Arial"/>
          <w:sz w:val="16"/>
          <w:szCs w:val="16"/>
        </w:rPr>
        <w:t>2026 r.</w:t>
      </w:r>
    </w:p>
    <w:p w:rsidR="00BD5A05" w:rsidRPr="00E2261C" w:rsidRDefault="00BD5A05" w:rsidP="00BD5A05">
      <w:pPr>
        <w:spacing w:after="280"/>
        <w:ind w:left="3540" w:firstLine="708"/>
        <w:jc w:val="center"/>
        <w:rPr>
          <w:rFonts w:ascii="Arial" w:hAnsi="Arial" w:cs="Arial"/>
          <w:bCs/>
        </w:rPr>
      </w:pPr>
      <w:r w:rsidRPr="00723961">
        <w:rPr>
          <w:rFonts w:ascii="Arial" w:hAnsi="Arial" w:cs="Arial"/>
          <w:bCs/>
        </w:rPr>
        <w:t>PREZYDENT MIASTA</w:t>
      </w:r>
    </w:p>
    <w:p w:rsidR="006755C0" w:rsidRPr="00BD5A05" w:rsidRDefault="00BD5A05" w:rsidP="00BD5A05">
      <w:pPr>
        <w:spacing w:after="280"/>
        <w:ind w:left="3540" w:firstLine="708"/>
        <w:jc w:val="center"/>
        <w:rPr>
          <w:rFonts w:ascii="Arial" w:hAnsi="Arial" w:cs="Arial"/>
          <w:bCs/>
        </w:rPr>
      </w:pPr>
      <w:r w:rsidRPr="00723961">
        <w:rPr>
          <w:rFonts w:ascii="Arial" w:hAnsi="Arial" w:cs="Arial"/>
          <w:bCs/>
        </w:rPr>
        <w:t>Mariusz Wołosz</w:t>
      </w:r>
    </w:p>
    <w:sectPr w:rsidR="006755C0" w:rsidRPr="00BD5A05" w:rsidSect="002A25F2">
      <w:footerReference w:type="default" r:id="rId8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7233" w:rsidRDefault="00D67233" w:rsidP="0085517A">
      <w:r>
        <w:separator/>
      </w:r>
    </w:p>
  </w:endnote>
  <w:endnote w:type="continuationSeparator" w:id="0">
    <w:p w:rsidR="00D67233" w:rsidRDefault="00D67233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88800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:rsidR="00291AA5" w:rsidRDefault="00423902">
        <w:pPr>
          <w:pStyle w:val="Stopka"/>
          <w:jc w:val="center"/>
        </w:pPr>
        <w:r w:rsidRPr="00291AA5">
          <w:rPr>
            <w:rFonts w:ascii="Arial" w:hAnsi="Arial" w:cs="Arial"/>
          </w:rPr>
          <w:fldChar w:fldCharType="begin"/>
        </w:r>
        <w:r w:rsidR="00291AA5" w:rsidRPr="00291AA5">
          <w:rPr>
            <w:rFonts w:ascii="Arial" w:hAnsi="Arial" w:cs="Arial"/>
          </w:rPr>
          <w:instrText xml:space="preserve"> PAGE   \* MERGEFORMAT </w:instrText>
        </w:r>
        <w:r w:rsidRPr="00291AA5">
          <w:rPr>
            <w:rFonts w:ascii="Arial" w:hAnsi="Arial" w:cs="Arial"/>
          </w:rPr>
          <w:fldChar w:fldCharType="separate"/>
        </w:r>
        <w:r w:rsidR="00897AD4">
          <w:rPr>
            <w:rFonts w:ascii="Arial" w:hAnsi="Arial" w:cs="Arial"/>
            <w:noProof/>
          </w:rPr>
          <w:t>7</w:t>
        </w:r>
        <w:r w:rsidRPr="00291AA5">
          <w:rPr>
            <w:rFonts w:ascii="Arial" w:hAnsi="Arial" w:cs="Arial"/>
          </w:rPr>
          <w:fldChar w:fldCharType="end"/>
        </w:r>
      </w:p>
    </w:sdtContent>
  </w:sdt>
  <w:p w:rsidR="00BA0E34" w:rsidRDefault="00BA0E3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7233" w:rsidRDefault="00D67233" w:rsidP="0085517A">
      <w:r>
        <w:separator/>
      </w:r>
    </w:p>
  </w:footnote>
  <w:footnote w:type="continuationSeparator" w:id="0">
    <w:p w:rsidR="00D67233" w:rsidRDefault="00D67233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70B90"/>
    <w:multiLevelType w:val="hybridMultilevel"/>
    <w:tmpl w:val="AE9ACD4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6BE59DC"/>
    <w:multiLevelType w:val="hybridMultilevel"/>
    <w:tmpl w:val="17AC80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172CFE"/>
    <w:multiLevelType w:val="hybridMultilevel"/>
    <w:tmpl w:val="FED03F3C"/>
    <w:lvl w:ilvl="0" w:tplc="395A88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792F08"/>
    <w:multiLevelType w:val="hybridMultilevel"/>
    <w:tmpl w:val="F7503B76"/>
    <w:lvl w:ilvl="0" w:tplc="04150011">
      <w:start w:val="1"/>
      <w:numFmt w:val="decimal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4">
    <w:nsid w:val="0AA46102"/>
    <w:multiLevelType w:val="hybridMultilevel"/>
    <w:tmpl w:val="CA1E937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0F206B5F"/>
    <w:multiLevelType w:val="multilevel"/>
    <w:tmpl w:val="54407D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6A44662"/>
    <w:multiLevelType w:val="hybridMultilevel"/>
    <w:tmpl w:val="14D21F22"/>
    <w:lvl w:ilvl="0" w:tplc="D780C3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FC6592"/>
    <w:multiLevelType w:val="hybridMultilevel"/>
    <w:tmpl w:val="0D2CD444"/>
    <w:lvl w:ilvl="0" w:tplc="B234165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1969E9"/>
    <w:multiLevelType w:val="hybridMultilevel"/>
    <w:tmpl w:val="428EA9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B7106A"/>
    <w:multiLevelType w:val="hybridMultilevel"/>
    <w:tmpl w:val="5D8088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222780"/>
    <w:multiLevelType w:val="hybridMultilevel"/>
    <w:tmpl w:val="6410507E"/>
    <w:lvl w:ilvl="0" w:tplc="6140491C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1C8F4A80"/>
    <w:multiLevelType w:val="hybridMultilevel"/>
    <w:tmpl w:val="907C7494"/>
    <w:lvl w:ilvl="0" w:tplc="D8BC49A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8C2684"/>
    <w:multiLevelType w:val="hybridMultilevel"/>
    <w:tmpl w:val="866A15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6B1B20"/>
    <w:multiLevelType w:val="hybridMultilevel"/>
    <w:tmpl w:val="9D08C4A6"/>
    <w:lvl w:ilvl="0" w:tplc="B86A71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5B3AD0"/>
    <w:multiLevelType w:val="hybridMultilevel"/>
    <w:tmpl w:val="1D8841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79B1D3A"/>
    <w:multiLevelType w:val="hybridMultilevel"/>
    <w:tmpl w:val="AD066C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7FD5350"/>
    <w:multiLevelType w:val="hybridMultilevel"/>
    <w:tmpl w:val="E08602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89518BD"/>
    <w:multiLevelType w:val="hybridMultilevel"/>
    <w:tmpl w:val="A3A6A1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C6B4112"/>
    <w:multiLevelType w:val="hybridMultilevel"/>
    <w:tmpl w:val="0A8A8F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E2800D9"/>
    <w:multiLevelType w:val="hybridMultilevel"/>
    <w:tmpl w:val="7F64C0B4"/>
    <w:lvl w:ilvl="0" w:tplc="581E02BC">
      <w:start w:val="1"/>
      <w:numFmt w:val="decimal"/>
      <w:lvlText w:val="%1)"/>
      <w:lvlJc w:val="left"/>
      <w:pPr>
        <w:ind w:left="135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33980DDC"/>
    <w:multiLevelType w:val="hybridMultilevel"/>
    <w:tmpl w:val="1D70D0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65C3234"/>
    <w:multiLevelType w:val="hybridMultilevel"/>
    <w:tmpl w:val="54722E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8B93D58"/>
    <w:multiLevelType w:val="hybridMultilevel"/>
    <w:tmpl w:val="CB8089BC"/>
    <w:lvl w:ilvl="0" w:tplc="581C966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AEE7AE4"/>
    <w:multiLevelType w:val="hybridMultilevel"/>
    <w:tmpl w:val="68AC1B76"/>
    <w:lvl w:ilvl="0" w:tplc="FAF65E22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3DC4544C"/>
    <w:multiLevelType w:val="hybridMultilevel"/>
    <w:tmpl w:val="7E96CD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1406CBD"/>
    <w:multiLevelType w:val="hybridMultilevel"/>
    <w:tmpl w:val="AA50298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4155144C"/>
    <w:multiLevelType w:val="hybridMultilevel"/>
    <w:tmpl w:val="16E22124"/>
    <w:lvl w:ilvl="0" w:tplc="74787C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4385F18"/>
    <w:multiLevelType w:val="hybridMultilevel"/>
    <w:tmpl w:val="E834A0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A9737B5"/>
    <w:multiLevelType w:val="hybridMultilevel"/>
    <w:tmpl w:val="4F9095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ABC4B05"/>
    <w:multiLevelType w:val="hybridMultilevel"/>
    <w:tmpl w:val="5D5290B4"/>
    <w:lvl w:ilvl="0" w:tplc="5D68B9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1E177C5"/>
    <w:multiLevelType w:val="multilevel"/>
    <w:tmpl w:val="38125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3245D97"/>
    <w:multiLevelType w:val="hybridMultilevel"/>
    <w:tmpl w:val="4D08BA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43D61A7"/>
    <w:multiLevelType w:val="hybridMultilevel"/>
    <w:tmpl w:val="2AA4600C"/>
    <w:lvl w:ilvl="0" w:tplc="5CA6A5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8A85FC5"/>
    <w:multiLevelType w:val="hybridMultilevel"/>
    <w:tmpl w:val="832CCF6E"/>
    <w:lvl w:ilvl="0" w:tplc="3E4433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A205969"/>
    <w:multiLevelType w:val="hybridMultilevel"/>
    <w:tmpl w:val="A5ECC2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D750DDF"/>
    <w:multiLevelType w:val="hybridMultilevel"/>
    <w:tmpl w:val="3C1415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46010A8"/>
    <w:multiLevelType w:val="hybridMultilevel"/>
    <w:tmpl w:val="B6BE4C7C"/>
    <w:lvl w:ilvl="0" w:tplc="A80418FE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64722A4C"/>
    <w:multiLevelType w:val="hybridMultilevel"/>
    <w:tmpl w:val="ADE0E15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>
    <w:nsid w:val="64D054E4"/>
    <w:multiLevelType w:val="hybridMultilevel"/>
    <w:tmpl w:val="64E07964"/>
    <w:lvl w:ilvl="0" w:tplc="8408B0A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83C0E6B"/>
    <w:multiLevelType w:val="hybridMultilevel"/>
    <w:tmpl w:val="8A44EA7C"/>
    <w:lvl w:ilvl="0" w:tplc="3544D9C2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6CC91CFE"/>
    <w:multiLevelType w:val="hybridMultilevel"/>
    <w:tmpl w:val="31E0AC08"/>
    <w:lvl w:ilvl="0" w:tplc="40D2255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EC53D34"/>
    <w:multiLevelType w:val="hybridMultilevel"/>
    <w:tmpl w:val="697ADF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200461F"/>
    <w:multiLevelType w:val="hybridMultilevel"/>
    <w:tmpl w:val="980469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5603BD6"/>
    <w:multiLevelType w:val="hybridMultilevel"/>
    <w:tmpl w:val="9832555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>
    <w:nsid w:val="7A6662C9"/>
    <w:multiLevelType w:val="hybridMultilevel"/>
    <w:tmpl w:val="06903F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21"/>
  </w:num>
  <w:num w:numId="3">
    <w:abstractNumId w:val="31"/>
  </w:num>
  <w:num w:numId="4">
    <w:abstractNumId w:val="24"/>
  </w:num>
  <w:num w:numId="5">
    <w:abstractNumId w:val="1"/>
  </w:num>
  <w:num w:numId="6">
    <w:abstractNumId w:val="42"/>
  </w:num>
  <w:num w:numId="7">
    <w:abstractNumId w:val="20"/>
  </w:num>
  <w:num w:numId="8">
    <w:abstractNumId w:val="12"/>
  </w:num>
  <w:num w:numId="9">
    <w:abstractNumId w:val="26"/>
  </w:num>
  <w:num w:numId="10">
    <w:abstractNumId w:val="15"/>
  </w:num>
  <w:num w:numId="11">
    <w:abstractNumId w:val="9"/>
  </w:num>
  <w:num w:numId="12">
    <w:abstractNumId w:val="35"/>
  </w:num>
  <w:num w:numId="13">
    <w:abstractNumId w:val="17"/>
  </w:num>
  <w:num w:numId="14">
    <w:abstractNumId w:val="32"/>
  </w:num>
  <w:num w:numId="15">
    <w:abstractNumId w:val="28"/>
  </w:num>
  <w:num w:numId="16">
    <w:abstractNumId w:val="8"/>
  </w:num>
  <w:num w:numId="17">
    <w:abstractNumId w:val="33"/>
  </w:num>
  <w:num w:numId="18">
    <w:abstractNumId w:val="29"/>
  </w:num>
  <w:num w:numId="19">
    <w:abstractNumId w:val="30"/>
  </w:num>
  <w:num w:numId="20">
    <w:abstractNumId w:val="5"/>
  </w:num>
  <w:num w:numId="21">
    <w:abstractNumId w:val="41"/>
  </w:num>
  <w:num w:numId="22">
    <w:abstractNumId w:val="7"/>
  </w:num>
  <w:num w:numId="23">
    <w:abstractNumId w:val="16"/>
  </w:num>
  <w:num w:numId="24">
    <w:abstractNumId w:val="37"/>
  </w:num>
  <w:num w:numId="25">
    <w:abstractNumId w:val="44"/>
  </w:num>
  <w:num w:numId="26">
    <w:abstractNumId w:val="3"/>
  </w:num>
  <w:num w:numId="27">
    <w:abstractNumId w:val="4"/>
  </w:num>
  <w:num w:numId="28">
    <w:abstractNumId w:val="43"/>
  </w:num>
  <w:num w:numId="29">
    <w:abstractNumId w:val="14"/>
  </w:num>
  <w:num w:numId="30">
    <w:abstractNumId w:val="10"/>
  </w:num>
  <w:num w:numId="31">
    <w:abstractNumId w:val="18"/>
  </w:num>
  <w:num w:numId="32">
    <w:abstractNumId w:val="38"/>
  </w:num>
  <w:num w:numId="33">
    <w:abstractNumId w:val="0"/>
  </w:num>
  <w:num w:numId="34">
    <w:abstractNumId w:val="11"/>
  </w:num>
  <w:num w:numId="35">
    <w:abstractNumId w:val="39"/>
  </w:num>
  <w:num w:numId="36">
    <w:abstractNumId w:val="25"/>
  </w:num>
  <w:num w:numId="37">
    <w:abstractNumId w:val="40"/>
  </w:num>
  <w:num w:numId="38">
    <w:abstractNumId w:val="19"/>
  </w:num>
  <w:num w:numId="39">
    <w:abstractNumId w:val="22"/>
  </w:num>
  <w:num w:numId="40">
    <w:abstractNumId w:val="23"/>
  </w:num>
  <w:num w:numId="41">
    <w:abstractNumId w:val="2"/>
  </w:num>
  <w:num w:numId="42">
    <w:abstractNumId w:val="36"/>
  </w:num>
  <w:num w:numId="43">
    <w:abstractNumId w:val="6"/>
  </w:num>
  <w:num w:numId="44">
    <w:abstractNumId w:val="13"/>
  </w:num>
  <w:num w:numId="45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2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24F7"/>
    <w:rsid w:val="00012909"/>
    <w:rsid w:val="000409F7"/>
    <w:rsid w:val="00041734"/>
    <w:rsid w:val="00053612"/>
    <w:rsid w:val="00053684"/>
    <w:rsid w:val="00063278"/>
    <w:rsid w:val="00064C59"/>
    <w:rsid w:val="00065310"/>
    <w:rsid w:val="000669D2"/>
    <w:rsid w:val="00071EAB"/>
    <w:rsid w:val="000A0180"/>
    <w:rsid w:val="000A24F7"/>
    <w:rsid w:val="000A2D6F"/>
    <w:rsid w:val="000B7087"/>
    <w:rsid w:val="000C5E91"/>
    <w:rsid w:val="000C794F"/>
    <w:rsid w:val="000C7D9E"/>
    <w:rsid w:val="000D46EA"/>
    <w:rsid w:val="000E2C1D"/>
    <w:rsid w:val="000F52E7"/>
    <w:rsid w:val="00102FB5"/>
    <w:rsid w:val="00105AA6"/>
    <w:rsid w:val="00112A08"/>
    <w:rsid w:val="001262DD"/>
    <w:rsid w:val="001373F7"/>
    <w:rsid w:val="0014326F"/>
    <w:rsid w:val="00156E0C"/>
    <w:rsid w:val="0016072F"/>
    <w:rsid w:val="00171B53"/>
    <w:rsid w:val="0018201B"/>
    <w:rsid w:val="00183400"/>
    <w:rsid w:val="001837D6"/>
    <w:rsid w:val="00185833"/>
    <w:rsid w:val="00190C8B"/>
    <w:rsid w:val="00192CED"/>
    <w:rsid w:val="001A3255"/>
    <w:rsid w:val="001E71B4"/>
    <w:rsid w:val="001E7DA2"/>
    <w:rsid w:val="001F108A"/>
    <w:rsid w:val="001F18B4"/>
    <w:rsid w:val="001F7341"/>
    <w:rsid w:val="001F7999"/>
    <w:rsid w:val="00203448"/>
    <w:rsid w:val="002313ED"/>
    <w:rsid w:val="00254E6C"/>
    <w:rsid w:val="002611AA"/>
    <w:rsid w:val="002617DF"/>
    <w:rsid w:val="0027589F"/>
    <w:rsid w:val="00281FB8"/>
    <w:rsid w:val="00287679"/>
    <w:rsid w:val="00291AA5"/>
    <w:rsid w:val="00291CDD"/>
    <w:rsid w:val="002A0C83"/>
    <w:rsid w:val="002A25F2"/>
    <w:rsid w:val="002A269B"/>
    <w:rsid w:val="002A433E"/>
    <w:rsid w:val="002A5E25"/>
    <w:rsid w:val="002B7022"/>
    <w:rsid w:val="002C256E"/>
    <w:rsid w:val="002D0F55"/>
    <w:rsid w:val="002E37AC"/>
    <w:rsid w:val="002F563A"/>
    <w:rsid w:val="0031227B"/>
    <w:rsid w:val="00315399"/>
    <w:rsid w:val="00320150"/>
    <w:rsid w:val="003237D0"/>
    <w:rsid w:val="00332EC5"/>
    <w:rsid w:val="00343FB3"/>
    <w:rsid w:val="0036244A"/>
    <w:rsid w:val="00363854"/>
    <w:rsid w:val="0037106C"/>
    <w:rsid w:val="003876AD"/>
    <w:rsid w:val="00394777"/>
    <w:rsid w:val="003A4B5D"/>
    <w:rsid w:val="003A5323"/>
    <w:rsid w:val="003A68D1"/>
    <w:rsid w:val="003A6CA9"/>
    <w:rsid w:val="003B51CA"/>
    <w:rsid w:val="003C105F"/>
    <w:rsid w:val="003C1BAB"/>
    <w:rsid w:val="003C4DE0"/>
    <w:rsid w:val="003C5596"/>
    <w:rsid w:val="003C6937"/>
    <w:rsid w:val="003D7950"/>
    <w:rsid w:val="003E7CAD"/>
    <w:rsid w:val="003F0C3C"/>
    <w:rsid w:val="003F5B11"/>
    <w:rsid w:val="0040494F"/>
    <w:rsid w:val="0040740A"/>
    <w:rsid w:val="004078DE"/>
    <w:rsid w:val="00423902"/>
    <w:rsid w:val="0043506D"/>
    <w:rsid w:val="00435937"/>
    <w:rsid w:val="00447A44"/>
    <w:rsid w:val="00452C90"/>
    <w:rsid w:val="00455CB3"/>
    <w:rsid w:val="004832F4"/>
    <w:rsid w:val="0048753C"/>
    <w:rsid w:val="00492F60"/>
    <w:rsid w:val="004C6E59"/>
    <w:rsid w:val="004D477E"/>
    <w:rsid w:val="004E56D9"/>
    <w:rsid w:val="004E6BE5"/>
    <w:rsid w:val="004F0607"/>
    <w:rsid w:val="00506B28"/>
    <w:rsid w:val="00510056"/>
    <w:rsid w:val="00517925"/>
    <w:rsid w:val="00521EC8"/>
    <w:rsid w:val="00533712"/>
    <w:rsid w:val="00540CFA"/>
    <w:rsid w:val="005445E8"/>
    <w:rsid w:val="005535E1"/>
    <w:rsid w:val="0058120C"/>
    <w:rsid w:val="005A04C2"/>
    <w:rsid w:val="005A1640"/>
    <w:rsid w:val="005A513C"/>
    <w:rsid w:val="005B539C"/>
    <w:rsid w:val="005B5DEB"/>
    <w:rsid w:val="005C3AC9"/>
    <w:rsid w:val="005C7644"/>
    <w:rsid w:val="005D4624"/>
    <w:rsid w:val="005D670B"/>
    <w:rsid w:val="005E0EF9"/>
    <w:rsid w:val="005F1D6B"/>
    <w:rsid w:val="005F490D"/>
    <w:rsid w:val="00601614"/>
    <w:rsid w:val="00617612"/>
    <w:rsid w:val="00623560"/>
    <w:rsid w:val="00642CDF"/>
    <w:rsid w:val="006431E7"/>
    <w:rsid w:val="006518D4"/>
    <w:rsid w:val="00663A32"/>
    <w:rsid w:val="00674827"/>
    <w:rsid w:val="0067522F"/>
    <w:rsid w:val="006755C0"/>
    <w:rsid w:val="0067700C"/>
    <w:rsid w:val="006D296D"/>
    <w:rsid w:val="006E7276"/>
    <w:rsid w:val="00711016"/>
    <w:rsid w:val="00720DBB"/>
    <w:rsid w:val="00724AF7"/>
    <w:rsid w:val="00743448"/>
    <w:rsid w:val="00743AF3"/>
    <w:rsid w:val="00754B07"/>
    <w:rsid w:val="0079670C"/>
    <w:rsid w:val="007C0A6C"/>
    <w:rsid w:val="007E39CE"/>
    <w:rsid w:val="00800BF9"/>
    <w:rsid w:val="0082039B"/>
    <w:rsid w:val="008240C7"/>
    <w:rsid w:val="0084273C"/>
    <w:rsid w:val="00851B10"/>
    <w:rsid w:val="0085517A"/>
    <w:rsid w:val="00856A75"/>
    <w:rsid w:val="00865814"/>
    <w:rsid w:val="00870540"/>
    <w:rsid w:val="008724A9"/>
    <w:rsid w:val="00880F24"/>
    <w:rsid w:val="00894C55"/>
    <w:rsid w:val="00897751"/>
    <w:rsid w:val="00897AD4"/>
    <w:rsid w:val="008A3FAE"/>
    <w:rsid w:val="008B55E2"/>
    <w:rsid w:val="008C0DC7"/>
    <w:rsid w:val="008C473C"/>
    <w:rsid w:val="008C6B8D"/>
    <w:rsid w:val="008C78EB"/>
    <w:rsid w:val="008D05B5"/>
    <w:rsid w:val="008D178B"/>
    <w:rsid w:val="008E02FE"/>
    <w:rsid w:val="008E49D0"/>
    <w:rsid w:val="008E5473"/>
    <w:rsid w:val="00901CBF"/>
    <w:rsid w:val="00903CFD"/>
    <w:rsid w:val="00914BC0"/>
    <w:rsid w:val="009169A0"/>
    <w:rsid w:val="00923B82"/>
    <w:rsid w:val="00943497"/>
    <w:rsid w:val="00963FBA"/>
    <w:rsid w:val="009662AF"/>
    <w:rsid w:val="00970B75"/>
    <w:rsid w:val="00984741"/>
    <w:rsid w:val="00987D07"/>
    <w:rsid w:val="00993FFA"/>
    <w:rsid w:val="00996CD1"/>
    <w:rsid w:val="009971A8"/>
    <w:rsid w:val="009A322A"/>
    <w:rsid w:val="009A737B"/>
    <w:rsid w:val="009F3E35"/>
    <w:rsid w:val="009F7D67"/>
    <w:rsid w:val="00A0505A"/>
    <w:rsid w:val="00A052A7"/>
    <w:rsid w:val="00A06EBD"/>
    <w:rsid w:val="00A07F94"/>
    <w:rsid w:val="00A24430"/>
    <w:rsid w:val="00A244E0"/>
    <w:rsid w:val="00A2724C"/>
    <w:rsid w:val="00A33169"/>
    <w:rsid w:val="00A52065"/>
    <w:rsid w:val="00A5605C"/>
    <w:rsid w:val="00A656CE"/>
    <w:rsid w:val="00A67B17"/>
    <w:rsid w:val="00A81DC3"/>
    <w:rsid w:val="00A8574F"/>
    <w:rsid w:val="00A8586B"/>
    <w:rsid w:val="00A91F47"/>
    <w:rsid w:val="00AA438A"/>
    <w:rsid w:val="00AC5E08"/>
    <w:rsid w:val="00AD6DC8"/>
    <w:rsid w:val="00AE5F89"/>
    <w:rsid w:val="00AF119F"/>
    <w:rsid w:val="00AF268E"/>
    <w:rsid w:val="00AF2CC4"/>
    <w:rsid w:val="00AF5C67"/>
    <w:rsid w:val="00B051A6"/>
    <w:rsid w:val="00B0654F"/>
    <w:rsid w:val="00B2392D"/>
    <w:rsid w:val="00B23E03"/>
    <w:rsid w:val="00B404A9"/>
    <w:rsid w:val="00B6391F"/>
    <w:rsid w:val="00B645E8"/>
    <w:rsid w:val="00B66237"/>
    <w:rsid w:val="00B971D9"/>
    <w:rsid w:val="00BA0E34"/>
    <w:rsid w:val="00BA3270"/>
    <w:rsid w:val="00BA6D0A"/>
    <w:rsid w:val="00BD5A05"/>
    <w:rsid w:val="00BE354C"/>
    <w:rsid w:val="00BF6A3C"/>
    <w:rsid w:val="00C136EF"/>
    <w:rsid w:val="00C32A1D"/>
    <w:rsid w:val="00C349C7"/>
    <w:rsid w:val="00C57240"/>
    <w:rsid w:val="00C601B6"/>
    <w:rsid w:val="00C762B7"/>
    <w:rsid w:val="00C96CD4"/>
    <w:rsid w:val="00CA547E"/>
    <w:rsid w:val="00CA7BE8"/>
    <w:rsid w:val="00CB3C0E"/>
    <w:rsid w:val="00CC0B0F"/>
    <w:rsid w:val="00CD4192"/>
    <w:rsid w:val="00CD6246"/>
    <w:rsid w:val="00CE01B1"/>
    <w:rsid w:val="00CE0BF9"/>
    <w:rsid w:val="00CE12E4"/>
    <w:rsid w:val="00CE4258"/>
    <w:rsid w:val="00CE603D"/>
    <w:rsid w:val="00CE6756"/>
    <w:rsid w:val="00CE6B5E"/>
    <w:rsid w:val="00CF383C"/>
    <w:rsid w:val="00D00189"/>
    <w:rsid w:val="00D00E66"/>
    <w:rsid w:val="00D1551E"/>
    <w:rsid w:val="00D16E77"/>
    <w:rsid w:val="00D370DB"/>
    <w:rsid w:val="00D603C7"/>
    <w:rsid w:val="00D618CA"/>
    <w:rsid w:val="00D67233"/>
    <w:rsid w:val="00D7399C"/>
    <w:rsid w:val="00D806ED"/>
    <w:rsid w:val="00D8083C"/>
    <w:rsid w:val="00D91AAE"/>
    <w:rsid w:val="00D93411"/>
    <w:rsid w:val="00D9507B"/>
    <w:rsid w:val="00DA2835"/>
    <w:rsid w:val="00DA5E97"/>
    <w:rsid w:val="00DD61A8"/>
    <w:rsid w:val="00DD6AB6"/>
    <w:rsid w:val="00DE2271"/>
    <w:rsid w:val="00DF1217"/>
    <w:rsid w:val="00E01B18"/>
    <w:rsid w:val="00E043E9"/>
    <w:rsid w:val="00E21AF7"/>
    <w:rsid w:val="00E2261C"/>
    <w:rsid w:val="00E31455"/>
    <w:rsid w:val="00E43CD4"/>
    <w:rsid w:val="00E56B30"/>
    <w:rsid w:val="00E8660B"/>
    <w:rsid w:val="00E86A85"/>
    <w:rsid w:val="00E9719C"/>
    <w:rsid w:val="00EA5EAD"/>
    <w:rsid w:val="00EC4B57"/>
    <w:rsid w:val="00EE0660"/>
    <w:rsid w:val="00EE60F0"/>
    <w:rsid w:val="00EF2356"/>
    <w:rsid w:val="00EF7A78"/>
    <w:rsid w:val="00EF7E47"/>
    <w:rsid w:val="00F0546A"/>
    <w:rsid w:val="00F37229"/>
    <w:rsid w:val="00F55712"/>
    <w:rsid w:val="00F7146C"/>
    <w:rsid w:val="00F73280"/>
    <w:rsid w:val="00F77374"/>
    <w:rsid w:val="00F94475"/>
    <w:rsid w:val="00FA2EFC"/>
    <w:rsid w:val="00FB1C4B"/>
    <w:rsid w:val="00FC6FEE"/>
    <w:rsid w:val="00FD6E72"/>
    <w:rsid w:val="00FE101D"/>
    <w:rsid w:val="00FF4F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56E0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724AF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724AF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R1">
    <w:name w:val="FR1"/>
    <w:rsid w:val="00724AF7"/>
    <w:pPr>
      <w:widowControl w:val="0"/>
      <w:autoSpaceDE w:val="0"/>
      <w:autoSpaceDN w:val="0"/>
      <w:adjustRightInd w:val="0"/>
      <w:spacing w:before="440" w:after="0" w:line="338" w:lineRule="auto"/>
      <w:ind w:left="1600" w:right="1600"/>
      <w:jc w:val="center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CA547E"/>
    <w:rPr>
      <w:b/>
      <w:bCs/>
    </w:rPr>
  </w:style>
  <w:style w:type="paragraph" w:styleId="NormalnyWeb">
    <w:name w:val="Normal (Web)"/>
    <w:basedOn w:val="Normalny"/>
    <w:uiPriority w:val="99"/>
    <w:rsid w:val="00CA547E"/>
    <w:pPr>
      <w:suppressAutoHyphens/>
      <w:spacing w:before="280" w:after="280"/>
    </w:pPr>
    <w:rPr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246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5590C6-2D30-4258-8043-8AE49F2D5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2232</Words>
  <Characters>13394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mtkaczyk</cp:lastModifiedBy>
  <cp:revision>2</cp:revision>
  <cp:lastPrinted>2026-03-27T11:31:00Z</cp:lastPrinted>
  <dcterms:created xsi:type="dcterms:W3CDTF">2026-04-02T13:21:00Z</dcterms:created>
  <dcterms:modified xsi:type="dcterms:W3CDTF">2026-04-02T13:21:00Z</dcterms:modified>
</cp:coreProperties>
</file>