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C062F3">
      <w:pPr>
        <w:spacing w:line="276" w:lineRule="auto"/>
        <w:jc w:val="center"/>
        <w:rPr>
          <w:b/>
          <w:caps/>
        </w:rPr>
      </w:pPr>
      <w:r>
        <w:rPr>
          <w:b/>
          <w:caps/>
        </w:rPr>
        <w:t>Zarządzenie nr 66/26</w:t>
      </w:r>
      <w:r>
        <w:rPr>
          <w:b/>
          <w:caps/>
        </w:rPr>
        <w:br/>
        <w:t>Prezydenta Bytomia</w:t>
      </w:r>
    </w:p>
    <w:p w:rsidR="00A77B3E" w:rsidRDefault="00C062F3">
      <w:pPr>
        <w:spacing w:before="280" w:after="280" w:line="276" w:lineRule="auto"/>
        <w:jc w:val="center"/>
        <w:rPr>
          <w:b/>
          <w:caps/>
        </w:rPr>
      </w:pPr>
      <w:r>
        <w:t>z dnia 18 lutego 2026 r.</w:t>
      </w:r>
    </w:p>
    <w:p w:rsidR="00A77B3E" w:rsidRDefault="00C062F3">
      <w:pPr>
        <w:keepNext/>
        <w:spacing w:after="480" w:line="276" w:lineRule="auto"/>
        <w:jc w:val="center"/>
      </w:pPr>
      <w:r>
        <w:rPr>
          <w:b/>
        </w:rPr>
        <w:t>w sprawie ustalenia średnich miesięcznych kosztów utrzymania mieszkańca na 2026 rok w domach pomocy społecznej funkcjonujących na terenie miasta Bytomia</w:t>
      </w:r>
    </w:p>
    <w:p w:rsidR="00A77B3E" w:rsidRDefault="00C062F3">
      <w:pPr>
        <w:keepLines/>
        <w:spacing w:before="120" w:after="120"/>
        <w:ind w:firstLine="227"/>
      </w:pPr>
      <w:r>
        <w:t>Na podstawie art. 32 ust. 1 oraz art.</w:t>
      </w:r>
      <w:r>
        <w:t> 92 ust. 1 </w:t>
      </w:r>
      <w:proofErr w:type="spellStart"/>
      <w:r>
        <w:t>pkt</w:t>
      </w:r>
      <w:proofErr w:type="spellEnd"/>
      <w:r>
        <w:t> 2, ust. 2 i ust. 3 ustawy z dnia 5 czerwca 1998 r. o samorządzie powiatowym (Dz. U. z 2025 r. poz. 1684) w związku z art. 60 ust. 2 </w:t>
      </w:r>
      <w:proofErr w:type="spellStart"/>
      <w:r>
        <w:t>pkt</w:t>
      </w:r>
      <w:proofErr w:type="spellEnd"/>
      <w:r>
        <w:t> 2 i ust. 4 ustawy z dnia 12 marca 2004 r. o pomocy społecznej (Dz. U. z 2025 r. poz. 1214, z </w:t>
      </w:r>
      <w:proofErr w:type="spellStart"/>
      <w:r>
        <w:t>późn</w:t>
      </w:r>
      <w:proofErr w:type="spellEnd"/>
      <w:r>
        <w:t>. zm.) i</w:t>
      </w:r>
      <w:r>
        <w:t> art. 8 i art. 13 </w:t>
      </w:r>
      <w:proofErr w:type="spellStart"/>
      <w:r>
        <w:t>pkt</w:t>
      </w:r>
      <w:proofErr w:type="spellEnd"/>
      <w:r>
        <w:t> 10 ustawy z dnia 20 lipca 2000 r. o ogłaszaniu aktów normatywnych i niektórych innych aktów prawnych (Dz. U. z 2019 r. poz. 1461) oraz § 51 ust. 1 </w:t>
      </w:r>
      <w:proofErr w:type="spellStart"/>
      <w:r>
        <w:t>pkt</w:t>
      </w:r>
      <w:proofErr w:type="spellEnd"/>
      <w:r>
        <w:t> 1 i ust. 2 </w:t>
      </w:r>
      <w:proofErr w:type="spellStart"/>
      <w:r>
        <w:t>pkt</w:t>
      </w:r>
      <w:proofErr w:type="spellEnd"/>
      <w:r>
        <w:t> 1 Regulaminu Organizacyjnego Urzędu Miejskiego w Bytomiu, stanowiące</w:t>
      </w:r>
      <w:r>
        <w:t>go załącznik do zarządzenia nr 247/24 Prezydenta Bytomia z dnia 26 czerwca 2024 r. w sprawie nadania Regulaminu Organizacyjnego Urzędu Miejskiego w Bytomiu z </w:t>
      </w:r>
      <w:proofErr w:type="spellStart"/>
      <w:r>
        <w:t>późn</w:t>
      </w:r>
      <w:proofErr w:type="spellEnd"/>
      <w:r>
        <w:t>. zm., zarządza się, co następuje:</w:t>
      </w:r>
    </w:p>
    <w:p w:rsidR="00A77B3E" w:rsidRDefault="00C062F3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t>Ustala się średni miesięczny koszt utrzymania miesz</w:t>
      </w:r>
      <w:r>
        <w:t>kańca na 2026 r. w Domu Pomocy Społecznej dla Dorosłych w Bytomiu, ul. Dworcowa 7, w wysokości 7.149,00 zł (słownie: siedem tysięcy sto czterdzieści dziewięć złotych, 00/100).</w:t>
      </w:r>
    </w:p>
    <w:p w:rsidR="00A77B3E" w:rsidRDefault="00C062F3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Ustala się średni miesięczny koszt utrzymania mieszkańca na 2026 r. w Domu Po</w:t>
      </w:r>
      <w:r>
        <w:rPr>
          <w:color w:val="000000"/>
          <w:u w:color="000000"/>
        </w:rPr>
        <w:t xml:space="preserve">mocy Społecznej „Wędrowiec” w Bytomiu, ul. Ks. J. </w:t>
      </w:r>
      <w:proofErr w:type="spellStart"/>
      <w:r>
        <w:rPr>
          <w:color w:val="000000"/>
          <w:u w:color="000000"/>
        </w:rPr>
        <w:t>Frenzla</w:t>
      </w:r>
      <w:proofErr w:type="spellEnd"/>
      <w:r>
        <w:rPr>
          <w:color w:val="000000"/>
          <w:u w:color="000000"/>
        </w:rPr>
        <w:t xml:space="preserve"> 204, w wysokości 8.482,00 zł (słownie: osiem tysięcy czterysta osiemdziesiąt dwa złote, 00/100).</w:t>
      </w:r>
    </w:p>
    <w:p w:rsidR="00A77B3E" w:rsidRDefault="00C062F3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średni miesięczny koszt utrzymania mieszkańca na 2026 r. w Domu Pomocy Społecznej „Komb</w:t>
      </w:r>
      <w:r>
        <w:rPr>
          <w:color w:val="000000"/>
          <w:u w:color="000000"/>
        </w:rPr>
        <w:t xml:space="preserve">atant” w Bytomiu, ul. </w:t>
      </w:r>
      <w:proofErr w:type="spellStart"/>
      <w:r>
        <w:rPr>
          <w:color w:val="000000"/>
          <w:u w:color="000000"/>
        </w:rPr>
        <w:t>Stolarzowicka</w:t>
      </w:r>
      <w:proofErr w:type="spellEnd"/>
      <w:r>
        <w:rPr>
          <w:color w:val="000000"/>
          <w:u w:color="000000"/>
        </w:rPr>
        <w:t xml:space="preserve"> 33, w wysokości 6.298,00 zł (słownie: sześć tysięcy dwieście dziewięćdziesiąt osiem złotych, 00/100).</w:t>
      </w:r>
    </w:p>
    <w:p w:rsidR="00A77B3E" w:rsidRDefault="00C062F3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Ustala się średni miesięczny koszt utrzymania mieszkańca na 2026 r. w Ewangelickim Domu Opieki „Ostoja Pokoju" Fund</w:t>
      </w:r>
      <w:r>
        <w:rPr>
          <w:color w:val="000000"/>
          <w:u w:color="000000"/>
        </w:rPr>
        <w:t>acji Diakonii im. Matki Ewy w Bytomiu, ul. Matki Ewy 1 w wysokości 6.475,00 zł (słownie: sześć tysięcy czterysta siedemdziesiąt pięć złotych, 00/100).</w:t>
      </w:r>
    </w:p>
    <w:p w:rsidR="00A77B3E" w:rsidRDefault="00C062F3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Wykonanie zarządzenia powierza się naczelnikowi Wydziału Polityki Społecznej.</w:t>
      </w:r>
    </w:p>
    <w:p w:rsidR="00A77B3E" w:rsidRDefault="00C062F3">
      <w:pPr>
        <w:keepNext/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Zarządzenie wchod</w:t>
      </w:r>
      <w:r>
        <w:rPr>
          <w:color w:val="000000"/>
          <w:u w:color="000000"/>
        </w:rPr>
        <w:t>zi w życie od pierwszego dnia następnego miesiąca przypadającego po miesiącu jego publikacji w Dzienniku Urzędowym Województwa Śląskiego.</w:t>
      </w:r>
    </w:p>
    <w:p w:rsidR="00A77B3E" w:rsidRDefault="00C062F3">
      <w:pPr>
        <w:keepNext/>
        <w:keepLines/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 </w:t>
      </w:r>
    </w:p>
    <w:p w:rsidR="00A77B3E" w:rsidRDefault="00C062F3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933"/>
        <w:gridCol w:w="4933"/>
      </w:tblGrid>
      <w:tr w:rsidR="00D4389E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389E" w:rsidRDefault="00D4389E">
            <w:pPr>
              <w:keepNext/>
              <w:keepLines/>
              <w:rPr>
                <w:color w:val="000000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4389E" w:rsidRDefault="00C062F3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</w:rPr>
            </w:pPr>
            <w:r>
              <w:t>z up. Prezydenta Miasta</w:t>
            </w:r>
            <w:r>
              <w:rPr>
                <w:color w:val="000000"/>
              </w:rPr>
              <w:br/>
              <w:t>Zastępca Prezydenta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br/>
            </w:r>
            <w:r>
              <w:rPr>
                <w:b/>
              </w:rPr>
              <w:t>Michał Bieda</w:t>
            </w:r>
          </w:p>
        </w:tc>
      </w:tr>
    </w:tbl>
    <w:p w:rsidR="00A77B3E" w:rsidRDefault="00A77B3E">
      <w:pPr>
        <w:keepNext/>
        <w:rPr>
          <w:color w:val="000000"/>
          <w:u w:color="000000"/>
        </w:rPr>
      </w:pPr>
    </w:p>
    <w:sectPr w:rsidR="00A77B3E" w:rsidSect="00D4389E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89E" w:rsidRDefault="00D4389E" w:rsidP="00D4389E">
      <w:r>
        <w:separator/>
      </w:r>
    </w:p>
  </w:endnote>
  <w:endnote w:type="continuationSeparator" w:id="0">
    <w:p w:rsidR="00D4389E" w:rsidRDefault="00D4389E" w:rsidP="00D438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577"/>
      <w:gridCol w:w="3289"/>
    </w:tblGrid>
    <w:tr w:rsidR="00D4389E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D4389E" w:rsidRDefault="00C062F3">
          <w:pPr>
            <w:rPr>
              <w:sz w:val="18"/>
            </w:rPr>
          </w:pPr>
          <w:r>
            <w:rPr>
              <w:sz w:val="18"/>
            </w:rPr>
            <w:t>Id: 1E899F11-0172-4B7F-BF45-5F3C144C5735.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:rsidR="00D4389E" w:rsidRDefault="00C062F3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D4389E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 w:rsidR="00D4389E">
            <w:rPr>
              <w:sz w:val="18"/>
            </w:rPr>
            <w:fldChar w:fldCharType="end"/>
          </w:r>
        </w:p>
      </w:tc>
    </w:tr>
  </w:tbl>
  <w:p w:rsidR="00D4389E" w:rsidRDefault="00D4389E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89E" w:rsidRDefault="00D4389E" w:rsidP="00D4389E">
      <w:r>
        <w:separator/>
      </w:r>
    </w:p>
  </w:footnote>
  <w:footnote w:type="continuationSeparator" w:id="0">
    <w:p w:rsidR="00D4389E" w:rsidRDefault="00D4389E" w:rsidP="00D438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062F3"/>
    <w:rsid w:val="00CA2A55"/>
    <w:rsid w:val="00D43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4389E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66/26 z dnia 18 lutego 2026 r.</dc:title>
  <dc:subject>w sprawie ustalenia średnich miesięcznych kosztów utrzymania mieszkańca na 2026^rok w^domach pomocy społecznej funkcjonujących na terenie miasta Bytomia</dc:subject>
  <dc:creator>mchrzanowska</dc:creator>
  <cp:lastModifiedBy>Mariola Chrzanowska</cp:lastModifiedBy>
  <cp:revision>2</cp:revision>
  <dcterms:created xsi:type="dcterms:W3CDTF">2026-02-19T13:18:00Z</dcterms:created>
  <dcterms:modified xsi:type="dcterms:W3CDTF">2026-02-19T13:18:00Z</dcterms:modified>
  <cp:category>Akt prawny</cp:category>
</cp:coreProperties>
</file>