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3E055F">
        <w:rPr>
          <w:rFonts w:ascii="Arial" w:hAnsi="Arial" w:cs="Arial"/>
          <w:b/>
          <w:bCs/>
          <w:caps/>
          <w:sz w:val="24"/>
          <w:szCs w:val="24"/>
        </w:rPr>
        <w:t>407/25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3E055F">
        <w:rPr>
          <w:rFonts w:ascii="Arial" w:hAnsi="Arial" w:cs="Arial"/>
          <w:sz w:val="24"/>
          <w:szCs w:val="24"/>
        </w:rPr>
        <w:t>29 września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846FB3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CF2BAA">
        <w:rPr>
          <w:rFonts w:ascii="Arial" w:eastAsia="Times New Roman" w:hAnsi="Arial" w:cs="Arial"/>
          <w:sz w:val="24"/>
          <w:szCs w:val="24"/>
          <w:lang w:eastAsia="pl-PL"/>
        </w:rPr>
        <w:t>190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2156D7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156D7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879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520"/>
        <w:gridCol w:w="397"/>
        <w:gridCol w:w="1528"/>
        <w:gridCol w:w="1434"/>
      </w:tblGrid>
      <w:tr w:rsidR="003C3A1D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A1D" w:rsidRPr="00846FB3" w:rsidRDefault="003C3A1D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846FB3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846FB3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846FB3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EA1108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EA1108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EA1108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EA1108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EA1108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0262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0750 – Wpływy z najmu i dzierżawy składników majątkowych Skarbu Państwa, jednostek samorządu terytorialnego lub innych jednostek zaliczanych do</w:t>
            </w:r>
            <w:r w:rsidR="0002626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sektora finansów publicznych oraz innych umów o</w:t>
            </w:r>
            <w:r w:rsidR="0002626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podobnym charakterze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60019 – Płatne parkowanie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0490 – Wpływy z innych lokalnych opłat pobieranych przez jednostki samorządu terytorialnego na podstawie odrębnych ustaw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70005 – Gospodarka gruntami i nieruchomościami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Obrotu Nieruchomościami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0770 – Wpłaty z tytułu odpłatnego nabycia prawa własności oraz prawa użytkowania wieczystego nieruchomości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316 979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0262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rozdz. 75618 – Wpływy z innych opłat stanowiących dochody jednostek samorządu terytorialnego na</w:t>
            </w:r>
            <w:r w:rsidR="0002626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podstawie ustaw</w:t>
            </w:r>
          </w:p>
        </w:tc>
        <w:tc>
          <w:tcPr>
            <w:tcW w:w="3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316 979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316 979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0262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0270 – Wpływy z części opłaty za zezwolenie na</w:t>
            </w:r>
            <w:r w:rsidR="0002626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sprzedaż napojów alkoholowych w obrocie hurtowym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316 979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75867 – Krajowy Plan Odbudowy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6297 – 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EA1108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6299 – 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85232 – Centra integracji społecznej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Integracji Społecznej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205 000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27BA2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190 691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190 691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190 691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2701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190 691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admi</w:t>
            </w:r>
            <w:r w:rsidR="00026261" w:rsidRPr="008D107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nistracji rządowej wykonywanych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przez powiat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75814 – Różne rozliczenia finansowe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C27BA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2110 – Dotacja celowa otrzymana z budżetu państwa na</w:t>
            </w:r>
            <w:r w:rsidR="00C27BA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zadania bieżące z zakresu administracji rządowej oraz inne zadania zlecone ustawami realizowane przez powiat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286 198</w:t>
            </w:r>
          </w:p>
        </w:tc>
      </w:tr>
    </w:tbl>
    <w:p w:rsidR="00C27BA2" w:rsidRDefault="00C27BA2"/>
    <w:p w:rsidR="00C27BA2" w:rsidRDefault="00C27BA2">
      <w:r>
        <w:br w:type="page"/>
      </w:r>
    </w:p>
    <w:tbl>
      <w:tblPr>
        <w:tblW w:w="9909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520"/>
        <w:gridCol w:w="20"/>
        <w:gridCol w:w="377"/>
        <w:gridCol w:w="30"/>
        <w:gridCol w:w="1498"/>
        <w:gridCol w:w="30"/>
        <w:gridCol w:w="1404"/>
        <w:gridCol w:w="30"/>
      </w:tblGrid>
      <w:tr w:rsidR="00846FB3" w:rsidRPr="00846FB3" w:rsidTr="00C27BA2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po stronie wydatków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846FB3" w:rsidRPr="00846FB3" w:rsidTr="00C27BA2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F31EC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46FB3" w:rsidRPr="00846FB3" w:rsidTr="00C27BA2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846FB3" w:rsidRPr="00846FB3" w:rsidTr="00C27BA2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4 403 504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60004 – Lokalny transport zbiorowy</w:t>
            </w:r>
          </w:p>
        </w:tc>
        <w:tc>
          <w:tcPr>
            <w:tcW w:w="40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4 403 504</w:t>
            </w:r>
          </w:p>
        </w:tc>
        <w:tc>
          <w:tcPr>
            <w:tcW w:w="14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Transportu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4 403 504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2900 – Wpłaty gmin i powiatów na rzecz innych jednostek samorządu terytorialnego oraz związków gmin, związków powiatowo-gminnych, związków powiatów, związków metropolitalnych na dofinansowanie zadań bieżących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4 403 504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286 198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239 737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40 587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5 874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886 174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871 919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22 125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37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22 125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849 794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6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75 798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28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169 936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32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116 416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37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331 667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38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36 977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54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119 000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80107 – Świetlice szkolne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14 255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14 255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37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9 055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54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5 200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316 979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85154 – Przeciwdziałanie alkoholizmowi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316 979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316 979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316 979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2 207 839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542 989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542 989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4330 – Zakup usług przez jednostki samorządu terytorialnego od innych jednostek samorządu terytorialnego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542 989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85219 – Ośrodki pomocy społecznej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1 459 850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1 459 850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1 436 089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23 761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85232 – Centra integracji społecznej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Integracji Społecznej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15 244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48 100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20 256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111 400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4700 – Szkolenia pracowników niebędących członkami korpusu służby cywilnej 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864 487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85504 – Wspieranie rodziny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149 989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42 989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0262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2360 – Dotacja celowa z budżetu jednostki samorządu terytorialnego, udzielona w trybie art. 221 ustawy, na</w:t>
            </w:r>
            <w:r w:rsidR="0002626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finansowanie lub dofinansowanie zadań zleconych do</w:t>
            </w:r>
            <w:r w:rsidR="0002626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realizacji organizacjom prowadzącym działalność pożytku publicznego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42 989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107 000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80 000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0262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85516 – System opieki nad dziećmi w</w:t>
            </w:r>
            <w:r w:rsidR="0002626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wieku do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lat</w:t>
            </w:r>
            <w:r w:rsidR="0002626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6057 – Wydatki inwestycyjne jednostek budżetowych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6059 – Wydatki inwestycyjne jednostek budżetowych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714 498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1 776 442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90003 – Oczyszczanie miast i wsi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450 000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450 000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450 000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90004 – Utrzymanie zieleni w miastach i gminach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326 442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326 442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326 442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1 000 </w:t>
            </w:r>
            <w:proofErr w:type="spellStart"/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1 000 </w:t>
            </w:r>
            <w:proofErr w:type="spellStart"/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6030 – Wniesienie wkładów do spółek prawa handlowego oraz na uzupełnienie funduszy statutowych banków państwowych i innych instytucji finansowych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1 000 </w:t>
            </w:r>
            <w:proofErr w:type="spellStart"/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4 627 062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4 627 062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w Wydziale Nadzoru Właścicielskiego</w:t>
            </w:r>
          </w:p>
        </w:tc>
        <w:tc>
          <w:tcPr>
            <w:tcW w:w="40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4 627 062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4150 – Dopłaty w spółkach prawa handlowego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4 627 062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46FB3" w:rsidRPr="00846FB3" w:rsidTr="00C27BA2">
        <w:trPr>
          <w:cantSplit/>
          <w:trHeight w:val="87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215 000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215 000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Usług Wspólnych Placówek Opiekuńczo-Wychowawczych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893 350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80102 – Szkoły podstawowe specjalne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122 041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Zespole Szkół Specjalnych nr 3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122 041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122 041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80107 – Świetlice szkolne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22 812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Zespole Szkół Specjalnych nr 3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22 812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22 812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190 691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Zespole Szkół Gastronomiczno-Hotelarskich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69 067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4121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4211 – Zakup materiałów i wyposażenia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285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56 295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4421 – Podróże służbowe zagraniczne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10 789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4791 – Wynagrodzenia osobowe nauczycieli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1 657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Zespole Szkół Technicznych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31 624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4011 – Wynagrodzenia osobowe pracowników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1 867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4111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1 488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4121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191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4171 – Wynagrodzenia bezosobowe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6 788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4211 – Zakup materiałów i wyposażenia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1 700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10 909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4421 – Podróże służbowe zagraniczne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8 592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4711 – Wpłaty na PPK finansowane przez podmiot zatrudniający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89</w:t>
            </w:r>
          </w:p>
        </w:tc>
      </w:tr>
      <w:tr w:rsidR="008D1806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Technikum nr 4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90 000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90 000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80117 – Branżowe szkoły I stopnia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43 649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Zespole Szkół Usługowo-Rzemieślniczych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43 649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43 649</w:t>
            </w:r>
          </w:p>
        </w:tc>
      </w:tr>
      <w:tr w:rsidR="00C27BA2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rozdz. 80120 – Licea ogólnokształcące</w:t>
            </w:r>
          </w:p>
        </w:tc>
        <w:tc>
          <w:tcPr>
            <w:tcW w:w="40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300 273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300 273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 Liceum Ogólnokształcącym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84 114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II Liceum Ogólnokształcącym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117 808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IV Liceum Ogólnokształcącym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98 351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80134 – Szkoły zawodowe specjalne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208 785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208 785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Zespole Szkół Specjalnych nr 3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43 600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Branżowej Szkole I Stopnia nr 8 Specjalnej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165 185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B906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80140 – Placówki kształcenia ustawicznego i</w:t>
            </w:r>
            <w:r w:rsidR="00B906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centra kształcenia zawodowego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5 099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Kształcenia Zawodowego i Ustawicznego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5 099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4 398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701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1 588 833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85495 – Pozostała działalność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1 588 833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1 588 833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1 588 833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1 352 850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1 352 850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1 352 850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96 000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40 000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190 000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21 850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4170 – Wynagrodzenia bezosobowe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1 000 </w:t>
            </w:r>
            <w:proofErr w:type="spellStart"/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B906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realizowanych przez powiat na</w:t>
            </w:r>
            <w:r w:rsidR="00B90644" w:rsidRPr="00ED64E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 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podstawie porozumień między jednostkami samorządu terytorialnego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6FB3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D64E9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0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  <w:tc>
          <w:tcPr>
            <w:tcW w:w="14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C3A1D" w:rsidRPr="00846FB3" w:rsidTr="00C27BA2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2320 – Dotacja celowa przekazana dla powiatu na zadania bieżące realizowane na podstawie porozumień (umów) między jednostkami samorządu terytorialnego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9C58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2</w:t>
      </w:r>
    </w:p>
    <w:p w:rsidR="0050676D" w:rsidRDefault="00072A25" w:rsidP="00DA546E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533BFA">
        <w:rPr>
          <w:color w:val="auto"/>
        </w:rPr>
        <w:t xml:space="preserve">Wydziału </w:t>
      </w:r>
      <w:r w:rsidR="003F78AB">
        <w:rPr>
          <w:color w:val="auto"/>
        </w:rPr>
        <w:t>Transportu</w:t>
      </w:r>
      <w:r w:rsidR="00533BFA">
        <w:rPr>
          <w:color w:val="auto"/>
        </w:rPr>
        <w:t xml:space="preserve">, </w:t>
      </w:r>
      <w:r w:rsidR="003F78AB">
        <w:rPr>
          <w:color w:val="auto"/>
        </w:rPr>
        <w:t xml:space="preserve">Wydziału Obrotu Nieruchomościami, Wydziału Realizacji Inwestycji i Remontów, </w:t>
      </w:r>
      <w:r w:rsidR="00533BFA">
        <w:rPr>
          <w:color w:val="auto"/>
        </w:rPr>
        <w:t xml:space="preserve">Wydziału Polityki Społecznej, Wydziału </w:t>
      </w:r>
      <w:r w:rsidR="003F78AB">
        <w:rPr>
          <w:color w:val="auto"/>
        </w:rPr>
        <w:t>Edukacji,</w:t>
      </w:r>
      <w:r w:rsidR="00533BFA">
        <w:rPr>
          <w:color w:val="auto"/>
        </w:rPr>
        <w:t xml:space="preserve"> </w:t>
      </w:r>
      <w:r w:rsidR="003F78AB">
        <w:rPr>
          <w:color w:val="auto"/>
        </w:rPr>
        <w:t>Wydziału Kadr, Płac</w:t>
      </w:r>
      <w:r w:rsidR="00751446">
        <w:rPr>
          <w:color w:val="auto"/>
        </w:rPr>
        <w:t xml:space="preserve"> </w:t>
      </w:r>
      <w:r w:rsidR="003F78AB">
        <w:rPr>
          <w:color w:val="auto"/>
        </w:rPr>
        <w:t xml:space="preserve">i Szkoleń, </w:t>
      </w:r>
      <w:r w:rsidR="00533BFA">
        <w:rPr>
          <w:color w:val="auto"/>
        </w:rPr>
        <w:t xml:space="preserve">Wydziału </w:t>
      </w:r>
      <w:r w:rsidR="003F78AB">
        <w:rPr>
          <w:color w:val="auto"/>
        </w:rPr>
        <w:t xml:space="preserve">Nadzoru Właścicielskiego </w:t>
      </w:r>
      <w:r w:rsidR="00533BFA">
        <w:rPr>
          <w:color w:val="auto"/>
        </w:rPr>
        <w:t>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3E055F" w:rsidP="003E055F">
      <w:pPr>
        <w:spacing w:after="240"/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Podpisał</w:t>
      </w:r>
    </w:p>
    <w:p w:rsidR="003E055F" w:rsidRDefault="003E055F" w:rsidP="003E055F">
      <w:pPr>
        <w:spacing w:after="120" w:line="240" w:lineRule="auto"/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3E055F" w:rsidRPr="00E65265" w:rsidRDefault="003E055F" w:rsidP="003E055F">
      <w:pPr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3E055F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1FA" w:rsidRDefault="00B841FA" w:rsidP="007E30B5">
      <w:pPr>
        <w:spacing w:after="0" w:line="240" w:lineRule="auto"/>
      </w:pPr>
      <w:r>
        <w:separator/>
      </w:r>
    </w:p>
  </w:endnote>
  <w:endnote w:type="continuationSeparator" w:id="0">
    <w:p w:rsidR="00B841FA" w:rsidRDefault="00B841FA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B841FA" w:rsidRPr="001718F0" w:rsidRDefault="00CD2174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B841FA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3E055F">
          <w:rPr>
            <w:rFonts w:ascii="Arial" w:hAnsi="Arial" w:cs="Arial"/>
            <w:noProof/>
            <w:sz w:val="20"/>
            <w:szCs w:val="20"/>
          </w:rPr>
          <w:t>7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B841FA" w:rsidRDefault="00B841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1FA" w:rsidRDefault="00B841FA" w:rsidP="007E30B5">
      <w:pPr>
        <w:spacing w:after="0" w:line="240" w:lineRule="auto"/>
      </w:pPr>
      <w:r>
        <w:separator/>
      </w:r>
    </w:p>
  </w:footnote>
  <w:footnote w:type="continuationSeparator" w:id="0">
    <w:p w:rsidR="00B841FA" w:rsidRDefault="00B841FA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15CE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5B51"/>
    <w:rsid w:val="001D6B30"/>
    <w:rsid w:val="001E0C4A"/>
    <w:rsid w:val="001E6378"/>
    <w:rsid w:val="001F6EAB"/>
    <w:rsid w:val="00205090"/>
    <w:rsid w:val="00207992"/>
    <w:rsid w:val="00210785"/>
    <w:rsid w:val="002156D7"/>
    <w:rsid w:val="00215FBD"/>
    <w:rsid w:val="00220F47"/>
    <w:rsid w:val="0022575B"/>
    <w:rsid w:val="002349B5"/>
    <w:rsid w:val="00245738"/>
    <w:rsid w:val="00247F2B"/>
    <w:rsid w:val="00254721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7937"/>
    <w:rsid w:val="003C3A1D"/>
    <w:rsid w:val="003D7101"/>
    <w:rsid w:val="003E0457"/>
    <w:rsid w:val="003E055F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02A2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270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07372"/>
    <w:rsid w:val="00711194"/>
    <w:rsid w:val="007131E9"/>
    <w:rsid w:val="00714E34"/>
    <w:rsid w:val="00741A06"/>
    <w:rsid w:val="00746B92"/>
    <w:rsid w:val="007501FB"/>
    <w:rsid w:val="00751446"/>
    <w:rsid w:val="00751871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6E5D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43215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18F1"/>
    <w:rsid w:val="00AF236B"/>
    <w:rsid w:val="00AF7663"/>
    <w:rsid w:val="00B01A7B"/>
    <w:rsid w:val="00B05257"/>
    <w:rsid w:val="00B06AE2"/>
    <w:rsid w:val="00B07852"/>
    <w:rsid w:val="00B34F6F"/>
    <w:rsid w:val="00B44C0B"/>
    <w:rsid w:val="00B44E52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80240"/>
    <w:rsid w:val="00B803D4"/>
    <w:rsid w:val="00B80931"/>
    <w:rsid w:val="00B81A98"/>
    <w:rsid w:val="00B841FA"/>
    <w:rsid w:val="00B857FD"/>
    <w:rsid w:val="00B90644"/>
    <w:rsid w:val="00B9578B"/>
    <w:rsid w:val="00B96EA4"/>
    <w:rsid w:val="00B970BA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7FCF"/>
    <w:rsid w:val="00C10FE4"/>
    <w:rsid w:val="00C11E2A"/>
    <w:rsid w:val="00C27BA2"/>
    <w:rsid w:val="00C36C3B"/>
    <w:rsid w:val="00C43CF1"/>
    <w:rsid w:val="00C64384"/>
    <w:rsid w:val="00C66CA8"/>
    <w:rsid w:val="00C70320"/>
    <w:rsid w:val="00C74BD7"/>
    <w:rsid w:val="00C75717"/>
    <w:rsid w:val="00C8137E"/>
    <w:rsid w:val="00C845F6"/>
    <w:rsid w:val="00C92525"/>
    <w:rsid w:val="00C96DC4"/>
    <w:rsid w:val="00C97C1B"/>
    <w:rsid w:val="00CA08B2"/>
    <w:rsid w:val="00CB0A2A"/>
    <w:rsid w:val="00CC12A4"/>
    <w:rsid w:val="00CC1461"/>
    <w:rsid w:val="00CC4222"/>
    <w:rsid w:val="00CC52D5"/>
    <w:rsid w:val="00CD197C"/>
    <w:rsid w:val="00CD2174"/>
    <w:rsid w:val="00CD26EC"/>
    <w:rsid w:val="00CE7EA4"/>
    <w:rsid w:val="00CF0E31"/>
    <w:rsid w:val="00CF292A"/>
    <w:rsid w:val="00CF2BAA"/>
    <w:rsid w:val="00CF34A1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65265"/>
    <w:rsid w:val="00E7227D"/>
    <w:rsid w:val="00E7359C"/>
    <w:rsid w:val="00E840B6"/>
    <w:rsid w:val="00EA1108"/>
    <w:rsid w:val="00EA2252"/>
    <w:rsid w:val="00EA34F6"/>
    <w:rsid w:val="00EA7E3A"/>
    <w:rsid w:val="00EB2743"/>
    <w:rsid w:val="00EB511B"/>
    <w:rsid w:val="00EC3059"/>
    <w:rsid w:val="00ED238C"/>
    <w:rsid w:val="00ED64E9"/>
    <w:rsid w:val="00EE1B2A"/>
    <w:rsid w:val="00EE5C2E"/>
    <w:rsid w:val="00EF0696"/>
    <w:rsid w:val="00EF1A2F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E2B7D7-DC17-42EB-B6A9-3003DA35A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1858</Words>
  <Characters>11154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8</cp:revision>
  <cp:lastPrinted>2025-10-01T10:30:00Z</cp:lastPrinted>
  <dcterms:created xsi:type="dcterms:W3CDTF">2025-09-25T11:33:00Z</dcterms:created>
  <dcterms:modified xsi:type="dcterms:W3CDTF">2025-10-01T10:31:00Z</dcterms:modified>
</cp:coreProperties>
</file>