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434" w:rsidRDefault="00270E2D" w:rsidP="007A4434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270E2D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4F472D">
        <w:rPr>
          <w:rFonts w:ascii="Arial" w:hAnsi="Arial" w:cs="Arial"/>
          <w:b/>
          <w:bCs/>
          <w:caps/>
          <w:sz w:val="24"/>
          <w:szCs w:val="24"/>
        </w:rPr>
        <w:t>296/25</w:t>
      </w:r>
    </w:p>
    <w:p w:rsidR="00270E2D" w:rsidRPr="00270E2D" w:rsidRDefault="00270E2D" w:rsidP="007A4434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270E2D">
        <w:rPr>
          <w:rFonts w:ascii="Arial" w:hAnsi="Arial" w:cs="Arial"/>
          <w:b/>
          <w:bCs/>
          <w:caps/>
          <w:sz w:val="24"/>
          <w:szCs w:val="24"/>
        </w:rPr>
        <w:t>Prezydenta Bytomia</w:t>
      </w:r>
    </w:p>
    <w:p w:rsidR="00270E2D" w:rsidRPr="00270E2D" w:rsidRDefault="00270E2D" w:rsidP="008D75F9">
      <w:pPr>
        <w:spacing w:after="28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270E2D">
        <w:rPr>
          <w:rFonts w:ascii="Arial" w:hAnsi="Arial" w:cs="Arial"/>
          <w:sz w:val="24"/>
          <w:szCs w:val="24"/>
        </w:rPr>
        <w:t xml:space="preserve">z dnia </w:t>
      </w:r>
      <w:r w:rsidR="004F472D">
        <w:rPr>
          <w:rFonts w:ascii="Arial" w:hAnsi="Arial" w:cs="Arial"/>
          <w:sz w:val="24"/>
          <w:szCs w:val="24"/>
        </w:rPr>
        <w:t>9 lipca 2025 r.</w:t>
      </w:r>
    </w:p>
    <w:p w:rsidR="00312DAB" w:rsidRPr="00312DAB" w:rsidRDefault="00312DAB" w:rsidP="008D75F9">
      <w:pPr>
        <w:keepNext/>
        <w:autoSpaceDE w:val="0"/>
        <w:autoSpaceDN w:val="0"/>
        <w:adjustRightInd w:val="0"/>
        <w:spacing w:after="28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12D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zmieniające zarządzenie nr </w:t>
      </w:r>
      <w:r w:rsidR="00B079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285</w:t>
      </w:r>
      <w:r w:rsidR="00B8296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</w:t>
      </w:r>
      <w:r w:rsidR="00B079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B8296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Prezydenta Bytomia</w:t>
      </w:r>
      <w:r w:rsidR="003B13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8296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="00DA19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312D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sprawie zmian </w:t>
      </w:r>
      <w:r w:rsidR="004B143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 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budż</w:t>
      </w:r>
      <w:r w:rsidR="004B143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ecie</w:t>
      </w:r>
      <w:r w:rsidRPr="00312D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miasta Bytomia na 202</w:t>
      </w:r>
      <w:r w:rsidR="00B079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312D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312DAB" w:rsidRPr="00312DAB" w:rsidRDefault="00DA19F5" w:rsidP="00DA19F5">
      <w:pPr>
        <w:pStyle w:val="Tekstpodstawowy2"/>
        <w:spacing w:after="28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art. </w:t>
      </w:r>
      <w:r w:rsidR="00B07993" w:rsidRPr="00F55A56">
        <w:rPr>
          <w:rFonts w:ascii="Arial" w:hAnsi="Arial" w:cs="Arial"/>
          <w:sz w:val="24"/>
        </w:rPr>
        <w:t>30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pkt</w:t>
      </w:r>
      <w:r>
        <w:rPr>
          <w:rFonts w:ascii="Arial" w:hAnsi="Arial" w:cs="Arial"/>
          <w:sz w:val="24"/>
        </w:rPr>
        <w:t xml:space="preserve"> 4 ustawy z </w:t>
      </w:r>
      <w:r w:rsidR="00B07993" w:rsidRPr="00F55A56">
        <w:rPr>
          <w:rFonts w:ascii="Arial" w:hAnsi="Arial" w:cs="Arial"/>
          <w:sz w:val="24"/>
        </w:rPr>
        <w:t>dnia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marca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1990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r.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o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samorządzie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gminnym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(Dz.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2024 </w:t>
      </w:r>
      <w:r w:rsidR="00B07993" w:rsidRPr="00F55A56">
        <w:rPr>
          <w:rFonts w:ascii="Arial" w:hAnsi="Arial" w:cs="Arial"/>
          <w:sz w:val="24"/>
        </w:rPr>
        <w:t>r.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poz.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1465</w:t>
      </w:r>
      <w:r w:rsidR="00B07993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="00B07993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B07993">
        <w:rPr>
          <w:rFonts w:ascii="Arial" w:hAnsi="Arial" w:cs="Arial"/>
          <w:sz w:val="24"/>
        </w:rPr>
        <w:t>późn.</w:t>
      </w:r>
      <w:r>
        <w:rPr>
          <w:rFonts w:ascii="Arial" w:hAnsi="Arial" w:cs="Arial"/>
          <w:sz w:val="24"/>
        </w:rPr>
        <w:t xml:space="preserve"> </w:t>
      </w:r>
      <w:r w:rsidR="00B07993">
        <w:rPr>
          <w:rFonts w:ascii="Arial" w:hAnsi="Arial" w:cs="Arial"/>
          <w:sz w:val="24"/>
        </w:rPr>
        <w:t>zm.</w:t>
      </w:r>
      <w:r w:rsidR="00B07993" w:rsidRPr="00F55A56">
        <w:rPr>
          <w:rFonts w:ascii="Arial" w:hAnsi="Arial" w:cs="Arial"/>
          <w:sz w:val="24"/>
        </w:rPr>
        <w:t>),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32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pkt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w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zw.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92 ustawy z dnia 5 czerwca 1998 </w:t>
      </w:r>
      <w:r w:rsidR="00B07993" w:rsidRPr="00F55A56">
        <w:rPr>
          <w:rFonts w:ascii="Arial" w:hAnsi="Arial" w:cs="Arial"/>
          <w:sz w:val="24"/>
        </w:rPr>
        <w:t>r.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o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samorządzie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powiatowym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(Dz.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2024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r.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poz.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107</w:t>
      </w:r>
      <w:r w:rsidR="00B07993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="00B07993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> </w:t>
      </w:r>
      <w:r w:rsidR="00B07993">
        <w:rPr>
          <w:rFonts w:ascii="Arial" w:hAnsi="Arial" w:cs="Arial"/>
          <w:sz w:val="24"/>
        </w:rPr>
        <w:t>późn.</w:t>
      </w:r>
      <w:r>
        <w:rPr>
          <w:rFonts w:ascii="Arial" w:hAnsi="Arial" w:cs="Arial"/>
          <w:sz w:val="24"/>
        </w:rPr>
        <w:t> </w:t>
      </w:r>
      <w:r w:rsidR="00B07993">
        <w:rPr>
          <w:rFonts w:ascii="Arial" w:hAnsi="Arial" w:cs="Arial"/>
          <w:sz w:val="24"/>
        </w:rPr>
        <w:t>zm.</w:t>
      </w:r>
      <w:r w:rsidR="00B07993" w:rsidRPr="00F55A56">
        <w:rPr>
          <w:rFonts w:ascii="Arial" w:hAnsi="Arial" w:cs="Arial"/>
          <w:sz w:val="24"/>
        </w:rPr>
        <w:t>),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§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14</w:t>
      </w:r>
      <w:r>
        <w:rPr>
          <w:rFonts w:ascii="Arial" w:hAnsi="Arial" w:cs="Arial"/>
          <w:sz w:val="24"/>
        </w:rPr>
        <w:t xml:space="preserve"> </w:t>
      </w:r>
      <w:r w:rsidR="00B0799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B07993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pkt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uchwały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nr</w:t>
      </w:r>
      <w:r>
        <w:rPr>
          <w:rFonts w:ascii="Arial" w:hAnsi="Arial" w:cs="Arial"/>
          <w:sz w:val="24"/>
        </w:rPr>
        <w:t xml:space="preserve"> </w:t>
      </w:r>
      <w:r w:rsidR="00B07993">
        <w:rPr>
          <w:rFonts w:ascii="Arial" w:hAnsi="Arial" w:cs="Arial"/>
          <w:sz w:val="24"/>
        </w:rPr>
        <w:t>X</w:t>
      </w:r>
      <w:r w:rsidR="00B07993" w:rsidRPr="00F55A56">
        <w:rPr>
          <w:rFonts w:ascii="Arial" w:hAnsi="Arial" w:cs="Arial"/>
          <w:sz w:val="24"/>
        </w:rPr>
        <w:t>II/</w:t>
      </w:r>
      <w:r w:rsidR="00B07993">
        <w:rPr>
          <w:rFonts w:ascii="Arial" w:hAnsi="Arial" w:cs="Arial"/>
          <w:sz w:val="24"/>
        </w:rPr>
        <w:t>101</w:t>
      </w:r>
      <w:r w:rsidR="00B07993" w:rsidRPr="00F55A56">
        <w:rPr>
          <w:rFonts w:ascii="Arial" w:hAnsi="Arial" w:cs="Arial"/>
          <w:sz w:val="24"/>
        </w:rPr>
        <w:t>/2</w:t>
      </w:r>
      <w:r w:rsidR="00B07993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B07993" w:rsidRPr="00F55A56">
        <w:rPr>
          <w:rFonts w:ascii="Arial" w:hAnsi="Arial" w:cs="Arial"/>
          <w:sz w:val="24"/>
        </w:rPr>
        <w:t>Bytomiu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dnia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</w:t>
      </w:r>
      <w:r w:rsidR="00B07993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 </w:t>
      </w:r>
      <w:r w:rsidR="00B07993" w:rsidRPr="00F55A56">
        <w:rPr>
          <w:rFonts w:ascii="Arial" w:hAnsi="Arial" w:cs="Arial"/>
          <w:sz w:val="24"/>
        </w:rPr>
        <w:t>grudnia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202</w:t>
      </w:r>
      <w:r w:rsidR="00B07993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r.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w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sprawie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uchwały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budżetowej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miasta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Bytomia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na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202</w:t>
      </w:r>
      <w:r w:rsidR="00B07993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rok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oraz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§</w:t>
      </w:r>
      <w:r>
        <w:rPr>
          <w:rFonts w:ascii="Arial" w:hAnsi="Arial" w:cs="Arial"/>
          <w:sz w:val="24"/>
        </w:rPr>
        <w:t> </w:t>
      </w:r>
      <w:r w:rsidR="00B07993" w:rsidRPr="00F55A56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> </w:t>
      </w:r>
      <w:r w:rsidR="00B07993" w:rsidRPr="00F55A56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pkt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i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pkt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regulaminu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organizacyjnego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Urzędu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Miejskiego,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nadanego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zarządzeniem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nr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247/24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Prezydenta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Bytomia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dnia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26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czerwca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2024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r.</w:t>
      </w:r>
      <w:r w:rsidR="00270E2D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późn.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zm.</w:t>
      </w:r>
      <w:r w:rsidR="00270E2D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zarządza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się,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co</w:t>
      </w:r>
      <w:r>
        <w:rPr>
          <w:rFonts w:ascii="Arial" w:hAnsi="Arial" w:cs="Arial"/>
          <w:sz w:val="24"/>
        </w:rPr>
        <w:t xml:space="preserve"> </w:t>
      </w:r>
      <w:r w:rsidR="00B07993" w:rsidRPr="00F55A56">
        <w:rPr>
          <w:rFonts w:ascii="Arial" w:hAnsi="Arial" w:cs="Arial"/>
          <w:sz w:val="24"/>
        </w:rPr>
        <w:t>następuje:</w:t>
      </w:r>
    </w:p>
    <w:p w:rsidR="00D241A7" w:rsidRDefault="003B2BB9" w:rsidP="008D75F9">
      <w:pPr>
        <w:keepLines/>
        <w:autoSpaceDE w:val="0"/>
        <w:autoSpaceDN w:val="0"/>
        <w:adjustRightInd w:val="0"/>
        <w:spacing w:after="28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:rsidR="00CE0E11" w:rsidRDefault="00312DAB" w:rsidP="00AA0591">
      <w:pPr>
        <w:keepLine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12DAB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D241A7">
        <w:rPr>
          <w:rFonts w:ascii="Arial" w:eastAsia="Times New Roman" w:hAnsi="Arial" w:cs="Arial"/>
          <w:sz w:val="24"/>
          <w:szCs w:val="24"/>
          <w:lang w:eastAsia="pl-PL"/>
        </w:rPr>
        <w:t xml:space="preserve">zarządzeniu nr 285/25 Prezydenta Bytomia z dnia 2 lipca 2025 r., w </w:t>
      </w:r>
      <w:r w:rsidR="00CE0E11">
        <w:rPr>
          <w:rFonts w:ascii="Arial" w:eastAsia="Times New Roman" w:hAnsi="Arial" w:cs="Arial"/>
          <w:sz w:val="24"/>
          <w:szCs w:val="24"/>
          <w:lang w:eastAsia="pl-PL"/>
        </w:rPr>
        <w:t>załączniku</w:t>
      </w:r>
      <w:r w:rsidR="00AA0591">
        <w:rPr>
          <w:rFonts w:ascii="Arial" w:eastAsia="Times New Roman" w:hAnsi="Arial" w:cs="Arial"/>
          <w:sz w:val="24"/>
          <w:szCs w:val="24"/>
          <w:lang w:eastAsia="pl-PL"/>
        </w:rPr>
        <w:t xml:space="preserve"> do zarządzenia,</w:t>
      </w:r>
      <w:r w:rsidR="00CE0E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D1E5F">
        <w:rPr>
          <w:rFonts w:ascii="Arial" w:eastAsia="Times New Roman" w:hAnsi="Arial" w:cs="Arial"/>
          <w:sz w:val="24"/>
          <w:szCs w:val="24"/>
          <w:lang w:eastAsia="pl-PL"/>
        </w:rPr>
        <w:t>po</w:t>
      </w:r>
      <w:r w:rsidR="00270E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D1E5F">
        <w:rPr>
          <w:rFonts w:ascii="Arial" w:eastAsia="Times New Roman" w:hAnsi="Arial" w:cs="Arial"/>
          <w:sz w:val="24"/>
          <w:szCs w:val="24"/>
          <w:lang w:eastAsia="pl-PL"/>
        </w:rPr>
        <w:t>stronie wydatków</w:t>
      </w:r>
      <w:r w:rsidR="00270E2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D1E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E0E11">
        <w:rPr>
          <w:rFonts w:ascii="Arial" w:eastAsia="Times New Roman" w:hAnsi="Arial" w:cs="Arial"/>
          <w:sz w:val="24"/>
          <w:szCs w:val="24"/>
          <w:lang w:eastAsia="pl-PL"/>
        </w:rPr>
        <w:t xml:space="preserve">w zakresie zadań administracji rządowej wykonywanych przez </w:t>
      </w:r>
      <w:r w:rsidR="00B07993">
        <w:rPr>
          <w:rFonts w:ascii="Arial" w:eastAsia="Times New Roman" w:hAnsi="Arial" w:cs="Arial"/>
          <w:sz w:val="24"/>
          <w:szCs w:val="24"/>
          <w:lang w:eastAsia="pl-PL"/>
        </w:rPr>
        <w:t>gminę, dział 751</w:t>
      </w:r>
      <w:r w:rsidR="00AA059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A0591" w:rsidRPr="00B07993">
        <w:rPr>
          <w:rFonts w:ascii="Arial" w:hAnsi="Arial" w:cs="Arial"/>
          <w:sz w:val="24"/>
          <w:szCs w:val="24"/>
        </w:rPr>
        <w:t>– Urzędy naczelnych organów władzy państwowej, kontroli i ochrony prawa oraz sądownictwa</w:t>
      </w:r>
      <w:r w:rsidR="00B07993">
        <w:rPr>
          <w:rFonts w:ascii="Arial" w:eastAsia="Times New Roman" w:hAnsi="Arial" w:cs="Arial"/>
          <w:sz w:val="24"/>
          <w:szCs w:val="24"/>
          <w:lang w:eastAsia="pl-PL"/>
        </w:rPr>
        <w:t>, rozdz. </w:t>
      </w:r>
      <w:r w:rsidR="00AA0591" w:rsidRPr="00B07993">
        <w:rPr>
          <w:rFonts w:ascii="Arial" w:hAnsi="Arial" w:cs="Arial"/>
          <w:sz w:val="24"/>
          <w:szCs w:val="24"/>
        </w:rPr>
        <w:t>75107 – Wybory Prezydenta Rzeczypospolitej Polskiej</w:t>
      </w:r>
      <w:r w:rsidR="00B0799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E0E11">
        <w:rPr>
          <w:rFonts w:ascii="Arial" w:eastAsia="Times New Roman" w:hAnsi="Arial" w:cs="Arial"/>
          <w:sz w:val="24"/>
          <w:szCs w:val="24"/>
          <w:lang w:eastAsia="pl-PL"/>
        </w:rPr>
        <w:t>otrzymuje brzmienie:</w:t>
      </w:r>
    </w:p>
    <w:tbl>
      <w:tblPr>
        <w:tblW w:w="9889" w:type="dxa"/>
        <w:tblLayout w:type="fixed"/>
        <w:tblLook w:val="0000"/>
      </w:tblPr>
      <w:tblGrid>
        <w:gridCol w:w="6204"/>
        <w:gridCol w:w="425"/>
        <w:gridCol w:w="1701"/>
        <w:gridCol w:w="1559"/>
      </w:tblGrid>
      <w:tr w:rsidR="00AA0591" w:rsidRPr="00CE0E11" w:rsidTr="00CE0E11">
        <w:trPr>
          <w:trHeight w:val="28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0591" w:rsidRPr="00CE0E11" w:rsidRDefault="00AA0591" w:rsidP="005E4C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0591" w:rsidRPr="00CE0E11" w:rsidRDefault="00AA059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0591" w:rsidRPr="00CE0E11" w:rsidRDefault="00AA059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0591" w:rsidRPr="00CE0E11" w:rsidRDefault="00AA059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E0E11" w:rsidRPr="00CE0E11" w:rsidTr="00CE0E11">
        <w:trPr>
          <w:trHeight w:val="28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E0E11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E0E11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E0E11" w:rsidRPr="00CE0E11" w:rsidTr="00CE0E11">
        <w:trPr>
          <w:trHeight w:val="28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E0E11" w:rsidRPr="00CE0E11" w:rsidRDefault="00CE0E11" w:rsidP="005E4C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07993" w:rsidRPr="00CE0E11" w:rsidTr="00CE0E11">
        <w:trPr>
          <w:trHeight w:val="283"/>
        </w:trPr>
        <w:tc>
          <w:tcPr>
            <w:tcW w:w="620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w dziale 751 – Urzędy naczelnych organów władzy państwowej, kontroli i ochrony prawa oraz sądownictwa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47 069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47 069</w:t>
            </w:r>
          </w:p>
        </w:tc>
      </w:tr>
      <w:tr w:rsidR="00B07993" w:rsidRPr="00CE0E11" w:rsidTr="00CE0E11">
        <w:trPr>
          <w:trHeight w:val="283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rozdz. 75107 – Wybory Prezydenta Rzeczypospolitej Polskiej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47 069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47 069</w:t>
            </w:r>
          </w:p>
        </w:tc>
      </w:tr>
      <w:tr w:rsidR="00B07993" w:rsidRPr="00CE0E11" w:rsidTr="00CE0E11">
        <w:trPr>
          <w:trHeight w:val="283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w Wydziale Kadr, Płac i Szkoleń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47 069</w:t>
            </w:r>
          </w:p>
        </w:tc>
      </w:tr>
      <w:tr w:rsidR="00B07993" w:rsidRPr="00CE0E11" w:rsidTr="00CE0E11">
        <w:trPr>
          <w:trHeight w:val="283"/>
        </w:trPr>
        <w:tc>
          <w:tcPr>
            <w:tcW w:w="62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39 428</w:t>
            </w:r>
          </w:p>
        </w:tc>
      </w:tr>
      <w:tr w:rsidR="00B07993" w:rsidRPr="00CE0E11" w:rsidTr="00CE0E11">
        <w:trPr>
          <w:trHeight w:val="28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6 675</w:t>
            </w:r>
          </w:p>
        </w:tc>
      </w:tr>
      <w:tr w:rsidR="00B07993" w:rsidRPr="00CE0E11" w:rsidTr="000D1E5F">
        <w:trPr>
          <w:trHeight w:val="28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966</w:t>
            </w:r>
          </w:p>
        </w:tc>
      </w:tr>
      <w:tr w:rsidR="00B07993" w:rsidRPr="00CE0E11" w:rsidTr="000D1E5F">
        <w:trPr>
          <w:trHeight w:val="283"/>
        </w:trPr>
        <w:tc>
          <w:tcPr>
            <w:tcW w:w="620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w Wydziale Administracyjnym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47 069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07993" w:rsidRPr="00CE0E11" w:rsidTr="000D1E5F">
        <w:trPr>
          <w:trHeight w:val="283"/>
        </w:trPr>
        <w:tc>
          <w:tcPr>
            <w:tcW w:w="62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0D1E5F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38 433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07993" w:rsidRPr="00CE0E11" w:rsidTr="00CE0E11">
        <w:trPr>
          <w:trHeight w:val="28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0D1E5F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8 636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07993" w:rsidRPr="00B07993" w:rsidRDefault="00B07993" w:rsidP="005E4C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B07993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D241A7" w:rsidRPr="00CE0E11" w:rsidTr="00CE0E11">
        <w:trPr>
          <w:trHeight w:val="283"/>
        </w:trPr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41A7" w:rsidRPr="00B07993" w:rsidRDefault="00D241A7" w:rsidP="005E4C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41A7" w:rsidRPr="00B07993" w:rsidRDefault="00D241A7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41A7" w:rsidRDefault="00D241A7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41A7" w:rsidRPr="00B07993" w:rsidRDefault="00D241A7" w:rsidP="005E4C5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241A7" w:rsidRDefault="003B2BB9" w:rsidP="005E4C53">
      <w:pPr>
        <w:keepLines/>
        <w:spacing w:after="28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CD2107" w:rsidRPr="009454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</w:p>
    <w:p w:rsidR="00972E9B" w:rsidRPr="00945468" w:rsidRDefault="00FE7934" w:rsidP="00DA19F5">
      <w:pPr>
        <w:keepLines/>
        <w:spacing w:after="28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E7934">
        <w:rPr>
          <w:rFonts w:ascii="Arial" w:eastAsia="Times New Roman" w:hAnsi="Arial" w:cs="Arial"/>
          <w:sz w:val="24"/>
          <w:szCs w:val="24"/>
          <w:lang w:eastAsia="pl-PL"/>
        </w:rPr>
        <w:t>Zmian wymienionych w § 1 niniejszego zarządzenia dokonuje się w celu</w:t>
      </w:r>
      <w:r w:rsidR="00CA2D4E">
        <w:rPr>
          <w:rFonts w:ascii="Arial" w:eastAsia="Times New Roman" w:hAnsi="Arial" w:cs="Arial"/>
          <w:sz w:val="24"/>
          <w:szCs w:val="24"/>
          <w:lang w:eastAsia="pl-PL"/>
        </w:rPr>
        <w:t xml:space="preserve"> dostosowania planu </w:t>
      </w:r>
      <w:r w:rsidR="00CA2D4E" w:rsidRPr="00CA2D4E">
        <w:rPr>
          <w:rFonts w:ascii="Arial" w:eastAsia="Times New Roman" w:hAnsi="Arial" w:cs="Arial"/>
          <w:sz w:val="24"/>
          <w:szCs w:val="24"/>
          <w:lang w:eastAsia="pl-PL"/>
        </w:rPr>
        <w:t xml:space="preserve">wydatków do </w:t>
      </w:r>
      <w:r w:rsidR="00CA2D4E" w:rsidRPr="00CA2D4E">
        <w:rPr>
          <w:rFonts w:ascii="Arial" w:hAnsi="Arial" w:cs="Arial"/>
          <w:sz w:val="24"/>
          <w:szCs w:val="24"/>
        </w:rPr>
        <w:t>właściwych paragrafów klasyfikacji budżetowej</w:t>
      </w:r>
      <w:r w:rsidR="00CA2D4E">
        <w:rPr>
          <w:rFonts w:ascii="Arial" w:hAnsi="Arial" w:cs="Arial"/>
          <w:sz w:val="24"/>
          <w:szCs w:val="24"/>
        </w:rPr>
        <w:t>.</w:t>
      </w:r>
    </w:p>
    <w:p w:rsidR="00AA0591" w:rsidRDefault="00AA0591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 w:type="page"/>
      </w:r>
    </w:p>
    <w:p w:rsidR="00270E2D" w:rsidRDefault="003B2BB9" w:rsidP="005E4C53">
      <w:pPr>
        <w:keepLines/>
        <w:autoSpaceDE w:val="0"/>
        <w:autoSpaceDN w:val="0"/>
        <w:adjustRightInd w:val="0"/>
        <w:spacing w:after="28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 xml:space="preserve">§ </w:t>
      </w:r>
      <w:r w:rsidR="00CD210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:rsidR="00312DAB" w:rsidRPr="00945468" w:rsidRDefault="00312DAB" w:rsidP="00DA19F5">
      <w:pPr>
        <w:keepLines/>
        <w:autoSpaceDE w:val="0"/>
        <w:autoSpaceDN w:val="0"/>
        <w:adjustRightInd w:val="0"/>
        <w:spacing w:after="28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45468">
        <w:rPr>
          <w:rFonts w:ascii="Arial" w:eastAsia="Times New Roman" w:hAnsi="Arial" w:cs="Arial"/>
          <w:sz w:val="24"/>
          <w:szCs w:val="24"/>
          <w:lang w:eastAsia="pl-PL"/>
        </w:rPr>
        <w:t>Wykonanie zarzą</w:t>
      </w:r>
      <w:r w:rsidR="006E4B45">
        <w:rPr>
          <w:rFonts w:ascii="Arial" w:eastAsia="Times New Roman" w:hAnsi="Arial" w:cs="Arial"/>
          <w:sz w:val="24"/>
          <w:szCs w:val="24"/>
          <w:lang w:eastAsia="pl-PL"/>
        </w:rPr>
        <w:t>dzenia powierza się naczelnikom</w:t>
      </w:r>
      <w:r w:rsidRPr="009454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B45">
        <w:rPr>
          <w:rFonts w:ascii="Arial" w:eastAsia="Times New Roman" w:hAnsi="Arial" w:cs="Arial"/>
          <w:sz w:val="24"/>
          <w:szCs w:val="24"/>
          <w:lang w:eastAsia="pl-PL"/>
        </w:rPr>
        <w:t>Wydziału Administracyjnego oraz</w:t>
      </w:r>
      <w:r w:rsidR="00DA19F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45468">
        <w:rPr>
          <w:rFonts w:ascii="Arial" w:eastAsia="Times New Roman" w:hAnsi="Arial" w:cs="Arial"/>
          <w:sz w:val="24"/>
          <w:szCs w:val="24"/>
          <w:lang w:eastAsia="pl-PL"/>
        </w:rPr>
        <w:t>Wydziału Finansowego.</w:t>
      </w:r>
    </w:p>
    <w:p w:rsidR="00270E2D" w:rsidRDefault="003B2BB9" w:rsidP="005E4C53">
      <w:pPr>
        <w:keepLines/>
        <w:autoSpaceDE w:val="0"/>
        <w:autoSpaceDN w:val="0"/>
        <w:adjustRightInd w:val="0"/>
        <w:spacing w:after="28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CD210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</w:p>
    <w:p w:rsidR="00312DAB" w:rsidRDefault="00312DAB" w:rsidP="00DA19F5">
      <w:pPr>
        <w:keepLines/>
        <w:autoSpaceDE w:val="0"/>
        <w:autoSpaceDN w:val="0"/>
        <w:adjustRightInd w:val="0"/>
        <w:spacing w:after="280" w:line="240" w:lineRule="auto"/>
        <w:rPr>
          <w:rFonts w:ascii="Arial" w:hAnsi="Arial" w:cs="Arial"/>
          <w:sz w:val="24"/>
          <w:szCs w:val="24"/>
        </w:rPr>
      </w:pPr>
      <w:r w:rsidRPr="00945468">
        <w:rPr>
          <w:rFonts w:ascii="Arial" w:eastAsia="Times New Roman" w:hAnsi="Arial" w:cs="Arial"/>
          <w:sz w:val="24"/>
          <w:szCs w:val="24"/>
          <w:lang w:eastAsia="pl-PL"/>
        </w:rPr>
        <w:t xml:space="preserve">Zarządzenie </w:t>
      </w:r>
      <w:r w:rsidRPr="00CA2D4E">
        <w:rPr>
          <w:rFonts w:ascii="Arial" w:eastAsia="Times New Roman" w:hAnsi="Arial" w:cs="Arial"/>
          <w:sz w:val="24"/>
          <w:szCs w:val="24"/>
          <w:lang w:eastAsia="pl-PL"/>
        </w:rPr>
        <w:t>wchodzi w życie z dniem po</w:t>
      </w:r>
      <w:r w:rsidR="00CE0E11" w:rsidRPr="00CA2D4E">
        <w:rPr>
          <w:rFonts w:ascii="Arial" w:eastAsia="Times New Roman" w:hAnsi="Arial" w:cs="Arial"/>
          <w:sz w:val="24"/>
          <w:szCs w:val="24"/>
          <w:lang w:eastAsia="pl-PL"/>
        </w:rPr>
        <w:t xml:space="preserve">dpisania, </w:t>
      </w:r>
      <w:r w:rsidR="00DA19F5">
        <w:rPr>
          <w:rFonts w:ascii="Arial" w:hAnsi="Arial" w:cs="Arial"/>
          <w:sz w:val="24"/>
          <w:szCs w:val="24"/>
        </w:rPr>
        <w:t xml:space="preserve">z mocą obowiązującą </w:t>
      </w:r>
      <w:r w:rsidR="00CE0E11" w:rsidRPr="00CA2D4E">
        <w:rPr>
          <w:rFonts w:ascii="Arial" w:hAnsi="Arial" w:cs="Arial"/>
          <w:sz w:val="24"/>
          <w:szCs w:val="24"/>
        </w:rPr>
        <w:t>od</w:t>
      </w:r>
      <w:r w:rsidR="00DA19F5">
        <w:rPr>
          <w:rFonts w:ascii="Arial" w:hAnsi="Arial" w:cs="Arial"/>
          <w:sz w:val="24"/>
          <w:szCs w:val="24"/>
        </w:rPr>
        <w:t xml:space="preserve"> </w:t>
      </w:r>
      <w:r w:rsidR="00270E2D">
        <w:rPr>
          <w:rFonts w:ascii="Arial" w:hAnsi="Arial" w:cs="Arial"/>
          <w:sz w:val="24"/>
          <w:szCs w:val="24"/>
        </w:rPr>
        <w:t>2</w:t>
      </w:r>
      <w:r w:rsidR="00DA19F5">
        <w:rPr>
          <w:rFonts w:ascii="Arial" w:hAnsi="Arial" w:cs="Arial"/>
          <w:sz w:val="24"/>
          <w:szCs w:val="24"/>
        </w:rPr>
        <w:t xml:space="preserve"> </w:t>
      </w:r>
      <w:r w:rsidR="00270E2D">
        <w:rPr>
          <w:rFonts w:ascii="Arial" w:hAnsi="Arial" w:cs="Arial"/>
          <w:sz w:val="24"/>
          <w:szCs w:val="24"/>
        </w:rPr>
        <w:t>lipca</w:t>
      </w:r>
      <w:r w:rsidR="00DA19F5">
        <w:rPr>
          <w:rFonts w:ascii="Arial" w:hAnsi="Arial" w:cs="Arial"/>
          <w:sz w:val="24"/>
          <w:szCs w:val="24"/>
        </w:rPr>
        <w:t xml:space="preserve"> </w:t>
      </w:r>
      <w:r w:rsidR="000D1E5F">
        <w:rPr>
          <w:rFonts w:ascii="Arial" w:hAnsi="Arial" w:cs="Arial"/>
          <w:sz w:val="24"/>
          <w:szCs w:val="24"/>
        </w:rPr>
        <w:t>2025</w:t>
      </w:r>
      <w:r w:rsidR="00DA19F5">
        <w:rPr>
          <w:rFonts w:ascii="Arial" w:hAnsi="Arial" w:cs="Arial"/>
          <w:sz w:val="24"/>
          <w:szCs w:val="24"/>
        </w:rPr>
        <w:t> </w:t>
      </w:r>
      <w:r w:rsidR="000D1E5F">
        <w:rPr>
          <w:rFonts w:ascii="Arial" w:hAnsi="Arial" w:cs="Arial"/>
          <w:sz w:val="24"/>
          <w:szCs w:val="24"/>
        </w:rPr>
        <w:t>r.</w:t>
      </w:r>
    </w:p>
    <w:p w:rsidR="004F472D" w:rsidRDefault="004F472D" w:rsidP="004F472D">
      <w:pPr>
        <w:keepLines/>
        <w:autoSpaceDE w:val="0"/>
        <w:autoSpaceDN w:val="0"/>
        <w:adjustRightInd w:val="0"/>
        <w:spacing w:after="28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Podpisano</w:t>
      </w:r>
    </w:p>
    <w:p w:rsidR="004F472D" w:rsidRDefault="004F472D" w:rsidP="004F472D">
      <w:pPr>
        <w:keepLines/>
        <w:autoSpaceDE w:val="0"/>
        <w:autoSpaceDN w:val="0"/>
        <w:adjustRightInd w:val="0"/>
        <w:spacing w:after="28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4F472D" w:rsidRPr="00CA2D4E" w:rsidRDefault="004F472D" w:rsidP="004F472D">
      <w:pPr>
        <w:keepLines/>
        <w:autoSpaceDE w:val="0"/>
        <w:autoSpaceDN w:val="0"/>
        <w:adjustRightInd w:val="0"/>
        <w:spacing w:after="28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4F472D" w:rsidRPr="00CA2D4E" w:rsidSect="00635DB8">
      <w:footerReference w:type="default" r:id="rId6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434" w:rsidRDefault="007A4434" w:rsidP="00635DB8">
      <w:pPr>
        <w:spacing w:after="0" w:line="240" w:lineRule="auto"/>
      </w:pPr>
      <w:r>
        <w:separator/>
      </w:r>
    </w:p>
  </w:endnote>
  <w:endnote w:type="continuationSeparator" w:id="0">
    <w:p w:rsidR="007A4434" w:rsidRDefault="007A4434" w:rsidP="00635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8110"/>
      <w:docPartObj>
        <w:docPartGallery w:val="Page Numbers (Bottom of Page)"/>
        <w:docPartUnique/>
      </w:docPartObj>
    </w:sdtPr>
    <w:sdtContent>
      <w:p w:rsidR="007A4434" w:rsidRDefault="001E3847">
        <w:pPr>
          <w:pStyle w:val="Stopka"/>
          <w:jc w:val="right"/>
        </w:pPr>
        <w:r w:rsidRPr="00635DB8">
          <w:rPr>
            <w:rFonts w:ascii="Arial" w:hAnsi="Arial" w:cs="Arial"/>
            <w:sz w:val="20"/>
            <w:szCs w:val="20"/>
          </w:rPr>
          <w:fldChar w:fldCharType="begin"/>
        </w:r>
        <w:r w:rsidR="007A4434" w:rsidRPr="00635DB8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35DB8">
          <w:rPr>
            <w:rFonts w:ascii="Arial" w:hAnsi="Arial" w:cs="Arial"/>
            <w:sz w:val="20"/>
            <w:szCs w:val="20"/>
          </w:rPr>
          <w:fldChar w:fldCharType="separate"/>
        </w:r>
        <w:r w:rsidR="004F472D">
          <w:rPr>
            <w:rFonts w:ascii="Arial" w:hAnsi="Arial" w:cs="Arial"/>
            <w:noProof/>
            <w:sz w:val="20"/>
            <w:szCs w:val="20"/>
          </w:rPr>
          <w:t>2</w:t>
        </w:r>
        <w:r w:rsidRPr="00635DB8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7A4434" w:rsidRDefault="007A44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434" w:rsidRDefault="007A4434" w:rsidP="00635DB8">
      <w:pPr>
        <w:spacing w:after="0" w:line="240" w:lineRule="auto"/>
      </w:pPr>
      <w:r>
        <w:separator/>
      </w:r>
    </w:p>
  </w:footnote>
  <w:footnote w:type="continuationSeparator" w:id="0">
    <w:p w:rsidR="007A4434" w:rsidRDefault="007A4434" w:rsidP="00635D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2DAB"/>
    <w:rsid w:val="00057004"/>
    <w:rsid w:val="000A358F"/>
    <w:rsid w:val="000A39A3"/>
    <w:rsid w:val="000D1E5F"/>
    <w:rsid w:val="001E3847"/>
    <w:rsid w:val="001F49C6"/>
    <w:rsid w:val="002433F9"/>
    <w:rsid w:val="00270E2D"/>
    <w:rsid w:val="00292DAC"/>
    <w:rsid w:val="00312DAB"/>
    <w:rsid w:val="00315B06"/>
    <w:rsid w:val="0037271B"/>
    <w:rsid w:val="00385DEF"/>
    <w:rsid w:val="003B131A"/>
    <w:rsid w:val="003B2BB9"/>
    <w:rsid w:val="004009CB"/>
    <w:rsid w:val="00421032"/>
    <w:rsid w:val="00423F12"/>
    <w:rsid w:val="0045089A"/>
    <w:rsid w:val="00462E75"/>
    <w:rsid w:val="004B143A"/>
    <w:rsid w:val="004F472D"/>
    <w:rsid w:val="005A0488"/>
    <w:rsid w:val="005B2D73"/>
    <w:rsid w:val="005E4C53"/>
    <w:rsid w:val="00635DB8"/>
    <w:rsid w:val="006E4B45"/>
    <w:rsid w:val="006F293E"/>
    <w:rsid w:val="007174BE"/>
    <w:rsid w:val="007A4434"/>
    <w:rsid w:val="008C3B15"/>
    <w:rsid w:val="008D75F9"/>
    <w:rsid w:val="009072AB"/>
    <w:rsid w:val="00945468"/>
    <w:rsid w:val="00972E9B"/>
    <w:rsid w:val="009A4139"/>
    <w:rsid w:val="00A65B88"/>
    <w:rsid w:val="00A81564"/>
    <w:rsid w:val="00AA0591"/>
    <w:rsid w:val="00B07993"/>
    <w:rsid w:val="00B62BEF"/>
    <w:rsid w:val="00B82964"/>
    <w:rsid w:val="00CA2D4E"/>
    <w:rsid w:val="00CA42F9"/>
    <w:rsid w:val="00CC4C6D"/>
    <w:rsid w:val="00CD2107"/>
    <w:rsid w:val="00CE0E11"/>
    <w:rsid w:val="00D241A7"/>
    <w:rsid w:val="00DA19F5"/>
    <w:rsid w:val="00DA36E5"/>
    <w:rsid w:val="00EE26EF"/>
    <w:rsid w:val="00FE7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62E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450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semiHidden/>
    <w:rsid w:val="00B0799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07993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35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5DB8"/>
  </w:style>
  <w:style w:type="paragraph" w:styleId="Stopka">
    <w:name w:val="footer"/>
    <w:basedOn w:val="Normalny"/>
    <w:link w:val="StopkaZnak"/>
    <w:uiPriority w:val="99"/>
    <w:unhideWhenUsed/>
    <w:rsid w:val="00635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5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16</cp:revision>
  <cp:lastPrinted>2025-07-09T09:58:00Z</cp:lastPrinted>
  <dcterms:created xsi:type="dcterms:W3CDTF">2022-09-20T07:55:00Z</dcterms:created>
  <dcterms:modified xsi:type="dcterms:W3CDTF">2025-07-14T08:55:00Z</dcterms:modified>
</cp:coreProperties>
</file>