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560" w:rsidRPr="00FB04E4" w:rsidRDefault="006A5560">
      <w:pPr>
        <w:pStyle w:val="Tytu"/>
        <w:rPr>
          <w:rFonts w:cs="Arial"/>
          <w:sz w:val="24"/>
        </w:rPr>
      </w:pPr>
      <w:r w:rsidRPr="00FB04E4">
        <w:rPr>
          <w:rFonts w:cs="Arial"/>
          <w:sz w:val="24"/>
        </w:rPr>
        <w:t>ZARZĄDZENIE NR</w:t>
      </w:r>
      <w:r w:rsidR="00586E8F">
        <w:rPr>
          <w:rFonts w:cs="Arial"/>
          <w:sz w:val="24"/>
        </w:rPr>
        <w:t xml:space="preserve"> 460/22</w:t>
      </w:r>
      <w:r w:rsidRPr="00FB04E4">
        <w:rPr>
          <w:rFonts w:cs="Arial"/>
          <w:sz w:val="24"/>
        </w:rPr>
        <w:t xml:space="preserve"> </w:t>
      </w:r>
      <w:r w:rsidR="009A61BD">
        <w:rPr>
          <w:rFonts w:cs="Arial"/>
          <w:sz w:val="24"/>
        </w:rPr>
        <w:t xml:space="preserve">          </w:t>
      </w:r>
    </w:p>
    <w:p w:rsidR="006A5560" w:rsidRPr="00FB04E4" w:rsidRDefault="006A5560">
      <w:pPr>
        <w:jc w:val="center"/>
        <w:rPr>
          <w:rFonts w:ascii="Arial" w:hAnsi="Arial" w:cs="Arial"/>
          <w:b/>
          <w:bCs/>
          <w:sz w:val="24"/>
        </w:rPr>
      </w:pPr>
      <w:r w:rsidRPr="00FB04E4">
        <w:rPr>
          <w:rFonts w:ascii="Arial" w:hAnsi="Arial" w:cs="Arial"/>
          <w:b/>
          <w:bCs/>
          <w:sz w:val="24"/>
        </w:rPr>
        <w:t>PREZYDENTA BYTOMIA</w:t>
      </w:r>
    </w:p>
    <w:p w:rsidR="006A5560" w:rsidRPr="00FB04E4" w:rsidRDefault="006A5560">
      <w:pPr>
        <w:jc w:val="center"/>
        <w:rPr>
          <w:rFonts w:ascii="Arial" w:hAnsi="Arial" w:cs="Arial"/>
          <w:sz w:val="24"/>
        </w:rPr>
      </w:pPr>
      <w:r w:rsidRPr="00FB04E4">
        <w:rPr>
          <w:rFonts w:ascii="Arial" w:hAnsi="Arial" w:cs="Arial"/>
          <w:sz w:val="24"/>
        </w:rPr>
        <w:t>z dnia</w:t>
      </w:r>
      <w:r w:rsidR="004B0FA3">
        <w:rPr>
          <w:rFonts w:ascii="Arial" w:hAnsi="Arial" w:cs="Arial"/>
          <w:sz w:val="24"/>
        </w:rPr>
        <w:t xml:space="preserve"> </w:t>
      </w:r>
      <w:r w:rsidR="00586E8F">
        <w:rPr>
          <w:rFonts w:ascii="Arial" w:hAnsi="Arial" w:cs="Arial"/>
          <w:sz w:val="24"/>
        </w:rPr>
        <w:t>02 listopada 2022 r.</w:t>
      </w:r>
      <w:r w:rsidR="00FF1A5E">
        <w:rPr>
          <w:rFonts w:ascii="Arial" w:hAnsi="Arial" w:cs="Arial"/>
          <w:sz w:val="24"/>
        </w:rPr>
        <w:t xml:space="preserve"> </w:t>
      </w:r>
      <w:r w:rsidR="007B56D3">
        <w:rPr>
          <w:rFonts w:ascii="Arial" w:hAnsi="Arial" w:cs="Arial"/>
          <w:sz w:val="24"/>
        </w:rPr>
        <w:t xml:space="preserve">    </w:t>
      </w:r>
      <w:r w:rsidR="004B0FA3">
        <w:rPr>
          <w:rFonts w:ascii="Arial" w:hAnsi="Arial" w:cs="Arial"/>
          <w:sz w:val="24"/>
        </w:rPr>
        <w:t xml:space="preserve"> </w:t>
      </w:r>
      <w:r w:rsidRPr="00FB04E4">
        <w:rPr>
          <w:rFonts w:ascii="Arial" w:hAnsi="Arial" w:cs="Arial"/>
          <w:sz w:val="24"/>
        </w:rPr>
        <w:t xml:space="preserve"> </w:t>
      </w:r>
      <w:r w:rsidR="0056768C">
        <w:rPr>
          <w:rFonts w:ascii="Arial" w:hAnsi="Arial" w:cs="Arial"/>
          <w:sz w:val="24"/>
        </w:rPr>
        <w:t xml:space="preserve">   </w:t>
      </w:r>
      <w:r w:rsidR="00FB1C4B">
        <w:rPr>
          <w:rFonts w:ascii="Arial" w:hAnsi="Arial" w:cs="Arial"/>
          <w:sz w:val="24"/>
        </w:rPr>
        <w:t xml:space="preserve"> </w:t>
      </w:r>
      <w:r w:rsidR="0056768C">
        <w:rPr>
          <w:rFonts w:ascii="Arial" w:hAnsi="Arial" w:cs="Arial"/>
          <w:sz w:val="24"/>
        </w:rPr>
        <w:t xml:space="preserve">    </w:t>
      </w:r>
    </w:p>
    <w:p w:rsidR="006A5560" w:rsidRPr="0010206B" w:rsidRDefault="006A5560">
      <w:pPr>
        <w:jc w:val="both"/>
        <w:rPr>
          <w:rFonts w:ascii="Arial" w:hAnsi="Arial" w:cs="Arial"/>
          <w:sz w:val="28"/>
          <w:szCs w:val="28"/>
        </w:rPr>
      </w:pPr>
    </w:p>
    <w:p w:rsidR="006A5560" w:rsidRPr="00FB04E4" w:rsidRDefault="00FB04E4">
      <w:pPr>
        <w:pStyle w:val="Tekstpodstawowy2"/>
        <w:jc w:val="center"/>
        <w:rPr>
          <w:sz w:val="24"/>
        </w:rPr>
      </w:pPr>
      <w:r>
        <w:rPr>
          <w:sz w:val="24"/>
        </w:rPr>
        <w:t xml:space="preserve">zmieniające zarządzenie nr 349/18 Prezydenta Bytomia </w:t>
      </w:r>
      <w:r w:rsidR="006A5560" w:rsidRPr="00FB04E4">
        <w:rPr>
          <w:sz w:val="24"/>
        </w:rPr>
        <w:t>w sprawie organizacji pracy, zasad realizacji i ich kontroli, a także wynagradzania pracowników Wydziału Egzekucji Administracyjnej</w:t>
      </w:r>
      <w:r w:rsidR="009A61BD">
        <w:rPr>
          <w:sz w:val="24"/>
        </w:rPr>
        <w:t xml:space="preserve"> </w:t>
      </w:r>
      <w:r w:rsidR="006A5560" w:rsidRPr="00FB04E4">
        <w:rPr>
          <w:sz w:val="24"/>
        </w:rPr>
        <w:t xml:space="preserve"> </w:t>
      </w:r>
    </w:p>
    <w:p w:rsidR="006A5560" w:rsidRPr="0010206B" w:rsidRDefault="006A5560">
      <w:pPr>
        <w:jc w:val="both"/>
        <w:rPr>
          <w:rFonts w:ascii="Arial" w:hAnsi="Arial" w:cs="Arial"/>
          <w:sz w:val="28"/>
          <w:szCs w:val="28"/>
        </w:rPr>
      </w:pPr>
      <w:r w:rsidRPr="00FB04E4">
        <w:rPr>
          <w:rFonts w:ascii="Arial" w:hAnsi="Arial" w:cs="Arial"/>
          <w:sz w:val="24"/>
        </w:rPr>
        <w:t xml:space="preserve"> </w:t>
      </w:r>
    </w:p>
    <w:p w:rsidR="00FF1A5E" w:rsidRPr="00907ACB" w:rsidRDefault="006A5560" w:rsidP="00FF1A5E">
      <w:pPr>
        <w:shd w:val="clear" w:color="auto" w:fill="FFFFFF"/>
        <w:rPr>
          <w:rFonts w:ascii="Arial" w:hAnsi="Arial" w:cs="Arial"/>
          <w:sz w:val="24"/>
        </w:rPr>
      </w:pPr>
      <w:r w:rsidRPr="00907ACB">
        <w:rPr>
          <w:rFonts w:ascii="Arial" w:hAnsi="Arial" w:cs="Arial"/>
          <w:sz w:val="24"/>
        </w:rPr>
        <w:t>Na podstawie art. 33 ust.</w:t>
      </w:r>
      <w:r w:rsidR="00FF1A5E" w:rsidRPr="00907ACB">
        <w:rPr>
          <w:rFonts w:ascii="Arial" w:hAnsi="Arial" w:cs="Arial"/>
          <w:sz w:val="24"/>
        </w:rPr>
        <w:t xml:space="preserve"> 3 i ust. 5 ustawy z dnia 8 marca 1990 r. o samorządzie gminnym (Dz. U. z 2022 r. poz. 559</w:t>
      </w:r>
      <w:r w:rsidR="009A61BD">
        <w:rPr>
          <w:rFonts w:ascii="Arial" w:hAnsi="Arial" w:cs="Arial"/>
          <w:sz w:val="24"/>
        </w:rPr>
        <w:t>,</w:t>
      </w:r>
      <w:r w:rsidR="00FF1A5E" w:rsidRPr="00907ACB">
        <w:rPr>
          <w:rFonts w:ascii="Arial" w:hAnsi="Arial" w:cs="Arial"/>
          <w:sz w:val="24"/>
        </w:rPr>
        <w:t xml:space="preserve"> z </w:t>
      </w:r>
      <w:proofErr w:type="spellStart"/>
      <w:r w:rsidR="00FF1A5E" w:rsidRPr="00907ACB">
        <w:rPr>
          <w:rFonts w:ascii="Arial" w:hAnsi="Arial" w:cs="Arial"/>
          <w:sz w:val="24"/>
        </w:rPr>
        <w:t>późn</w:t>
      </w:r>
      <w:proofErr w:type="spellEnd"/>
      <w:r w:rsidR="00FF1A5E" w:rsidRPr="00907ACB">
        <w:rPr>
          <w:rFonts w:ascii="Arial" w:hAnsi="Arial" w:cs="Arial"/>
          <w:sz w:val="24"/>
        </w:rPr>
        <w:t xml:space="preserve">. zm.) </w:t>
      </w:r>
      <w:r w:rsidRPr="00907ACB">
        <w:rPr>
          <w:rFonts w:ascii="Arial" w:hAnsi="Arial" w:cs="Arial"/>
          <w:sz w:val="24"/>
        </w:rPr>
        <w:t xml:space="preserve">oraz art. 35 ust. 2 </w:t>
      </w:r>
      <w:r w:rsidR="00FF1A5E" w:rsidRPr="00907ACB">
        <w:rPr>
          <w:rFonts w:ascii="Arial" w:hAnsi="Arial" w:cs="Arial"/>
          <w:sz w:val="24"/>
        </w:rPr>
        <w:t>ustaw</w:t>
      </w:r>
      <w:r w:rsidR="009A61BD">
        <w:rPr>
          <w:rFonts w:ascii="Arial" w:hAnsi="Arial" w:cs="Arial"/>
          <w:sz w:val="24"/>
        </w:rPr>
        <w:t>y</w:t>
      </w:r>
      <w:r w:rsidR="00FF1A5E" w:rsidRPr="00907ACB">
        <w:rPr>
          <w:rFonts w:ascii="Arial" w:hAnsi="Arial" w:cs="Arial"/>
          <w:sz w:val="24"/>
        </w:rPr>
        <w:t xml:space="preserve"> z dnia 5 czerwca 1998 r. o samorządzie powiatowym (Dz. U. z 2022 r. poz. 1526)</w:t>
      </w:r>
    </w:p>
    <w:p w:rsidR="006A5560" w:rsidRPr="00907ACB" w:rsidRDefault="006A5560" w:rsidP="00FF1A5E">
      <w:pPr>
        <w:shd w:val="clear" w:color="auto" w:fill="FFFFFF"/>
        <w:rPr>
          <w:rFonts w:ascii="Arial" w:hAnsi="Arial" w:cs="Arial"/>
          <w:sz w:val="24"/>
        </w:rPr>
      </w:pPr>
      <w:r w:rsidRPr="00907ACB">
        <w:rPr>
          <w:rFonts w:ascii="Arial" w:hAnsi="Arial" w:cs="Arial"/>
          <w:sz w:val="24"/>
        </w:rPr>
        <w:t xml:space="preserve">oraz art. 39 ustawy </w:t>
      </w:r>
      <w:r w:rsidR="00907ACB" w:rsidRPr="00907ACB">
        <w:rPr>
          <w:rFonts w:ascii="Arial" w:hAnsi="Arial" w:cs="Arial"/>
          <w:sz w:val="24"/>
        </w:rPr>
        <w:t xml:space="preserve">z dnia 21 listopada 2008 r. o pracownikach samorządowych </w:t>
      </w:r>
      <w:r w:rsidR="00907ACB">
        <w:rPr>
          <w:rFonts w:ascii="Arial" w:hAnsi="Arial" w:cs="Arial"/>
          <w:sz w:val="24"/>
        </w:rPr>
        <w:br/>
      </w:r>
      <w:r w:rsidR="00907ACB" w:rsidRPr="00907ACB">
        <w:rPr>
          <w:rFonts w:ascii="Arial" w:hAnsi="Arial" w:cs="Arial"/>
          <w:sz w:val="24"/>
        </w:rPr>
        <w:t>(</w:t>
      </w:r>
      <w:r w:rsidR="00907ACB">
        <w:rPr>
          <w:rFonts w:ascii="Arial" w:hAnsi="Arial" w:cs="Arial"/>
          <w:sz w:val="24"/>
        </w:rPr>
        <w:t xml:space="preserve">Dz. U. z 2022 r. poz. 530) </w:t>
      </w:r>
      <w:r w:rsidR="009A61BD">
        <w:rPr>
          <w:rFonts w:ascii="Arial" w:hAnsi="Arial" w:cs="Arial"/>
          <w:sz w:val="24"/>
        </w:rPr>
        <w:t>zarządza się</w:t>
      </w:r>
      <w:r w:rsidR="00DE08CE">
        <w:rPr>
          <w:rFonts w:ascii="Arial" w:hAnsi="Arial" w:cs="Arial"/>
          <w:sz w:val="24"/>
        </w:rPr>
        <w:t>,</w:t>
      </w:r>
      <w:r w:rsidRPr="00907ACB">
        <w:rPr>
          <w:rFonts w:ascii="Arial" w:hAnsi="Arial" w:cs="Arial"/>
          <w:sz w:val="24"/>
        </w:rPr>
        <w:t xml:space="preserve"> co następuje:</w:t>
      </w:r>
    </w:p>
    <w:p w:rsidR="006A5560" w:rsidRPr="007B56D3" w:rsidRDefault="006A5560">
      <w:pPr>
        <w:jc w:val="both"/>
        <w:rPr>
          <w:rFonts w:ascii="Arial" w:hAnsi="Arial" w:cs="Arial"/>
          <w:sz w:val="28"/>
          <w:szCs w:val="28"/>
        </w:rPr>
      </w:pPr>
    </w:p>
    <w:p w:rsidR="006A5560" w:rsidRPr="00FB04E4" w:rsidRDefault="006A5560">
      <w:pPr>
        <w:keepNext/>
        <w:ind w:left="4956" w:hanging="708"/>
        <w:jc w:val="both"/>
        <w:outlineLvl w:val="1"/>
        <w:rPr>
          <w:rFonts w:ascii="Arial" w:hAnsi="Arial" w:cs="Arial"/>
          <w:b/>
          <w:bCs/>
          <w:sz w:val="24"/>
        </w:rPr>
      </w:pPr>
      <w:r w:rsidRPr="00FB04E4">
        <w:rPr>
          <w:rFonts w:ascii="Arial" w:hAnsi="Arial" w:cs="Arial"/>
          <w:b/>
          <w:bCs/>
          <w:sz w:val="24"/>
        </w:rPr>
        <w:t>§ 1</w:t>
      </w:r>
    </w:p>
    <w:p w:rsidR="006A5560" w:rsidRPr="007B56D3" w:rsidRDefault="006A5560" w:rsidP="00700197">
      <w:pPr>
        <w:rPr>
          <w:rFonts w:ascii="Arial" w:hAnsi="Arial" w:cs="Arial"/>
          <w:sz w:val="28"/>
          <w:szCs w:val="28"/>
        </w:rPr>
      </w:pPr>
    </w:p>
    <w:p w:rsidR="000A54FC" w:rsidRDefault="00FB04E4" w:rsidP="00001F65">
      <w:pPr>
        <w:pStyle w:val="Tekstpodstawowy2"/>
        <w:rPr>
          <w:sz w:val="24"/>
        </w:rPr>
      </w:pPr>
      <w:r w:rsidRPr="00700197">
        <w:rPr>
          <w:b w:val="0"/>
          <w:sz w:val="24"/>
        </w:rPr>
        <w:t>W zarządzeni</w:t>
      </w:r>
      <w:r w:rsidR="00700197" w:rsidRPr="00700197">
        <w:rPr>
          <w:b w:val="0"/>
          <w:sz w:val="24"/>
        </w:rPr>
        <w:t>u</w:t>
      </w:r>
      <w:r w:rsidRPr="00700197">
        <w:rPr>
          <w:b w:val="0"/>
          <w:sz w:val="24"/>
        </w:rPr>
        <w:t xml:space="preserve"> nr 349/18 Prezydenta Bytomia </w:t>
      </w:r>
      <w:r w:rsidR="000A54FC" w:rsidRPr="00700197">
        <w:rPr>
          <w:b w:val="0"/>
          <w:sz w:val="24"/>
        </w:rPr>
        <w:t>z dnia 8 sierpnia 2018 r.</w:t>
      </w:r>
      <w:r w:rsidR="00700197" w:rsidRPr="00700197">
        <w:rPr>
          <w:b w:val="0"/>
          <w:sz w:val="24"/>
        </w:rPr>
        <w:t xml:space="preserve"> w sprawie organizacji pracy, zasad realizacji i ich kontroli, a także wynagradzania pracowników Wydziału Egzekucji Administracyjne</w:t>
      </w:r>
      <w:r w:rsidR="001E5CCB">
        <w:rPr>
          <w:b w:val="0"/>
          <w:sz w:val="24"/>
        </w:rPr>
        <w:t xml:space="preserve"> z </w:t>
      </w:r>
      <w:proofErr w:type="spellStart"/>
      <w:r w:rsidR="001E5CCB">
        <w:rPr>
          <w:b w:val="0"/>
          <w:sz w:val="24"/>
        </w:rPr>
        <w:t>późn</w:t>
      </w:r>
      <w:proofErr w:type="spellEnd"/>
      <w:r w:rsidR="001E5CCB">
        <w:rPr>
          <w:b w:val="0"/>
          <w:sz w:val="24"/>
        </w:rPr>
        <w:t>. zm.</w:t>
      </w:r>
      <w:r w:rsidR="00C93806">
        <w:rPr>
          <w:b w:val="0"/>
          <w:sz w:val="24"/>
        </w:rPr>
        <w:t>,</w:t>
      </w:r>
      <w:r w:rsidR="000A54FC" w:rsidRPr="00700197">
        <w:rPr>
          <w:b w:val="0"/>
          <w:sz w:val="24"/>
        </w:rPr>
        <w:t xml:space="preserve"> </w:t>
      </w:r>
      <w:r w:rsidR="00CD5952">
        <w:rPr>
          <w:b w:val="0"/>
          <w:sz w:val="24"/>
        </w:rPr>
        <w:t xml:space="preserve">w załączniku do zarządzenia, </w:t>
      </w:r>
      <w:r w:rsidR="000A54FC" w:rsidRPr="00700197">
        <w:rPr>
          <w:b w:val="0"/>
          <w:sz w:val="24"/>
        </w:rPr>
        <w:t xml:space="preserve">w </w:t>
      </w:r>
      <w:r w:rsidR="000A54FC" w:rsidRPr="00700197">
        <w:rPr>
          <w:b w:val="0"/>
          <w:bCs w:val="0"/>
          <w:sz w:val="24"/>
        </w:rPr>
        <w:t>§</w:t>
      </w:r>
      <w:r w:rsidR="000A54FC" w:rsidRPr="00700197">
        <w:rPr>
          <w:b w:val="0"/>
          <w:sz w:val="24"/>
        </w:rPr>
        <w:t xml:space="preserve"> </w:t>
      </w:r>
      <w:r w:rsidR="00FF1A5E">
        <w:rPr>
          <w:b w:val="0"/>
          <w:sz w:val="24"/>
        </w:rPr>
        <w:t>4</w:t>
      </w:r>
      <w:r w:rsidR="000A54FC" w:rsidRPr="00700197">
        <w:rPr>
          <w:b w:val="0"/>
          <w:sz w:val="24"/>
        </w:rPr>
        <w:t xml:space="preserve"> </w:t>
      </w:r>
      <w:r w:rsidR="009A61BD">
        <w:rPr>
          <w:b w:val="0"/>
          <w:sz w:val="24"/>
        </w:rPr>
        <w:t xml:space="preserve">dodaje się </w:t>
      </w:r>
      <w:r w:rsidR="000A54FC" w:rsidRPr="00700197">
        <w:rPr>
          <w:b w:val="0"/>
          <w:sz w:val="24"/>
        </w:rPr>
        <w:t xml:space="preserve"> </w:t>
      </w:r>
      <w:r w:rsidR="0042563A" w:rsidRPr="00001F65">
        <w:rPr>
          <w:b w:val="0"/>
          <w:sz w:val="24"/>
        </w:rPr>
        <w:t>ust.</w:t>
      </w:r>
      <w:r w:rsidR="009A61BD" w:rsidRPr="00001F65">
        <w:rPr>
          <w:b w:val="0"/>
          <w:sz w:val="24"/>
        </w:rPr>
        <w:t>:</w:t>
      </w:r>
      <w:r w:rsidR="0042563A" w:rsidRPr="00001F65">
        <w:rPr>
          <w:b w:val="0"/>
          <w:sz w:val="24"/>
        </w:rPr>
        <w:t xml:space="preserve"> 3a</w:t>
      </w:r>
      <w:r w:rsidR="007B56D3" w:rsidRPr="00001F65">
        <w:rPr>
          <w:b w:val="0"/>
          <w:sz w:val="24"/>
        </w:rPr>
        <w:t>, 3b, 3c, 3d, 3e</w:t>
      </w:r>
      <w:r w:rsidR="0042563A" w:rsidRPr="00001F65">
        <w:rPr>
          <w:b w:val="0"/>
          <w:sz w:val="24"/>
        </w:rPr>
        <w:t xml:space="preserve"> w </w:t>
      </w:r>
      <w:r w:rsidR="000A54FC" w:rsidRPr="00001F65">
        <w:rPr>
          <w:b w:val="0"/>
          <w:sz w:val="24"/>
        </w:rPr>
        <w:t>brzmieni</w:t>
      </w:r>
      <w:r w:rsidR="0042563A" w:rsidRPr="00001F65">
        <w:rPr>
          <w:b w:val="0"/>
          <w:sz w:val="24"/>
        </w:rPr>
        <w:t>u</w:t>
      </w:r>
      <w:r w:rsidR="000A54FC" w:rsidRPr="00001F65">
        <w:rPr>
          <w:b w:val="0"/>
          <w:sz w:val="24"/>
        </w:rPr>
        <w:t>:</w:t>
      </w:r>
      <w:r w:rsidR="000A54FC" w:rsidRPr="00700197">
        <w:rPr>
          <w:sz w:val="24"/>
        </w:rPr>
        <w:t xml:space="preserve"> </w:t>
      </w:r>
    </w:p>
    <w:p w:rsidR="00907ACB" w:rsidRPr="00CF73E6" w:rsidRDefault="009A61BD" w:rsidP="00CF73E6">
      <w:pPr>
        <w:rPr>
          <w:rFonts w:ascii="Arial" w:hAnsi="Arial" w:cs="Arial"/>
          <w:sz w:val="24"/>
        </w:rPr>
      </w:pPr>
      <w:r w:rsidRPr="00CF73E6">
        <w:rPr>
          <w:rFonts w:ascii="Arial" w:hAnsi="Arial" w:cs="Arial"/>
          <w:sz w:val="24"/>
        </w:rPr>
        <w:t>„</w:t>
      </w:r>
      <w:r w:rsidR="00907ACB" w:rsidRPr="00CF73E6">
        <w:rPr>
          <w:rFonts w:ascii="Arial" w:hAnsi="Arial" w:cs="Arial"/>
          <w:sz w:val="24"/>
        </w:rPr>
        <w:t>3a. Pracownicy wydziału mogą wspólnie realizować przydzielone sprawy egzekucyjne w ramach tzw. zespołu egzekucyjnego</w:t>
      </w:r>
      <w:r w:rsidRPr="00CF73E6">
        <w:rPr>
          <w:rFonts w:ascii="Arial" w:hAnsi="Arial" w:cs="Arial"/>
          <w:sz w:val="24"/>
        </w:rPr>
        <w:t>.</w:t>
      </w:r>
    </w:p>
    <w:p w:rsidR="00907ACB" w:rsidRPr="00CF73E6" w:rsidRDefault="00907ACB" w:rsidP="00CF73E6">
      <w:pPr>
        <w:rPr>
          <w:rFonts w:ascii="Arial" w:hAnsi="Arial" w:cs="Arial"/>
          <w:sz w:val="24"/>
        </w:rPr>
      </w:pPr>
      <w:r w:rsidRPr="00CF73E6">
        <w:rPr>
          <w:rFonts w:ascii="Arial" w:hAnsi="Arial" w:cs="Arial"/>
          <w:sz w:val="24"/>
        </w:rPr>
        <w:t xml:space="preserve">3b. Naczelnik wydziału decyduje i pisemnie informuje pracowników wydziału </w:t>
      </w:r>
      <w:r w:rsidR="007B56D3" w:rsidRPr="00CF73E6">
        <w:rPr>
          <w:rFonts w:ascii="Arial" w:hAnsi="Arial" w:cs="Arial"/>
          <w:sz w:val="24"/>
        </w:rPr>
        <w:br/>
      </w:r>
      <w:r w:rsidRPr="00CF73E6">
        <w:rPr>
          <w:rFonts w:ascii="Arial" w:hAnsi="Arial" w:cs="Arial"/>
          <w:sz w:val="24"/>
        </w:rPr>
        <w:t xml:space="preserve">o </w:t>
      </w:r>
      <w:r w:rsidR="00F02E36" w:rsidRPr="00CF73E6">
        <w:rPr>
          <w:rFonts w:ascii="Arial" w:hAnsi="Arial" w:cs="Arial"/>
          <w:sz w:val="24"/>
        </w:rPr>
        <w:t>ich</w:t>
      </w:r>
      <w:r w:rsidRPr="00CF73E6">
        <w:rPr>
          <w:rFonts w:ascii="Arial" w:hAnsi="Arial" w:cs="Arial"/>
          <w:sz w:val="24"/>
        </w:rPr>
        <w:t xml:space="preserve"> przynależności do danego zespołu egzekucyjnego</w:t>
      </w:r>
      <w:r w:rsidR="009A61BD" w:rsidRPr="00CF73E6">
        <w:rPr>
          <w:rFonts w:ascii="Arial" w:hAnsi="Arial" w:cs="Arial"/>
          <w:sz w:val="24"/>
        </w:rPr>
        <w:t>.</w:t>
      </w:r>
    </w:p>
    <w:p w:rsidR="00907ACB" w:rsidRPr="00CF73E6" w:rsidRDefault="00907ACB" w:rsidP="00CF73E6">
      <w:pPr>
        <w:rPr>
          <w:rFonts w:ascii="Arial" w:hAnsi="Arial" w:cs="Arial"/>
          <w:sz w:val="24"/>
        </w:rPr>
      </w:pPr>
      <w:r w:rsidRPr="00CF73E6">
        <w:rPr>
          <w:rFonts w:ascii="Arial" w:hAnsi="Arial" w:cs="Arial"/>
          <w:sz w:val="24"/>
        </w:rPr>
        <w:t>3c. Podstawą wynagrodzenia prowizyjnego pracowników zespołu egzekucyjnego jest kwota będąca wynikiem podziału na równe części pomiędzy pracowników sumy ściągniętych</w:t>
      </w:r>
      <w:r w:rsidR="007B56D3" w:rsidRPr="00CF73E6">
        <w:rPr>
          <w:rFonts w:ascii="Arial" w:hAnsi="Arial" w:cs="Arial"/>
          <w:sz w:val="24"/>
        </w:rPr>
        <w:t xml:space="preserve"> </w:t>
      </w:r>
      <w:r w:rsidRPr="00CF73E6">
        <w:rPr>
          <w:rFonts w:ascii="Arial" w:hAnsi="Arial" w:cs="Arial"/>
          <w:sz w:val="24"/>
        </w:rPr>
        <w:t>i pobranych kwot należności pieniężnych objętych tytułami wykonawczymi wraz z należnymi odsetkami za zwłokę, kosztami upomnień i kosztami egzekucyjnymi</w:t>
      </w:r>
      <w:r w:rsidR="009A61BD" w:rsidRPr="00CF73E6">
        <w:rPr>
          <w:rFonts w:ascii="Arial" w:hAnsi="Arial" w:cs="Arial"/>
          <w:sz w:val="24"/>
        </w:rPr>
        <w:t>.</w:t>
      </w:r>
    </w:p>
    <w:p w:rsidR="00907ACB" w:rsidRPr="00CF73E6" w:rsidRDefault="00907ACB" w:rsidP="00CF73E6">
      <w:pPr>
        <w:rPr>
          <w:rFonts w:ascii="Arial" w:hAnsi="Arial" w:cs="Arial"/>
          <w:sz w:val="24"/>
        </w:rPr>
      </w:pPr>
      <w:r w:rsidRPr="00CF73E6">
        <w:rPr>
          <w:rFonts w:ascii="Arial" w:hAnsi="Arial" w:cs="Arial"/>
          <w:sz w:val="24"/>
        </w:rPr>
        <w:t>3d. Wynagrodzenie prowizyjne przysługuje za faktycznie przepracowaną ilość godzin</w:t>
      </w:r>
      <w:r w:rsidR="009A61BD" w:rsidRPr="00CF73E6">
        <w:rPr>
          <w:rFonts w:ascii="Arial" w:hAnsi="Arial" w:cs="Arial"/>
          <w:sz w:val="24"/>
        </w:rPr>
        <w:t xml:space="preserve"> w danym okresie rozliczeniowym.</w:t>
      </w:r>
    </w:p>
    <w:p w:rsidR="00907ACB" w:rsidRPr="00CF73E6" w:rsidRDefault="00907ACB" w:rsidP="00CF73E6">
      <w:pPr>
        <w:rPr>
          <w:rFonts w:ascii="Arial" w:hAnsi="Arial" w:cs="Arial"/>
          <w:sz w:val="24"/>
        </w:rPr>
      </w:pPr>
      <w:r w:rsidRPr="00CF73E6">
        <w:rPr>
          <w:rFonts w:ascii="Arial" w:hAnsi="Arial" w:cs="Arial"/>
          <w:sz w:val="24"/>
        </w:rPr>
        <w:t>3e. Wynagrodzenie prowizyjne pracownika jest naliczane w danym okresie rozliczeniowym jako kwota uzyskana z należnej prowizji zespołu dzielonej przez ilość godzin przepracowanych przez wszystkich pracowników zespołu</w:t>
      </w:r>
      <w:r w:rsidR="00397B0B" w:rsidRPr="00CF73E6">
        <w:rPr>
          <w:rFonts w:ascii="Arial" w:hAnsi="Arial" w:cs="Arial"/>
          <w:sz w:val="24"/>
        </w:rPr>
        <w:br/>
      </w:r>
      <w:r w:rsidRPr="00CF73E6">
        <w:rPr>
          <w:rFonts w:ascii="Arial" w:hAnsi="Arial" w:cs="Arial"/>
          <w:sz w:val="24"/>
        </w:rPr>
        <w:t>i mnożona przez liczbę godzin przepracowanych przez danego pracownika zespołu.</w:t>
      </w:r>
      <w:r w:rsidR="009A61BD" w:rsidRPr="00CF73E6">
        <w:rPr>
          <w:rFonts w:ascii="Arial" w:hAnsi="Arial" w:cs="Arial"/>
          <w:sz w:val="24"/>
        </w:rPr>
        <w:t>”.</w:t>
      </w:r>
      <w:r w:rsidRPr="00CF73E6">
        <w:rPr>
          <w:rFonts w:ascii="Arial" w:hAnsi="Arial" w:cs="Arial"/>
          <w:sz w:val="24"/>
        </w:rPr>
        <w:t xml:space="preserve"> </w:t>
      </w:r>
    </w:p>
    <w:p w:rsidR="006A5560" w:rsidRPr="007B56D3" w:rsidRDefault="00907ACB" w:rsidP="00907ACB">
      <w:pPr>
        <w:rPr>
          <w:rFonts w:ascii="Arial" w:hAnsi="Arial" w:cs="Arial"/>
          <w:b/>
          <w:bCs/>
          <w:sz w:val="28"/>
          <w:szCs w:val="28"/>
        </w:rPr>
      </w:pPr>
      <w:r w:rsidRPr="00907ACB">
        <w:rPr>
          <w:rFonts w:ascii="Arial" w:hAnsi="Arial" w:cs="Arial"/>
          <w:sz w:val="24"/>
        </w:rPr>
        <w:t xml:space="preserve"> </w:t>
      </w:r>
    </w:p>
    <w:p w:rsidR="006A5560" w:rsidRDefault="006A5560" w:rsidP="00831EAB">
      <w:pPr>
        <w:ind w:left="3540" w:firstLine="708"/>
        <w:rPr>
          <w:rFonts w:ascii="Arial" w:hAnsi="Arial" w:cs="Arial"/>
          <w:b/>
          <w:bCs/>
          <w:sz w:val="24"/>
        </w:rPr>
      </w:pPr>
      <w:r w:rsidRPr="00FB04E4">
        <w:rPr>
          <w:rFonts w:ascii="Arial" w:hAnsi="Arial" w:cs="Arial"/>
          <w:b/>
          <w:bCs/>
          <w:sz w:val="24"/>
        </w:rPr>
        <w:t>§ 2</w:t>
      </w:r>
    </w:p>
    <w:p w:rsidR="000A54FC" w:rsidRPr="007B56D3" w:rsidRDefault="000A54FC" w:rsidP="00831EAB">
      <w:pPr>
        <w:ind w:left="3540" w:firstLine="708"/>
        <w:rPr>
          <w:rFonts w:ascii="Arial" w:hAnsi="Arial" w:cs="Arial"/>
          <w:b/>
          <w:bCs/>
          <w:sz w:val="28"/>
          <w:szCs w:val="28"/>
        </w:rPr>
      </w:pPr>
    </w:p>
    <w:p w:rsidR="000A0701" w:rsidRPr="00FB04E4" w:rsidRDefault="000A0701" w:rsidP="00831EAB">
      <w:pPr>
        <w:rPr>
          <w:rFonts w:ascii="Arial" w:hAnsi="Arial" w:cs="Arial"/>
          <w:sz w:val="24"/>
        </w:rPr>
      </w:pPr>
      <w:r w:rsidRPr="00FB04E4">
        <w:rPr>
          <w:rFonts w:ascii="Arial" w:hAnsi="Arial" w:cs="Arial"/>
          <w:sz w:val="24"/>
        </w:rPr>
        <w:t>Wykonanie zarządzenia powierza się naczelnikowi Wydziału Egzekucji</w:t>
      </w:r>
      <w:r>
        <w:rPr>
          <w:rFonts w:ascii="Arial" w:hAnsi="Arial" w:cs="Arial"/>
          <w:sz w:val="24"/>
        </w:rPr>
        <w:t xml:space="preserve"> A</w:t>
      </w:r>
      <w:r w:rsidRPr="00FB04E4">
        <w:rPr>
          <w:rFonts w:ascii="Arial" w:hAnsi="Arial" w:cs="Arial"/>
          <w:sz w:val="24"/>
        </w:rPr>
        <w:t>dministracyjnej.</w:t>
      </w:r>
    </w:p>
    <w:p w:rsidR="006A5560" w:rsidRPr="007B56D3" w:rsidRDefault="006A5560" w:rsidP="00831EAB">
      <w:pPr>
        <w:rPr>
          <w:rFonts w:ascii="Arial" w:hAnsi="Arial" w:cs="Arial"/>
          <w:sz w:val="28"/>
          <w:szCs w:val="28"/>
        </w:rPr>
      </w:pPr>
    </w:p>
    <w:p w:rsidR="006A5560" w:rsidRPr="00FB04E4" w:rsidRDefault="006A5560" w:rsidP="00831EAB">
      <w:pPr>
        <w:ind w:left="3540" w:firstLine="708"/>
        <w:rPr>
          <w:rFonts w:ascii="Arial" w:hAnsi="Arial" w:cs="Arial"/>
          <w:b/>
          <w:bCs/>
          <w:sz w:val="24"/>
        </w:rPr>
      </w:pPr>
      <w:r w:rsidRPr="00FB04E4">
        <w:rPr>
          <w:rFonts w:ascii="Arial" w:hAnsi="Arial" w:cs="Arial"/>
          <w:b/>
          <w:bCs/>
          <w:sz w:val="24"/>
        </w:rPr>
        <w:t>§ 3</w:t>
      </w:r>
    </w:p>
    <w:p w:rsidR="006A5560" w:rsidRPr="007B56D3" w:rsidRDefault="006A5560" w:rsidP="00831EAB">
      <w:pPr>
        <w:rPr>
          <w:rFonts w:ascii="Arial" w:hAnsi="Arial" w:cs="Arial"/>
          <w:sz w:val="28"/>
          <w:szCs w:val="28"/>
        </w:rPr>
      </w:pPr>
      <w:r w:rsidRPr="00FB04E4">
        <w:rPr>
          <w:rFonts w:ascii="Arial" w:hAnsi="Arial" w:cs="Arial"/>
          <w:sz w:val="24"/>
        </w:rPr>
        <w:t xml:space="preserve"> </w:t>
      </w:r>
      <w:r w:rsidRPr="00FB04E4">
        <w:rPr>
          <w:rFonts w:ascii="Arial" w:hAnsi="Arial" w:cs="Arial"/>
          <w:sz w:val="24"/>
        </w:rPr>
        <w:tab/>
      </w:r>
      <w:r w:rsidRPr="00FB04E4">
        <w:rPr>
          <w:rFonts w:ascii="Arial" w:hAnsi="Arial" w:cs="Arial"/>
          <w:sz w:val="24"/>
        </w:rPr>
        <w:tab/>
      </w:r>
      <w:r w:rsidRPr="00FB04E4">
        <w:rPr>
          <w:rFonts w:ascii="Arial" w:hAnsi="Arial" w:cs="Arial"/>
          <w:sz w:val="24"/>
        </w:rPr>
        <w:tab/>
      </w:r>
      <w:r w:rsidRPr="00FB04E4">
        <w:rPr>
          <w:rFonts w:ascii="Arial" w:hAnsi="Arial" w:cs="Arial"/>
          <w:sz w:val="24"/>
        </w:rPr>
        <w:tab/>
      </w:r>
      <w:r w:rsidRPr="00FB04E4">
        <w:rPr>
          <w:rFonts w:ascii="Arial" w:hAnsi="Arial" w:cs="Arial"/>
          <w:sz w:val="24"/>
        </w:rPr>
        <w:tab/>
      </w:r>
      <w:r w:rsidRPr="00FB04E4">
        <w:rPr>
          <w:rFonts w:ascii="Arial" w:hAnsi="Arial" w:cs="Arial"/>
          <w:sz w:val="24"/>
        </w:rPr>
        <w:tab/>
        <w:t xml:space="preserve"> </w:t>
      </w:r>
    </w:p>
    <w:p w:rsidR="006A5560" w:rsidRPr="00FB04E4" w:rsidRDefault="006A5560" w:rsidP="00831EAB">
      <w:pPr>
        <w:rPr>
          <w:rFonts w:ascii="Arial" w:hAnsi="Arial" w:cs="Arial"/>
          <w:sz w:val="24"/>
        </w:rPr>
      </w:pPr>
      <w:r w:rsidRPr="00FB04E4">
        <w:rPr>
          <w:rFonts w:ascii="Arial" w:hAnsi="Arial" w:cs="Arial"/>
          <w:sz w:val="24"/>
        </w:rPr>
        <w:t xml:space="preserve">Zarządzenie wchodzi w życie z dniem </w:t>
      </w:r>
      <w:r w:rsidR="00E97A60">
        <w:rPr>
          <w:rFonts w:ascii="Arial" w:hAnsi="Arial" w:cs="Arial"/>
          <w:sz w:val="24"/>
        </w:rPr>
        <w:t>1 stycznia 202</w:t>
      </w:r>
      <w:r w:rsidR="00FF1A5E">
        <w:rPr>
          <w:rFonts w:ascii="Arial" w:hAnsi="Arial" w:cs="Arial"/>
          <w:sz w:val="24"/>
        </w:rPr>
        <w:t>3</w:t>
      </w:r>
      <w:r w:rsidR="00E97A60">
        <w:rPr>
          <w:rFonts w:ascii="Arial" w:hAnsi="Arial" w:cs="Arial"/>
          <w:sz w:val="24"/>
        </w:rPr>
        <w:t xml:space="preserve"> r.</w:t>
      </w:r>
    </w:p>
    <w:p w:rsidR="0010206B" w:rsidRPr="007B56D3" w:rsidRDefault="0010206B" w:rsidP="00831EAB">
      <w:pPr>
        <w:rPr>
          <w:rFonts w:ascii="Arial" w:hAnsi="Arial" w:cs="Arial"/>
          <w:sz w:val="28"/>
          <w:szCs w:val="28"/>
        </w:rPr>
      </w:pPr>
    </w:p>
    <w:p w:rsidR="000A0701" w:rsidRPr="000A0701" w:rsidRDefault="000A0701" w:rsidP="00831EAB">
      <w:pPr>
        <w:rPr>
          <w:rFonts w:ascii="Arial" w:hAnsi="Arial" w:cs="Arial"/>
          <w:sz w:val="16"/>
          <w:szCs w:val="16"/>
        </w:rPr>
      </w:pPr>
      <w:r w:rsidRPr="000A0701">
        <w:rPr>
          <w:rFonts w:ascii="Arial" w:hAnsi="Arial" w:cs="Arial"/>
          <w:sz w:val="16"/>
          <w:szCs w:val="16"/>
        </w:rPr>
        <w:t>Opr</w:t>
      </w:r>
      <w:r w:rsidR="00700197">
        <w:rPr>
          <w:rFonts w:ascii="Arial" w:hAnsi="Arial" w:cs="Arial"/>
          <w:sz w:val="16"/>
          <w:szCs w:val="16"/>
        </w:rPr>
        <w:t>ac</w:t>
      </w:r>
      <w:r w:rsidRPr="000A0701">
        <w:rPr>
          <w:rFonts w:ascii="Arial" w:hAnsi="Arial" w:cs="Arial"/>
          <w:sz w:val="16"/>
          <w:szCs w:val="16"/>
        </w:rPr>
        <w:t xml:space="preserve">. </w:t>
      </w:r>
      <w:r w:rsidR="00BF0EA1">
        <w:rPr>
          <w:rFonts w:ascii="Arial" w:hAnsi="Arial" w:cs="Arial"/>
          <w:sz w:val="16"/>
          <w:szCs w:val="16"/>
        </w:rPr>
        <w:t>K. Holewa</w:t>
      </w:r>
    </w:p>
    <w:p w:rsidR="007B56D3" w:rsidRDefault="00BF0EA1" w:rsidP="007B56D3">
      <w:pPr>
        <w:rPr>
          <w:rFonts w:ascii="Arial" w:hAnsi="Arial" w:cs="Arial"/>
          <w:sz w:val="24"/>
        </w:rPr>
      </w:pPr>
      <w:r>
        <w:rPr>
          <w:rFonts w:ascii="Arial" w:hAnsi="Arial" w:cs="Arial"/>
          <w:sz w:val="16"/>
          <w:szCs w:val="16"/>
        </w:rPr>
        <w:t>18</w:t>
      </w:r>
      <w:r w:rsidR="000A0701" w:rsidRPr="000A0701">
        <w:rPr>
          <w:rFonts w:ascii="Arial" w:hAnsi="Arial" w:cs="Arial"/>
          <w:sz w:val="16"/>
          <w:szCs w:val="16"/>
        </w:rPr>
        <w:t>.1</w:t>
      </w:r>
      <w:r w:rsidR="00FF1A5E">
        <w:rPr>
          <w:rFonts w:ascii="Arial" w:hAnsi="Arial" w:cs="Arial"/>
          <w:sz w:val="16"/>
          <w:szCs w:val="16"/>
        </w:rPr>
        <w:t>0</w:t>
      </w:r>
      <w:r w:rsidR="000A0701" w:rsidRPr="000A0701">
        <w:rPr>
          <w:rFonts w:ascii="Arial" w:hAnsi="Arial" w:cs="Arial"/>
          <w:sz w:val="16"/>
          <w:szCs w:val="16"/>
        </w:rPr>
        <w:t>.202</w:t>
      </w:r>
      <w:r w:rsidR="00FF1A5E">
        <w:rPr>
          <w:rFonts w:ascii="Arial" w:hAnsi="Arial" w:cs="Arial"/>
          <w:sz w:val="16"/>
          <w:szCs w:val="16"/>
        </w:rPr>
        <w:t>2</w:t>
      </w:r>
      <w:r w:rsidR="000A0701" w:rsidRPr="000A0701">
        <w:rPr>
          <w:rFonts w:ascii="Arial" w:hAnsi="Arial" w:cs="Arial"/>
          <w:sz w:val="16"/>
          <w:szCs w:val="16"/>
        </w:rPr>
        <w:t xml:space="preserve"> r. </w:t>
      </w:r>
      <w:r w:rsidR="00586E8F">
        <w:rPr>
          <w:rFonts w:ascii="Arial" w:hAnsi="Arial" w:cs="Arial"/>
          <w:sz w:val="16"/>
          <w:szCs w:val="16"/>
        </w:rPr>
        <w:t xml:space="preserve">                            </w:t>
      </w:r>
      <w:r w:rsidR="00586E8F" w:rsidRPr="00586E8F">
        <w:rPr>
          <w:rFonts w:ascii="Arial" w:hAnsi="Arial" w:cs="Arial"/>
          <w:sz w:val="24"/>
        </w:rPr>
        <w:t xml:space="preserve"> </w:t>
      </w:r>
    </w:p>
    <w:p w:rsidR="00586E8F" w:rsidRDefault="00586E8F" w:rsidP="004C5B8F">
      <w:pPr>
        <w:ind w:left="5161" w:firstLine="39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Podpisał</w:t>
      </w:r>
    </w:p>
    <w:p w:rsidR="00586E8F" w:rsidRDefault="00586E8F" w:rsidP="004C5B8F">
      <w:pPr>
        <w:ind w:left="5161" w:firstLine="39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Prezydent Miasta</w:t>
      </w:r>
    </w:p>
    <w:p w:rsidR="00586E8F" w:rsidRPr="00BF0EA1" w:rsidRDefault="00586E8F" w:rsidP="004C5B8F">
      <w:pPr>
        <w:ind w:left="5161" w:firstLine="39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</w:rPr>
        <w:t>Mariusz Wołosz</w:t>
      </w:r>
    </w:p>
    <w:sectPr w:rsidR="00586E8F" w:rsidRPr="00BF0EA1" w:rsidSect="00586E8F">
      <w:footerReference w:type="default" r:id="rId7"/>
      <w:pgSz w:w="11906" w:h="16838"/>
      <w:pgMar w:top="1418" w:right="1418" w:bottom="851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61BD" w:rsidRDefault="009A61BD" w:rsidP="0010206B">
      <w:r>
        <w:separator/>
      </w:r>
    </w:p>
  </w:endnote>
  <w:endnote w:type="continuationSeparator" w:id="0">
    <w:p w:rsidR="009A61BD" w:rsidRDefault="009A61BD" w:rsidP="001020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61BD" w:rsidRPr="004B26F7" w:rsidRDefault="009A61BD" w:rsidP="004B26F7">
    <w:pPr>
      <w:pStyle w:val="Stopka"/>
      <w:jc w:val="right"/>
      <w:rPr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61BD" w:rsidRDefault="009A61BD" w:rsidP="0010206B">
      <w:r>
        <w:separator/>
      </w:r>
    </w:p>
  </w:footnote>
  <w:footnote w:type="continuationSeparator" w:id="0">
    <w:p w:rsidR="009A61BD" w:rsidRDefault="009A61BD" w:rsidP="001020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53FDE"/>
    <w:multiLevelType w:val="hybridMultilevel"/>
    <w:tmpl w:val="9D7C3D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C29EF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A092D"/>
    <w:multiLevelType w:val="hybridMultilevel"/>
    <w:tmpl w:val="8E389BF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EAA9F2E">
      <w:start w:val="4"/>
      <w:numFmt w:val="upperRoman"/>
      <w:lvlText w:val="%3-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D59EC06E">
      <w:start w:val="717"/>
      <w:numFmt w:val="decimalZero"/>
      <w:lvlText w:val="%4"/>
      <w:lvlJc w:val="left"/>
      <w:pPr>
        <w:tabs>
          <w:tab w:val="num" w:pos="3480"/>
        </w:tabs>
        <w:ind w:left="3480" w:hanging="600"/>
      </w:pPr>
      <w:rPr>
        <w:rFonts w:hint="default"/>
      </w:rPr>
    </w:lvl>
    <w:lvl w:ilvl="4" w:tplc="20CC7E8A">
      <w:start w:val="2"/>
      <w:numFmt w:val="decimal"/>
      <w:lvlText w:val="%5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A8149E74">
      <w:start w:val="1"/>
      <w:numFmt w:val="decimal"/>
      <w:lvlText w:val="%9)"/>
      <w:lvlJc w:val="left"/>
      <w:pPr>
        <w:tabs>
          <w:tab w:val="num" w:pos="7020"/>
        </w:tabs>
        <w:ind w:left="7020" w:hanging="360"/>
      </w:pPr>
      <w:rPr>
        <w:rFonts w:hint="default"/>
      </w:rPr>
    </w:lvl>
  </w:abstractNum>
  <w:abstractNum w:abstractNumId="2">
    <w:nsid w:val="0AB50593"/>
    <w:multiLevelType w:val="hybridMultilevel"/>
    <w:tmpl w:val="7550D906"/>
    <w:lvl w:ilvl="0" w:tplc="04150019">
      <w:start w:val="1"/>
      <w:numFmt w:val="lowerLetter"/>
      <w:lvlText w:val="%1."/>
      <w:lvlJc w:val="left"/>
      <w:pPr>
        <w:tabs>
          <w:tab w:val="num" w:pos="1425"/>
        </w:tabs>
        <w:ind w:left="1425" w:hanging="360"/>
      </w:pPr>
    </w:lvl>
    <w:lvl w:ilvl="1" w:tplc="BD3EA3CC">
      <w:start w:val="1"/>
      <w:numFmt w:val="decimal"/>
      <w:lvlText w:val="%2."/>
      <w:lvlJc w:val="left"/>
      <w:pPr>
        <w:tabs>
          <w:tab w:val="num" w:pos="2145"/>
        </w:tabs>
        <w:ind w:left="2145" w:hanging="360"/>
      </w:pPr>
      <w:rPr>
        <w:rFonts w:hint="default"/>
      </w:rPr>
    </w:lvl>
    <w:lvl w:ilvl="2" w:tplc="360CB902">
      <w:start w:val="1"/>
      <w:numFmt w:val="decimal"/>
      <w:lvlText w:val="%3)"/>
      <w:lvlJc w:val="left"/>
      <w:pPr>
        <w:tabs>
          <w:tab w:val="num" w:pos="3045"/>
        </w:tabs>
        <w:ind w:left="304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3">
    <w:nsid w:val="0B4B6A61"/>
    <w:multiLevelType w:val="hybridMultilevel"/>
    <w:tmpl w:val="91280E5C"/>
    <w:lvl w:ilvl="0" w:tplc="0415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4">
    <w:nsid w:val="196313B0"/>
    <w:multiLevelType w:val="hybridMultilevel"/>
    <w:tmpl w:val="8318CAB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CC0C62E0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5E94E6EA">
      <w:start w:val="38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BD31323"/>
    <w:multiLevelType w:val="hybridMultilevel"/>
    <w:tmpl w:val="91280E5C"/>
    <w:lvl w:ilvl="0" w:tplc="0415000F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</w:lvl>
    <w:lvl w:ilvl="1" w:tplc="0415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6">
    <w:nsid w:val="224314A1"/>
    <w:multiLevelType w:val="hybridMultilevel"/>
    <w:tmpl w:val="1EC4B94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FD0ECF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0B13200"/>
    <w:multiLevelType w:val="hybridMultilevel"/>
    <w:tmpl w:val="AF5E47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D72469"/>
    <w:multiLevelType w:val="hybridMultilevel"/>
    <w:tmpl w:val="17DE1E6A"/>
    <w:lvl w:ilvl="0" w:tplc="A3A805CE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A457EE"/>
    <w:multiLevelType w:val="hybridMultilevel"/>
    <w:tmpl w:val="3FE0C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C497AB7"/>
    <w:multiLevelType w:val="hybridMultilevel"/>
    <w:tmpl w:val="47922E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0656BD"/>
    <w:multiLevelType w:val="hybridMultilevel"/>
    <w:tmpl w:val="B636E246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DA910D5"/>
    <w:multiLevelType w:val="hybridMultilevel"/>
    <w:tmpl w:val="3D4E3516"/>
    <w:lvl w:ilvl="0" w:tplc="E5744752">
      <w:start w:val="1"/>
      <w:numFmt w:val="decimal"/>
      <w:lvlText w:val="%1."/>
      <w:lvlJc w:val="left"/>
      <w:pPr>
        <w:ind w:left="1146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72E921C1"/>
    <w:multiLevelType w:val="hybridMultilevel"/>
    <w:tmpl w:val="2CFAE51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094338"/>
    <w:multiLevelType w:val="hybridMultilevel"/>
    <w:tmpl w:val="135403A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3"/>
  </w:num>
  <w:num w:numId="4">
    <w:abstractNumId w:val="5"/>
  </w:num>
  <w:num w:numId="5">
    <w:abstractNumId w:val="1"/>
  </w:num>
  <w:num w:numId="6">
    <w:abstractNumId w:val="2"/>
  </w:num>
  <w:num w:numId="7">
    <w:abstractNumId w:val="11"/>
  </w:num>
  <w:num w:numId="8">
    <w:abstractNumId w:val="4"/>
  </w:num>
  <w:num w:numId="9">
    <w:abstractNumId w:val="6"/>
  </w:num>
  <w:num w:numId="10">
    <w:abstractNumId w:val="9"/>
  </w:num>
  <w:num w:numId="11">
    <w:abstractNumId w:val="10"/>
  </w:num>
  <w:num w:numId="12">
    <w:abstractNumId w:val="7"/>
  </w:num>
  <w:num w:numId="13">
    <w:abstractNumId w:val="13"/>
  </w:num>
  <w:num w:numId="14">
    <w:abstractNumId w:val="12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39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1461"/>
    <w:rsid w:val="00001F65"/>
    <w:rsid w:val="00037FEB"/>
    <w:rsid w:val="00091E46"/>
    <w:rsid w:val="000A0701"/>
    <w:rsid w:val="000A54FC"/>
    <w:rsid w:val="000D70A2"/>
    <w:rsid w:val="0010206B"/>
    <w:rsid w:val="001C342A"/>
    <w:rsid w:val="001C6BE8"/>
    <w:rsid w:val="001E5CCB"/>
    <w:rsid w:val="00203DC0"/>
    <w:rsid w:val="0027665F"/>
    <w:rsid w:val="002A1D40"/>
    <w:rsid w:val="00397B0B"/>
    <w:rsid w:val="0042563A"/>
    <w:rsid w:val="00456CC5"/>
    <w:rsid w:val="004B0FA3"/>
    <w:rsid w:val="004B26F7"/>
    <w:rsid w:val="004C5B8F"/>
    <w:rsid w:val="0056768C"/>
    <w:rsid w:val="00583394"/>
    <w:rsid w:val="00586E8F"/>
    <w:rsid w:val="005F79B8"/>
    <w:rsid w:val="006A5560"/>
    <w:rsid w:val="006F7B3B"/>
    <w:rsid w:val="00700197"/>
    <w:rsid w:val="00702EF4"/>
    <w:rsid w:val="00703FF3"/>
    <w:rsid w:val="00771A7D"/>
    <w:rsid w:val="007B56D3"/>
    <w:rsid w:val="007D0103"/>
    <w:rsid w:val="007E2CC5"/>
    <w:rsid w:val="00815E9A"/>
    <w:rsid w:val="00831EAB"/>
    <w:rsid w:val="008D0C0E"/>
    <w:rsid w:val="008D6B21"/>
    <w:rsid w:val="008F0EBA"/>
    <w:rsid w:val="00907ACB"/>
    <w:rsid w:val="00926895"/>
    <w:rsid w:val="00954F9B"/>
    <w:rsid w:val="009A61BD"/>
    <w:rsid w:val="009F53E1"/>
    <w:rsid w:val="00AC5B42"/>
    <w:rsid w:val="00B728A8"/>
    <w:rsid w:val="00BF0EA1"/>
    <w:rsid w:val="00C46C47"/>
    <w:rsid w:val="00C93806"/>
    <w:rsid w:val="00CA1D08"/>
    <w:rsid w:val="00CD5952"/>
    <w:rsid w:val="00CF73E6"/>
    <w:rsid w:val="00D05FCB"/>
    <w:rsid w:val="00D51461"/>
    <w:rsid w:val="00D861AE"/>
    <w:rsid w:val="00DE08CE"/>
    <w:rsid w:val="00E35404"/>
    <w:rsid w:val="00E379F0"/>
    <w:rsid w:val="00E97A60"/>
    <w:rsid w:val="00EC2DFD"/>
    <w:rsid w:val="00EC6670"/>
    <w:rsid w:val="00F02E36"/>
    <w:rsid w:val="00FB04E4"/>
    <w:rsid w:val="00FB1C4B"/>
    <w:rsid w:val="00FE038E"/>
    <w:rsid w:val="00FF1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4F9B"/>
    <w:rPr>
      <w:rFonts w:ascii="TiepoloItcTEEBoo" w:hAnsi="TiepoloItcTEEBoo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954F9B"/>
    <w:pPr>
      <w:jc w:val="both"/>
    </w:pPr>
  </w:style>
  <w:style w:type="paragraph" w:styleId="Tekstpodstawowy3">
    <w:name w:val="Body Text 3"/>
    <w:basedOn w:val="Normalny"/>
    <w:semiHidden/>
    <w:rsid w:val="00954F9B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styleId="Tekstpodstawowy2">
    <w:name w:val="Body Text 2"/>
    <w:basedOn w:val="Normalny"/>
    <w:semiHidden/>
    <w:rsid w:val="00954F9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8"/>
    </w:rPr>
  </w:style>
  <w:style w:type="paragraph" w:styleId="Tytu">
    <w:name w:val="Title"/>
    <w:basedOn w:val="Normalny"/>
    <w:qFormat/>
    <w:rsid w:val="00954F9B"/>
    <w:pPr>
      <w:jc w:val="center"/>
    </w:pPr>
    <w:rPr>
      <w:rFonts w:ascii="Arial" w:hAnsi="Arial"/>
      <w:b/>
      <w:sz w:val="44"/>
      <w:szCs w:val="20"/>
    </w:rPr>
  </w:style>
  <w:style w:type="paragraph" w:styleId="Tekstpodstawowywcity2">
    <w:name w:val="Body Text Indent 2"/>
    <w:basedOn w:val="Normalny"/>
    <w:semiHidden/>
    <w:rsid w:val="00954F9B"/>
    <w:pPr>
      <w:ind w:left="180"/>
      <w:jc w:val="both"/>
    </w:pPr>
    <w:rPr>
      <w:rFonts w:ascii="Tahoma" w:hAnsi="Tahoma" w:cs="Tahoma"/>
      <w:sz w:val="22"/>
    </w:rPr>
  </w:style>
  <w:style w:type="paragraph" w:styleId="Nagwek">
    <w:name w:val="header"/>
    <w:basedOn w:val="Normalny"/>
    <w:link w:val="NagwekZnak"/>
    <w:uiPriority w:val="99"/>
    <w:unhideWhenUsed/>
    <w:rsid w:val="001020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206B"/>
    <w:rPr>
      <w:rFonts w:ascii="TiepoloItcTEEBoo" w:hAnsi="TiepoloItcTEEBoo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020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206B"/>
    <w:rPr>
      <w:rFonts w:ascii="TiepoloItcTEEBoo" w:hAnsi="TiepoloItcTEEBoo"/>
      <w:szCs w:val="24"/>
    </w:rPr>
  </w:style>
  <w:style w:type="paragraph" w:styleId="Akapitzlist">
    <w:name w:val="List Paragraph"/>
    <w:basedOn w:val="Normalny"/>
    <w:uiPriority w:val="34"/>
    <w:qFormat/>
    <w:rsid w:val="00907AC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7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40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8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307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§ 8</vt:lpstr>
    </vt:vector>
  </TitlesOfParts>
  <Company>umbytom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§ 8</dc:title>
  <dc:creator>umb</dc:creator>
  <cp:lastModifiedBy>Krystian Holewa</cp:lastModifiedBy>
  <cp:revision>13</cp:revision>
  <cp:lastPrinted>2022-10-17T11:22:00Z</cp:lastPrinted>
  <dcterms:created xsi:type="dcterms:W3CDTF">2022-10-17T08:57:00Z</dcterms:created>
  <dcterms:modified xsi:type="dcterms:W3CDTF">2022-11-08T09:08:00Z</dcterms:modified>
</cp:coreProperties>
</file>