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5B" w:rsidRPr="0065487A" w:rsidRDefault="00507B5B" w:rsidP="00507B5B">
      <w:pPr>
        <w:jc w:val="center"/>
        <w:rPr>
          <w:rFonts w:ascii="Arial" w:hAnsi="Arial" w:cs="Arial"/>
          <w:b/>
          <w:bCs/>
        </w:rPr>
      </w:pPr>
      <w:r w:rsidRPr="0065487A">
        <w:rPr>
          <w:rFonts w:ascii="Arial" w:hAnsi="Arial" w:cs="Arial"/>
          <w:b/>
          <w:bCs/>
        </w:rPr>
        <w:t xml:space="preserve">ZARZĄDZENIE NR </w:t>
      </w:r>
      <w:r w:rsidR="00671CA2">
        <w:rPr>
          <w:rFonts w:ascii="Arial" w:hAnsi="Arial" w:cs="Arial"/>
          <w:b/>
          <w:bCs/>
        </w:rPr>
        <w:t>17/22</w:t>
      </w:r>
    </w:p>
    <w:p w:rsidR="00507B5B" w:rsidRPr="0065487A" w:rsidRDefault="00507B5B" w:rsidP="00507B5B">
      <w:pPr>
        <w:jc w:val="center"/>
        <w:rPr>
          <w:rFonts w:ascii="Arial" w:hAnsi="Arial" w:cs="Arial"/>
          <w:b/>
          <w:bCs/>
        </w:rPr>
      </w:pPr>
      <w:r w:rsidRPr="0065487A">
        <w:rPr>
          <w:rFonts w:ascii="Arial" w:hAnsi="Arial" w:cs="Arial"/>
          <w:b/>
          <w:bCs/>
        </w:rPr>
        <w:t>PREZYDENTA BYTOMIA</w:t>
      </w:r>
    </w:p>
    <w:p w:rsidR="00507B5B" w:rsidRPr="00827F63" w:rsidRDefault="00671CA2" w:rsidP="00B724EE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19 stycznia 2022 r.</w:t>
      </w:r>
      <w:r w:rsidR="00374586">
        <w:rPr>
          <w:rFonts w:ascii="Arial" w:hAnsi="Arial" w:cs="Arial"/>
        </w:rPr>
        <w:t xml:space="preserve">                   </w:t>
      </w:r>
    </w:p>
    <w:p w:rsidR="00507B5B" w:rsidRPr="00144E10" w:rsidRDefault="00507B5B" w:rsidP="00827F63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 w:rsidRPr="00144E10">
        <w:rPr>
          <w:rFonts w:ascii="Arial" w:hAnsi="Arial" w:cs="Arial"/>
          <w:b/>
          <w:bCs/>
        </w:rPr>
        <w:t>w sprawie powołania komisji konkursowej do</w:t>
      </w:r>
      <w:r w:rsidRPr="00144E10">
        <w:rPr>
          <w:rFonts w:ascii="Arial" w:hAnsi="Arial" w:cs="Arial"/>
          <w:b/>
        </w:rPr>
        <w:t xml:space="preserve"> </w:t>
      </w:r>
      <w:r w:rsidR="0065487A" w:rsidRPr="00144E10">
        <w:rPr>
          <w:rFonts w:ascii="Arial" w:hAnsi="Arial" w:cs="Arial"/>
          <w:b/>
          <w:bCs/>
        </w:rPr>
        <w:t>otwart</w:t>
      </w:r>
      <w:r w:rsidR="004C1B80" w:rsidRPr="00144E10">
        <w:rPr>
          <w:rFonts w:ascii="Arial" w:hAnsi="Arial" w:cs="Arial"/>
          <w:b/>
          <w:bCs/>
        </w:rPr>
        <w:t>ego konkursu</w:t>
      </w:r>
      <w:r w:rsidR="0065487A" w:rsidRPr="00144E10">
        <w:rPr>
          <w:rFonts w:ascii="Arial" w:hAnsi="Arial" w:cs="Arial"/>
          <w:b/>
          <w:bCs/>
        </w:rPr>
        <w:t xml:space="preserve"> ofert</w:t>
      </w:r>
      <w:r w:rsidR="00144E10" w:rsidRPr="00144E10">
        <w:rPr>
          <w:rFonts w:ascii="Arial" w:hAnsi="Arial" w:cs="Arial"/>
          <w:b/>
        </w:rPr>
        <w:t xml:space="preserve"> na realizację zadań publicznych Miasta Bytomia</w:t>
      </w:r>
      <w:r w:rsidR="00144E10" w:rsidRPr="00144E10">
        <w:rPr>
          <w:rFonts w:ascii="Arial" w:hAnsi="Arial" w:cs="Arial"/>
          <w:b/>
          <w:bCs/>
        </w:rPr>
        <w:t xml:space="preserve"> </w:t>
      </w:r>
      <w:r w:rsidR="0065487A" w:rsidRPr="00144E10">
        <w:rPr>
          <w:rFonts w:ascii="Arial" w:hAnsi="Arial" w:cs="Arial"/>
          <w:b/>
        </w:rPr>
        <w:t xml:space="preserve">w </w:t>
      </w:r>
      <w:r w:rsidR="0065487A" w:rsidRPr="00144E10">
        <w:rPr>
          <w:rFonts w:ascii="Arial" w:hAnsi="Arial" w:cs="Arial"/>
          <w:b/>
          <w:bCs/>
        </w:rPr>
        <w:t>dziedzinie kultury, sztuki, ochrony dóbr kultury i dziedz</w:t>
      </w:r>
      <w:r w:rsidR="004C1B80" w:rsidRPr="00144E10">
        <w:rPr>
          <w:rFonts w:ascii="Arial" w:hAnsi="Arial" w:cs="Arial"/>
          <w:b/>
          <w:bCs/>
        </w:rPr>
        <w:t>i</w:t>
      </w:r>
      <w:r w:rsidR="00144E10">
        <w:rPr>
          <w:rFonts w:ascii="Arial" w:hAnsi="Arial" w:cs="Arial"/>
          <w:b/>
          <w:bCs/>
        </w:rPr>
        <w:t xml:space="preserve">ctwa narodowego </w:t>
      </w:r>
      <w:r w:rsidR="0065487A" w:rsidRPr="00144E10">
        <w:rPr>
          <w:rFonts w:ascii="Arial" w:hAnsi="Arial" w:cs="Arial"/>
          <w:b/>
          <w:bCs/>
        </w:rPr>
        <w:t>w 202</w:t>
      </w:r>
      <w:r w:rsidR="004C1B80" w:rsidRPr="00144E10">
        <w:rPr>
          <w:rFonts w:ascii="Arial" w:hAnsi="Arial" w:cs="Arial"/>
          <w:b/>
          <w:bCs/>
        </w:rPr>
        <w:t>2</w:t>
      </w:r>
      <w:r w:rsidR="0065487A" w:rsidRPr="00144E10">
        <w:rPr>
          <w:rFonts w:ascii="Arial" w:hAnsi="Arial" w:cs="Arial"/>
          <w:b/>
          <w:bCs/>
        </w:rPr>
        <w:t xml:space="preserve"> r.</w:t>
      </w:r>
      <w:r w:rsidR="00144E10">
        <w:rPr>
          <w:rFonts w:ascii="Arial" w:hAnsi="Arial" w:cs="Arial"/>
          <w:b/>
        </w:rPr>
        <w:t xml:space="preserve"> oraz </w:t>
      </w:r>
      <w:r w:rsidR="0065487A" w:rsidRPr="00144E10">
        <w:rPr>
          <w:rFonts w:ascii="Arial" w:hAnsi="Arial" w:cs="Arial"/>
          <w:b/>
          <w:bCs/>
        </w:rPr>
        <w:t>ustalenia regulaminu jej pracy</w:t>
      </w:r>
    </w:p>
    <w:p w:rsidR="00507B5B" w:rsidRPr="00B724EE" w:rsidRDefault="0065487A" w:rsidP="00827F63">
      <w:pPr>
        <w:spacing w:after="280"/>
        <w:rPr>
          <w:rFonts w:ascii="Arial" w:hAnsi="Arial" w:cs="Arial"/>
        </w:rPr>
      </w:pPr>
      <w:r w:rsidRPr="00EA2E51">
        <w:rPr>
          <w:rFonts w:ascii="Arial" w:hAnsi="Arial" w:cs="Arial"/>
        </w:rPr>
        <w:t xml:space="preserve">Na podstawie art. 30 ust. 1, ust. 2 </w:t>
      </w:r>
      <w:proofErr w:type="spellStart"/>
      <w:r w:rsidRPr="00EA2E51">
        <w:rPr>
          <w:rFonts w:ascii="Arial" w:hAnsi="Arial" w:cs="Arial"/>
        </w:rPr>
        <w:t>pkt</w:t>
      </w:r>
      <w:proofErr w:type="spellEnd"/>
      <w:r w:rsidRPr="00EA2E51">
        <w:rPr>
          <w:rFonts w:ascii="Arial" w:hAnsi="Arial" w:cs="Arial"/>
        </w:rPr>
        <w:t xml:space="preserve"> 2 i art. 33 ust. 3 i 5 ustawy z dnia 8 ma</w:t>
      </w:r>
      <w:r>
        <w:rPr>
          <w:rFonts w:ascii="Arial" w:hAnsi="Arial" w:cs="Arial"/>
        </w:rPr>
        <w:t xml:space="preserve">rca 1990 roku </w:t>
      </w:r>
      <w:r w:rsidRPr="00EA2E51">
        <w:rPr>
          <w:rFonts w:ascii="Arial" w:hAnsi="Arial" w:cs="Arial"/>
        </w:rPr>
        <w:t>o samorządzie gminnym (Dz. U. z</w:t>
      </w:r>
      <w:r w:rsidR="00B724EE">
        <w:rPr>
          <w:rFonts w:ascii="Arial" w:hAnsi="Arial" w:cs="Arial"/>
        </w:rPr>
        <w:t xml:space="preserve"> 202</w:t>
      </w:r>
      <w:r w:rsidR="004C1B80">
        <w:rPr>
          <w:rFonts w:ascii="Arial" w:hAnsi="Arial" w:cs="Arial"/>
        </w:rPr>
        <w:t>1</w:t>
      </w:r>
      <w:r w:rsidR="00B724EE">
        <w:rPr>
          <w:rFonts w:ascii="Arial" w:hAnsi="Arial" w:cs="Arial"/>
        </w:rPr>
        <w:t xml:space="preserve"> r. poz. </w:t>
      </w:r>
      <w:r w:rsidR="004C1B80">
        <w:rPr>
          <w:rFonts w:ascii="Arial" w:hAnsi="Arial" w:cs="Arial"/>
        </w:rPr>
        <w:t>1372</w:t>
      </w:r>
      <w:r w:rsidR="00B724EE">
        <w:rPr>
          <w:rFonts w:ascii="Arial" w:hAnsi="Arial" w:cs="Arial"/>
        </w:rPr>
        <w:t xml:space="preserve">, z </w:t>
      </w:r>
      <w:proofErr w:type="spellStart"/>
      <w:r w:rsidR="00B724EE">
        <w:rPr>
          <w:rFonts w:ascii="Arial" w:hAnsi="Arial" w:cs="Arial"/>
        </w:rPr>
        <w:t>późn</w:t>
      </w:r>
      <w:proofErr w:type="spellEnd"/>
      <w:r w:rsidR="00B724EE">
        <w:rPr>
          <w:rFonts w:ascii="Arial" w:hAnsi="Arial" w:cs="Arial"/>
        </w:rPr>
        <w:t xml:space="preserve">. zm.) i </w:t>
      </w:r>
      <w:r w:rsidRPr="00EA2E51">
        <w:rPr>
          <w:rFonts w:ascii="Arial" w:hAnsi="Arial" w:cs="Arial"/>
        </w:rPr>
        <w:t>art. 15 ust. 2a ustawy</w:t>
      </w:r>
      <w:r>
        <w:rPr>
          <w:rFonts w:ascii="Arial" w:hAnsi="Arial" w:cs="Arial"/>
        </w:rPr>
        <w:t xml:space="preserve"> z dnia 24 kwietnia 2003 roku o </w:t>
      </w:r>
      <w:r w:rsidRPr="00EA2E51">
        <w:rPr>
          <w:rFonts w:ascii="Arial" w:hAnsi="Arial" w:cs="Arial"/>
        </w:rPr>
        <w:t>dział</w:t>
      </w:r>
      <w:r w:rsidR="0000038B">
        <w:rPr>
          <w:rFonts w:ascii="Arial" w:hAnsi="Arial" w:cs="Arial"/>
        </w:rPr>
        <w:t>alności pożytku publicznego i o </w:t>
      </w:r>
      <w:r w:rsidRPr="00EA2E51">
        <w:rPr>
          <w:rFonts w:ascii="Arial" w:hAnsi="Arial" w:cs="Arial"/>
        </w:rPr>
        <w:t xml:space="preserve">wolontariacie (Dz. U. z 2020 r. poz. 1057, z </w:t>
      </w:r>
      <w:proofErr w:type="spellStart"/>
      <w:r w:rsidRPr="00EA2E51">
        <w:rPr>
          <w:rFonts w:ascii="Arial" w:hAnsi="Arial" w:cs="Arial"/>
        </w:rPr>
        <w:t>późn</w:t>
      </w:r>
      <w:proofErr w:type="spellEnd"/>
      <w:r w:rsidRPr="00EA2E51">
        <w:rPr>
          <w:rFonts w:ascii="Arial" w:hAnsi="Arial" w:cs="Arial"/>
        </w:rPr>
        <w:t xml:space="preserve">. zm.) </w:t>
      </w:r>
      <w:r w:rsidR="00B724EE">
        <w:rPr>
          <w:rFonts w:ascii="Arial" w:hAnsi="Arial" w:cs="Arial"/>
        </w:rPr>
        <w:t>w związku z</w:t>
      </w:r>
      <w:r w:rsidRPr="00EA2E51">
        <w:rPr>
          <w:rFonts w:ascii="Arial" w:hAnsi="Arial" w:cs="Arial"/>
        </w:rPr>
        <w:t xml:space="preserve"> </w:t>
      </w:r>
      <w:r w:rsidR="005B40B2" w:rsidRPr="0022560A">
        <w:rPr>
          <w:rFonts w:ascii="Arial" w:hAnsi="Arial" w:cs="Arial"/>
        </w:rPr>
        <w:t xml:space="preserve">§ </w:t>
      </w:r>
      <w:r w:rsidR="005B40B2">
        <w:rPr>
          <w:rFonts w:ascii="Arial" w:hAnsi="Arial" w:cs="Arial"/>
        </w:rPr>
        <w:t>10</w:t>
      </w:r>
      <w:r w:rsidR="005B40B2" w:rsidRPr="0022560A">
        <w:rPr>
          <w:rFonts w:ascii="Arial" w:hAnsi="Arial" w:cs="Arial"/>
        </w:rPr>
        <w:t xml:space="preserve"> załącznika do uchwały nr LI/683/21  Rady Miejskiej w Bytomi</w:t>
      </w:r>
      <w:r w:rsidR="005B40B2">
        <w:rPr>
          <w:rFonts w:ascii="Arial" w:hAnsi="Arial" w:cs="Arial"/>
        </w:rPr>
        <w:t>u z dnia 22 listopada 2021 r. w </w:t>
      </w:r>
      <w:r w:rsidR="005B40B2" w:rsidRPr="0022560A">
        <w:rPr>
          <w:rFonts w:ascii="Arial" w:hAnsi="Arial" w:cs="Arial"/>
        </w:rPr>
        <w:t>sprawie przyjęcia „Programu współpracy Miasta Bytomia z organizacjami pozarządowymi na rok 202</w:t>
      </w:r>
      <w:r w:rsidR="005B40B2">
        <w:rPr>
          <w:rFonts w:ascii="Arial" w:hAnsi="Arial" w:cs="Arial"/>
        </w:rPr>
        <w:t>2</w:t>
      </w:r>
      <w:r w:rsidR="005B40B2" w:rsidRPr="0022560A">
        <w:rPr>
          <w:rFonts w:ascii="Arial" w:hAnsi="Arial" w:cs="Arial"/>
        </w:rPr>
        <w:t xml:space="preserve">” </w:t>
      </w:r>
      <w:r>
        <w:rPr>
          <w:rFonts w:ascii="Arial" w:hAnsi="Arial" w:cs="Arial"/>
        </w:rPr>
        <w:t>zarządza się</w:t>
      </w:r>
      <w:r w:rsidRPr="00EA2E51">
        <w:rPr>
          <w:rFonts w:ascii="Arial" w:hAnsi="Arial" w:cs="Arial"/>
        </w:rPr>
        <w:t>, co następuje:</w:t>
      </w:r>
    </w:p>
    <w:p w:rsidR="00507B5B" w:rsidRPr="00B724EE" w:rsidRDefault="00507B5B" w:rsidP="00827F63">
      <w:pPr>
        <w:spacing w:after="280"/>
        <w:jc w:val="center"/>
        <w:rPr>
          <w:rFonts w:ascii="Arial" w:hAnsi="Arial" w:cs="Arial"/>
          <w:b/>
          <w:bCs/>
        </w:rPr>
      </w:pPr>
      <w:r w:rsidRPr="007421F4">
        <w:rPr>
          <w:rFonts w:ascii="Arial" w:hAnsi="Arial" w:cs="Arial"/>
          <w:b/>
          <w:bCs/>
        </w:rPr>
        <w:t>§ 1</w:t>
      </w:r>
    </w:p>
    <w:p w:rsidR="00507B5B" w:rsidRPr="0065487A" w:rsidRDefault="00507B5B" w:rsidP="00827F63">
      <w:pPr>
        <w:pStyle w:val="Tekstpodstawowy2"/>
        <w:jc w:val="left"/>
        <w:rPr>
          <w:rFonts w:ascii="Arial" w:hAnsi="Arial" w:cs="Arial"/>
          <w:bCs/>
        </w:rPr>
      </w:pPr>
      <w:r w:rsidRPr="0065487A">
        <w:rPr>
          <w:rFonts w:ascii="Arial" w:hAnsi="Arial" w:cs="Arial"/>
        </w:rPr>
        <w:t xml:space="preserve">Powołuje się komisję konkursową do </w:t>
      </w:r>
      <w:r w:rsidRPr="0065487A">
        <w:rPr>
          <w:rFonts w:ascii="Arial" w:hAnsi="Arial" w:cs="Arial"/>
          <w:bCs/>
        </w:rPr>
        <w:t>otwart</w:t>
      </w:r>
      <w:r w:rsidR="004C1B80">
        <w:rPr>
          <w:rFonts w:ascii="Arial" w:hAnsi="Arial" w:cs="Arial"/>
          <w:bCs/>
        </w:rPr>
        <w:t>ego</w:t>
      </w:r>
      <w:r w:rsidRPr="0065487A">
        <w:rPr>
          <w:rFonts w:ascii="Arial" w:hAnsi="Arial" w:cs="Arial"/>
          <w:bCs/>
        </w:rPr>
        <w:t xml:space="preserve"> konkurs</w:t>
      </w:r>
      <w:r w:rsidR="004C1B80">
        <w:rPr>
          <w:rFonts w:ascii="Arial" w:hAnsi="Arial" w:cs="Arial"/>
          <w:bCs/>
        </w:rPr>
        <w:t>u</w:t>
      </w:r>
      <w:r w:rsidRPr="0065487A">
        <w:rPr>
          <w:rFonts w:ascii="Arial" w:hAnsi="Arial" w:cs="Arial"/>
          <w:bCs/>
        </w:rPr>
        <w:t xml:space="preserve"> ofert</w:t>
      </w:r>
      <w:r w:rsidR="00144E10">
        <w:rPr>
          <w:rFonts w:ascii="Arial" w:hAnsi="Arial" w:cs="Arial"/>
          <w:bCs/>
        </w:rPr>
        <w:t xml:space="preserve"> </w:t>
      </w:r>
      <w:r w:rsidR="00144E10" w:rsidRPr="0022560A">
        <w:rPr>
          <w:rFonts w:ascii="Arial" w:hAnsi="Arial" w:cs="Arial"/>
        </w:rPr>
        <w:t>na realizację zadań publicznych Miasta Bytomia</w:t>
      </w:r>
      <w:r w:rsidRPr="0065487A">
        <w:rPr>
          <w:rFonts w:ascii="Arial" w:hAnsi="Arial" w:cs="Arial"/>
          <w:bCs/>
        </w:rPr>
        <w:t xml:space="preserve"> </w:t>
      </w:r>
      <w:r w:rsidR="0065487A" w:rsidRPr="0065487A">
        <w:rPr>
          <w:rFonts w:ascii="Arial" w:hAnsi="Arial" w:cs="Arial"/>
        </w:rPr>
        <w:t xml:space="preserve">w </w:t>
      </w:r>
      <w:r w:rsidR="00B724EE">
        <w:rPr>
          <w:rFonts w:ascii="Arial" w:hAnsi="Arial" w:cs="Arial"/>
          <w:bCs/>
        </w:rPr>
        <w:t xml:space="preserve">dziedzinie </w:t>
      </w:r>
      <w:r w:rsidR="0065487A" w:rsidRPr="0065487A">
        <w:rPr>
          <w:rFonts w:ascii="Arial" w:hAnsi="Arial" w:cs="Arial"/>
          <w:bCs/>
        </w:rPr>
        <w:t>kultury,</w:t>
      </w:r>
      <w:r w:rsidR="00144E10">
        <w:rPr>
          <w:rFonts w:ascii="Arial" w:hAnsi="Arial" w:cs="Arial"/>
          <w:bCs/>
        </w:rPr>
        <w:t xml:space="preserve"> sztuki, ochrony dóbr kultury i </w:t>
      </w:r>
      <w:r w:rsidR="0065487A" w:rsidRPr="0065487A">
        <w:rPr>
          <w:rFonts w:ascii="Arial" w:hAnsi="Arial" w:cs="Arial"/>
          <w:bCs/>
        </w:rPr>
        <w:t>dziedzictwa narodowego w 202</w:t>
      </w:r>
      <w:r w:rsidR="004C1B80">
        <w:rPr>
          <w:rFonts w:ascii="Arial" w:hAnsi="Arial" w:cs="Arial"/>
          <w:bCs/>
        </w:rPr>
        <w:t>2</w:t>
      </w:r>
      <w:r w:rsidR="0065487A" w:rsidRPr="0065487A">
        <w:rPr>
          <w:rFonts w:ascii="Arial" w:hAnsi="Arial" w:cs="Arial"/>
          <w:bCs/>
        </w:rPr>
        <w:t xml:space="preserve"> r.</w:t>
      </w:r>
      <w:r w:rsidR="00E12A67">
        <w:rPr>
          <w:rFonts w:ascii="Arial" w:hAnsi="Arial" w:cs="Arial"/>
          <w:bCs/>
        </w:rPr>
        <w:t xml:space="preserve">, </w:t>
      </w:r>
      <w:r w:rsidRPr="0065487A">
        <w:rPr>
          <w:rFonts w:ascii="Arial" w:hAnsi="Arial" w:cs="Arial"/>
        </w:rPr>
        <w:t>w składzie:</w:t>
      </w:r>
    </w:p>
    <w:p w:rsidR="005B40B2" w:rsidRPr="0053272E" w:rsidRDefault="005B40B2" w:rsidP="0053272E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 w:rsidRPr="0053272E">
        <w:rPr>
          <w:rFonts w:ascii="Arial" w:hAnsi="Arial" w:cs="Arial"/>
        </w:rPr>
        <w:t>Beata Michel;</w:t>
      </w:r>
    </w:p>
    <w:p w:rsidR="005B40B2" w:rsidRDefault="005B40B2" w:rsidP="00827F63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Hilary Zawada;</w:t>
      </w:r>
    </w:p>
    <w:p w:rsidR="005B355F" w:rsidRDefault="005B355F" w:rsidP="00827F63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Jolanta Piela;</w:t>
      </w:r>
    </w:p>
    <w:p w:rsidR="005B40B2" w:rsidRPr="005B355F" w:rsidRDefault="00144E10" w:rsidP="005B355F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Krystyna </w:t>
      </w:r>
      <w:proofErr w:type="spellStart"/>
      <w:r>
        <w:rPr>
          <w:rFonts w:ascii="Arial" w:hAnsi="Arial" w:cs="Arial"/>
        </w:rPr>
        <w:t>Jankowiak-</w:t>
      </w:r>
      <w:r w:rsidR="005B40B2">
        <w:rPr>
          <w:rFonts w:ascii="Arial" w:hAnsi="Arial" w:cs="Arial"/>
        </w:rPr>
        <w:t>Markwica</w:t>
      </w:r>
      <w:proofErr w:type="spellEnd"/>
      <w:r w:rsidR="005B355F">
        <w:rPr>
          <w:rFonts w:ascii="Arial" w:hAnsi="Arial" w:cs="Arial"/>
        </w:rPr>
        <w:t>;</w:t>
      </w:r>
    </w:p>
    <w:p w:rsidR="005B40B2" w:rsidRDefault="005B40B2" w:rsidP="00827F63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Lesław Ordon;</w:t>
      </w:r>
    </w:p>
    <w:p w:rsidR="00AE2CE0" w:rsidRDefault="00AE2CE0" w:rsidP="00827F63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Łukasz Lesiak;</w:t>
      </w:r>
    </w:p>
    <w:p w:rsidR="005B40B2" w:rsidRDefault="005B40B2" w:rsidP="00827F63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Małgorzata Węgiel-Wnuk;</w:t>
      </w:r>
    </w:p>
    <w:p w:rsidR="005B40B2" w:rsidRDefault="005B40B2" w:rsidP="005B40B2">
      <w:pPr>
        <w:pStyle w:val="Tekstpodstawowy2"/>
        <w:numPr>
          <w:ilvl w:val="0"/>
          <w:numId w:val="33"/>
        </w:numPr>
        <w:ind w:left="71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Piotr Kowalski.</w:t>
      </w:r>
    </w:p>
    <w:p w:rsidR="00507B5B" w:rsidRPr="005B40B2" w:rsidRDefault="00507B5B" w:rsidP="005B40B2">
      <w:pPr>
        <w:pStyle w:val="Tekstpodstawowy2"/>
        <w:ind w:left="714"/>
        <w:jc w:val="left"/>
        <w:rPr>
          <w:rFonts w:ascii="Arial" w:hAnsi="Arial" w:cs="Arial"/>
        </w:rPr>
      </w:pPr>
      <w:r w:rsidRPr="005B40B2">
        <w:rPr>
          <w:rFonts w:ascii="Arial" w:hAnsi="Arial" w:cs="Arial"/>
        </w:rPr>
        <w:tab/>
        <w:t xml:space="preserve">            </w:t>
      </w:r>
    </w:p>
    <w:p w:rsidR="00507B5B" w:rsidRPr="00E12A67" w:rsidRDefault="00507B5B" w:rsidP="00D84026">
      <w:pPr>
        <w:spacing w:after="280"/>
        <w:jc w:val="center"/>
        <w:rPr>
          <w:rFonts w:ascii="Arial" w:hAnsi="Arial" w:cs="Arial"/>
          <w:b/>
          <w:bCs/>
        </w:rPr>
      </w:pPr>
      <w:r w:rsidRPr="00E12A67">
        <w:rPr>
          <w:rFonts w:ascii="Arial" w:hAnsi="Arial" w:cs="Arial"/>
          <w:b/>
          <w:bCs/>
        </w:rPr>
        <w:t>§ 2</w:t>
      </w:r>
    </w:p>
    <w:p w:rsidR="00507B5B" w:rsidRPr="00E12A67" w:rsidRDefault="00507B5B" w:rsidP="00E12A67">
      <w:pPr>
        <w:spacing w:after="280"/>
        <w:rPr>
          <w:rFonts w:ascii="Arial" w:hAnsi="Arial" w:cs="Arial"/>
        </w:rPr>
      </w:pPr>
      <w:r w:rsidRPr="0065487A">
        <w:rPr>
          <w:rFonts w:ascii="Arial" w:hAnsi="Arial" w:cs="Arial"/>
        </w:rPr>
        <w:t>Organizacj</w:t>
      </w:r>
      <w:r w:rsidR="00144E10">
        <w:rPr>
          <w:rFonts w:ascii="Arial" w:hAnsi="Arial" w:cs="Arial"/>
        </w:rPr>
        <w:t xml:space="preserve">ę i tryb pracy komisji określa </w:t>
      </w:r>
      <w:r w:rsidRPr="0065487A">
        <w:rPr>
          <w:rFonts w:ascii="Arial" w:hAnsi="Arial" w:cs="Arial"/>
        </w:rPr>
        <w:t>Regul</w:t>
      </w:r>
      <w:r w:rsidR="00144E10">
        <w:rPr>
          <w:rFonts w:ascii="Arial" w:hAnsi="Arial" w:cs="Arial"/>
        </w:rPr>
        <w:t>amin pracy komisji konkursowej</w:t>
      </w:r>
      <w:r w:rsidR="005B40B2">
        <w:rPr>
          <w:rFonts w:ascii="Arial" w:hAnsi="Arial" w:cs="Arial"/>
        </w:rPr>
        <w:t xml:space="preserve"> </w:t>
      </w:r>
      <w:r w:rsidRPr="0065487A">
        <w:rPr>
          <w:rFonts w:ascii="Arial" w:hAnsi="Arial" w:cs="Arial"/>
        </w:rPr>
        <w:t>będący załącznikiem do niniejszego zarządzenia.</w:t>
      </w:r>
    </w:p>
    <w:p w:rsidR="00507B5B" w:rsidRPr="00E12A67" w:rsidRDefault="00507B5B" w:rsidP="008E57F0">
      <w:pPr>
        <w:spacing w:after="280"/>
        <w:jc w:val="center"/>
        <w:rPr>
          <w:rFonts w:ascii="Arial" w:hAnsi="Arial" w:cs="Arial"/>
          <w:b/>
          <w:bCs/>
        </w:rPr>
      </w:pPr>
      <w:r w:rsidRPr="00E12A67">
        <w:rPr>
          <w:rFonts w:ascii="Arial" w:hAnsi="Arial" w:cs="Arial"/>
          <w:b/>
          <w:bCs/>
        </w:rPr>
        <w:t>§ 3</w:t>
      </w:r>
    </w:p>
    <w:p w:rsidR="00507B5B" w:rsidRPr="00144E10" w:rsidRDefault="00507B5B" w:rsidP="00144E10">
      <w:pPr>
        <w:pStyle w:val="Tekstpodstawowy"/>
        <w:spacing w:before="280"/>
        <w:jc w:val="left"/>
        <w:rPr>
          <w:rFonts w:ascii="Arial" w:hAnsi="Arial" w:cs="Arial"/>
          <w:sz w:val="24"/>
        </w:rPr>
      </w:pPr>
      <w:r w:rsidRPr="00051A82">
        <w:rPr>
          <w:rFonts w:ascii="Arial" w:hAnsi="Arial" w:cs="Arial"/>
          <w:sz w:val="24"/>
        </w:rPr>
        <w:t>Wykonanie zarządzenia powierza się naczelnikowi Wydziału Kultury i Sportu</w:t>
      </w:r>
      <w:r w:rsidR="00051A82" w:rsidRPr="00051A82">
        <w:rPr>
          <w:rFonts w:ascii="Arial" w:hAnsi="Arial" w:cs="Arial"/>
          <w:sz w:val="24"/>
        </w:rPr>
        <w:t xml:space="preserve"> oraz kierownikowi Biura Organizacji Pozarządowych.</w:t>
      </w:r>
    </w:p>
    <w:p w:rsidR="00507B5B" w:rsidRPr="00E12A67" w:rsidRDefault="00507B5B" w:rsidP="00144E10">
      <w:pPr>
        <w:pStyle w:val="Tekstpodstawowy2"/>
        <w:spacing w:before="280"/>
        <w:jc w:val="center"/>
        <w:rPr>
          <w:rFonts w:ascii="Arial" w:hAnsi="Arial" w:cs="Arial"/>
          <w:b/>
          <w:bCs/>
        </w:rPr>
      </w:pPr>
      <w:r w:rsidRPr="00E12A67">
        <w:rPr>
          <w:rFonts w:ascii="Arial" w:hAnsi="Arial" w:cs="Arial"/>
          <w:b/>
          <w:bCs/>
        </w:rPr>
        <w:t>§ 4</w:t>
      </w:r>
    </w:p>
    <w:p w:rsidR="00507B5B" w:rsidRDefault="00507B5B" w:rsidP="00135691">
      <w:pPr>
        <w:spacing w:after="240"/>
        <w:rPr>
          <w:rFonts w:ascii="Arial" w:hAnsi="Arial" w:cs="Arial"/>
          <w:bCs/>
        </w:rPr>
      </w:pPr>
      <w:r w:rsidRPr="00E12A67">
        <w:rPr>
          <w:rFonts w:ascii="Arial" w:hAnsi="Arial" w:cs="Arial"/>
          <w:bCs/>
        </w:rPr>
        <w:t xml:space="preserve">Zarządzenie wchodzi </w:t>
      </w:r>
      <w:r w:rsidR="00A25CA5" w:rsidRPr="00E12A67">
        <w:rPr>
          <w:rFonts w:ascii="Arial" w:hAnsi="Arial" w:cs="Arial"/>
          <w:bCs/>
        </w:rPr>
        <w:t>w życie</w:t>
      </w:r>
      <w:r w:rsidRPr="00E12A67">
        <w:rPr>
          <w:rFonts w:ascii="Arial" w:hAnsi="Arial" w:cs="Arial"/>
          <w:bCs/>
        </w:rPr>
        <w:t xml:space="preserve"> z dniem podpisania.</w:t>
      </w:r>
    </w:p>
    <w:p w:rsidR="0098507D" w:rsidRDefault="0098507D" w:rsidP="00E70487">
      <w:pPr>
        <w:rPr>
          <w:rFonts w:ascii="Arial" w:hAnsi="Arial" w:cs="Arial"/>
          <w:sz w:val="16"/>
        </w:rPr>
      </w:pP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Podpisał:</w:t>
      </w: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ab/>
        <w:t>Mariusz Wołosz</w:t>
      </w:r>
    </w:p>
    <w:p w:rsidR="00D84026" w:rsidRPr="00671CA2" w:rsidRDefault="00D84026" w:rsidP="00671CA2">
      <w:pPr>
        <w:pStyle w:val="Tekstpodstawowy"/>
        <w:tabs>
          <w:tab w:val="clear" w:pos="4320"/>
        </w:tabs>
        <w:rPr>
          <w:rFonts w:ascii="Times New Roman" w:hAnsi="Times New Roman"/>
          <w:bCs/>
          <w:sz w:val="24"/>
        </w:rPr>
      </w:pPr>
    </w:p>
    <w:p w:rsidR="00D84026" w:rsidRPr="000866E5" w:rsidRDefault="00D84026" w:rsidP="00E70487">
      <w:pPr>
        <w:rPr>
          <w:rFonts w:ascii="Arial" w:hAnsi="Arial" w:cs="Arial"/>
          <w:sz w:val="16"/>
        </w:rPr>
      </w:pPr>
    </w:p>
    <w:p w:rsidR="00507B5B" w:rsidRPr="00E12A67" w:rsidRDefault="00507B5B" w:rsidP="0098507D">
      <w:pPr>
        <w:pStyle w:val="Nagwek3"/>
        <w:ind w:left="6804" w:firstLine="0"/>
        <w:rPr>
          <w:rStyle w:val="Pogrubienie"/>
          <w:rFonts w:ascii="Arial" w:hAnsi="Arial" w:cs="Arial"/>
          <w:b w:val="0"/>
          <w:bCs w:val="0"/>
          <w:sz w:val="20"/>
        </w:rPr>
      </w:pPr>
      <w:r w:rsidRPr="00E12A67">
        <w:rPr>
          <w:rStyle w:val="Pogrubienie"/>
          <w:rFonts w:ascii="Arial" w:hAnsi="Arial" w:cs="Arial"/>
          <w:b w:val="0"/>
          <w:bCs w:val="0"/>
          <w:sz w:val="20"/>
        </w:rPr>
        <w:t>Załącznik</w:t>
      </w:r>
    </w:p>
    <w:p w:rsidR="00507B5B" w:rsidRPr="00E12A67" w:rsidRDefault="00507B5B" w:rsidP="0098507D">
      <w:pPr>
        <w:pStyle w:val="Nagwek3"/>
        <w:ind w:left="6804" w:firstLine="0"/>
        <w:rPr>
          <w:rStyle w:val="Pogrubienie"/>
          <w:rFonts w:ascii="Arial" w:hAnsi="Arial" w:cs="Arial"/>
          <w:b w:val="0"/>
          <w:bCs w:val="0"/>
          <w:sz w:val="20"/>
        </w:rPr>
      </w:pPr>
      <w:r w:rsidRPr="00E12A67">
        <w:rPr>
          <w:rStyle w:val="Pogrubienie"/>
          <w:rFonts w:ascii="Arial" w:hAnsi="Arial" w:cs="Arial"/>
          <w:b w:val="0"/>
          <w:bCs w:val="0"/>
          <w:sz w:val="20"/>
        </w:rPr>
        <w:t>do zarządzenia nr</w:t>
      </w:r>
      <w:r w:rsidR="0098507D">
        <w:rPr>
          <w:rStyle w:val="Pogrubienie"/>
          <w:rFonts w:ascii="Arial" w:hAnsi="Arial" w:cs="Arial"/>
          <w:b w:val="0"/>
          <w:bCs w:val="0"/>
          <w:sz w:val="20"/>
        </w:rPr>
        <w:t xml:space="preserve"> </w:t>
      </w:r>
      <w:r w:rsidR="00671CA2">
        <w:rPr>
          <w:rStyle w:val="Pogrubienie"/>
          <w:rFonts w:ascii="Arial" w:hAnsi="Arial" w:cs="Arial"/>
          <w:b w:val="0"/>
          <w:bCs w:val="0"/>
          <w:sz w:val="20"/>
        </w:rPr>
        <w:t>17/2</w:t>
      </w:r>
      <w:r w:rsidR="00884D0B">
        <w:rPr>
          <w:rStyle w:val="Pogrubienie"/>
          <w:rFonts w:ascii="Arial" w:hAnsi="Arial" w:cs="Arial"/>
          <w:b w:val="0"/>
          <w:bCs w:val="0"/>
          <w:sz w:val="20"/>
        </w:rPr>
        <w:t>2</w:t>
      </w:r>
    </w:p>
    <w:p w:rsidR="00507B5B" w:rsidRPr="00E12A67" w:rsidRDefault="00507B5B" w:rsidP="0098507D">
      <w:pPr>
        <w:ind w:left="6624" w:firstLine="180"/>
        <w:rPr>
          <w:rStyle w:val="Pogrubienie"/>
          <w:rFonts w:ascii="Arial" w:hAnsi="Arial" w:cs="Arial"/>
          <w:b w:val="0"/>
          <w:bCs w:val="0"/>
          <w:sz w:val="20"/>
        </w:rPr>
      </w:pPr>
      <w:r w:rsidRPr="00E12A67">
        <w:rPr>
          <w:rStyle w:val="Pogrubienie"/>
          <w:rFonts w:ascii="Arial" w:hAnsi="Arial" w:cs="Arial"/>
          <w:b w:val="0"/>
          <w:bCs w:val="0"/>
          <w:sz w:val="20"/>
        </w:rPr>
        <w:t xml:space="preserve">Prezydenta Bytomia </w:t>
      </w:r>
    </w:p>
    <w:p w:rsidR="00507B5B" w:rsidRPr="00E12A67" w:rsidRDefault="00671CA2" w:rsidP="0098507D">
      <w:pPr>
        <w:spacing w:after="280"/>
        <w:ind w:left="6624" w:firstLine="180"/>
        <w:rPr>
          <w:rFonts w:ascii="Arial" w:hAnsi="Arial" w:cs="Arial"/>
          <w:sz w:val="20"/>
        </w:rPr>
      </w:pPr>
      <w:r>
        <w:rPr>
          <w:rStyle w:val="Pogrubienie"/>
          <w:rFonts w:ascii="Arial" w:hAnsi="Arial" w:cs="Arial"/>
          <w:b w:val="0"/>
          <w:bCs w:val="0"/>
          <w:sz w:val="20"/>
        </w:rPr>
        <w:t>z dnia 19 stycznia 2022 r.</w:t>
      </w:r>
      <w:r w:rsidR="005B355F">
        <w:rPr>
          <w:rStyle w:val="Pogrubienie"/>
          <w:rFonts w:ascii="Arial" w:hAnsi="Arial" w:cs="Arial"/>
          <w:b w:val="0"/>
          <w:bCs w:val="0"/>
          <w:sz w:val="20"/>
        </w:rPr>
        <w:t xml:space="preserve">            </w:t>
      </w:r>
    </w:p>
    <w:p w:rsidR="00507B5B" w:rsidRPr="002C014D" w:rsidRDefault="00507B5B" w:rsidP="0000038B">
      <w:pPr>
        <w:pStyle w:val="Tekstpodstawowy2"/>
        <w:spacing w:after="280"/>
        <w:jc w:val="center"/>
        <w:rPr>
          <w:rFonts w:ascii="Arial" w:hAnsi="Arial" w:cs="Arial"/>
          <w:bCs/>
        </w:rPr>
      </w:pPr>
      <w:r w:rsidRPr="00E12A67">
        <w:rPr>
          <w:rFonts w:ascii="Arial" w:hAnsi="Arial" w:cs="Arial"/>
        </w:rPr>
        <w:t xml:space="preserve">Regulamin pracy komisji konkursowej </w:t>
      </w:r>
      <w:r w:rsidR="00C8652F" w:rsidRPr="00E12A67">
        <w:rPr>
          <w:rFonts w:ascii="Arial" w:hAnsi="Arial" w:cs="Arial"/>
        </w:rPr>
        <w:t xml:space="preserve">do </w:t>
      </w:r>
      <w:r w:rsidR="005B355F">
        <w:rPr>
          <w:rFonts w:ascii="Arial" w:hAnsi="Arial" w:cs="Arial"/>
          <w:bCs/>
        </w:rPr>
        <w:t>otwartego konkursu</w:t>
      </w:r>
      <w:r w:rsidR="0065487A" w:rsidRPr="00E12A67">
        <w:rPr>
          <w:rFonts w:ascii="Arial" w:hAnsi="Arial" w:cs="Arial"/>
          <w:bCs/>
        </w:rPr>
        <w:t xml:space="preserve"> ofert </w:t>
      </w:r>
      <w:r w:rsidR="00144E10" w:rsidRPr="0022560A">
        <w:rPr>
          <w:rFonts w:ascii="Arial" w:hAnsi="Arial" w:cs="Arial"/>
        </w:rPr>
        <w:t xml:space="preserve">na realizację zadań publicznych Miasta Bytomia </w:t>
      </w:r>
      <w:r w:rsidR="0065487A" w:rsidRPr="00E12A67">
        <w:rPr>
          <w:rFonts w:ascii="Arial" w:hAnsi="Arial" w:cs="Arial"/>
        </w:rPr>
        <w:t xml:space="preserve">w </w:t>
      </w:r>
      <w:r w:rsidR="0065487A" w:rsidRPr="00E12A67">
        <w:rPr>
          <w:rFonts w:ascii="Arial" w:hAnsi="Arial" w:cs="Arial"/>
          <w:bCs/>
        </w:rPr>
        <w:t xml:space="preserve">dziedzinie </w:t>
      </w:r>
      <w:r w:rsidR="00E12A67">
        <w:rPr>
          <w:rFonts w:ascii="Arial" w:hAnsi="Arial" w:cs="Arial"/>
          <w:bCs/>
        </w:rPr>
        <w:t>kultury,</w:t>
      </w:r>
      <w:r w:rsidR="002C014D">
        <w:rPr>
          <w:rFonts w:ascii="Arial" w:hAnsi="Arial" w:cs="Arial"/>
          <w:bCs/>
        </w:rPr>
        <w:t xml:space="preserve"> sztuki, ochrony dóbr kultury</w:t>
      </w:r>
      <w:r w:rsidR="00144E10">
        <w:rPr>
          <w:rFonts w:ascii="Arial" w:hAnsi="Arial" w:cs="Arial"/>
          <w:bCs/>
        </w:rPr>
        <w:t xml:space="preserve">              </w:t>
      </w:r>
      <w:r w:rsidR="002C014D">
        <w:rPr>
          <w:rFonts w:ascii="Arial" w:hAnsi="Arial" w:cs="Arial"/>
          <w:bCs/>
        </w:rPr>
        <w:t xml:space="preserve"> i </w:t>
      </w:r>
      <w:r w:rsidR="0065487A" w:rsidRPr="00E12A67">
        <w:rPr>
          <w:rFonts w:ascii="Arial" w:hAnsi="Arial" w:cs="Arial"/>
          <w:bCs/>
        </w:rPr>
        <w:t>dziedz</w:t>
      </w:r>
      <w:r w:rsidR="005B355F">
        <w:rPr>
          <w:rFonts w:ascii="Arial" w:hAnsi="Arial" w:cs="Arial"/>
          <w:bCs/>
        </w:rPr>
        <w:t xml:space="preserve">ictwa narodowego </w:t>
      </w:r>
      <w:r w:rsidR="0065487A" w:rsidRPr="00E12A67">
        <w:rPr>
          <w:rFonts w:ascii="Arial" w:hAnsi="Arial" w:cs="Arial"/>
          <w:bCs/>
        </w:rPr>
        <w:t>w 202</w:t>
      </w:r>
      <w:r w:rsidR="004C1B80">
        <w:rPr>
          <w:rFonts w:ascii="Arial" w:hAnsi="Arial" w:cs="Arial"/>
          <w:bCs/>
        </w:rPr>
        <w:t>2</w:t>
      </w:r>
      <w:r w:rsidR="0065487A" w:rsidRPr="00E12A67">
        <w:rPr>
          <w:rFonts w:ascii="Arial" w:hAnsi="Arial" w:cs="Arial"/>
          <w:bCs/>
        </w:rPr>
        <w:t xml:space="preserve"> r.</w:t>
      </w:r>
    </w:p>
    <w:p w:rsidR="00507B5B" w:rsidRPr="002C014D" w:rsidRDefault="00507B5B" w:rsidP="00827F63">
      <w:pPr>
        <w:spacing w:after="280"/>
        <w:jc w:val="center"/>
        <w:rPr>
          <w:rFonts w:ascii="Arial" w:hAnsi="Arial" w:cs="Arial"/>
          <w:b/>
          <w:bCs/>
        </w:rPr>
      </w:pPr>
      <w:r w:rsidRPr="002C014D">
        <w:rPr>
          <w:rFonts w:ascii="Arial" w:hAnsi="Arial" w:cs="Arial"/>
          <w:b/>
          <w:bCs/>
        </w:rPr>
        <w:t>§ 1</w:t>
      </w:r>
    </w:p>
    <w:p w:rsidR="00507B5B" w:rsidRPr="002C014D" w:rsidRDefault="00507B5B" w:rsidP="002C014D">
      <w:pPr>
        <w:pStyle w:val="Tekstpodstawowy3"/>
        <w:spacing w:after="280"/>
        <w:jc w:val="left"/>
        <w:rPr>
          <w:rFonts w:ascii="Arial" w:hAnsi="Arial" w:cs="Arial"/>
          <w:bCs/>
          <w:sz w:val="24"/>
        </w:rPr>
      </w:pPr>
      <w:r w:rsidRPr="002C014D">
        <w:rPr>
          <w:rFonts w:ascii="Arial" w:hAnsi="Arial" w:cs="Arial"/>
          <w:bCs/>
          <w:sz w:val="24"/>
        </w:rPr>
        <w:t>Regulamin określa zasady pracy komisji konkurs</w:t>
      </w:r>
      <w:r w:rsidR="002C014D">
        <w:rPr>
          <w:rFonts w:ascii="Arial" w:hAnsi="Arial" w:cs="Arial"/>
          <w:bCs/>
          <w:sz w:val="24"/>
        </w:rPr>
        <w:t xml:space="preserve">owej, zwanej dalej komisją oraz </w:t>
      </w:r>
      <w:r w:rsidRPr="002C014D">
        <w:rPr>
          <w:rFonts w:ascii="Arial" w:hAnsi="Arial" w:cs="Arial"/>
          <w:bCs/>
          <w:sz w:val="24"/>
        </w:rPr>
        <w:t xml:space="preserve">obowiązki poszczególnych jej </w:t>
      </w:r>
      <w:r w:rsidR="00906EB9" w:rsidRPr="002C014D">
        <w:rPr>
          <w:rFonts w:ascii="Arial" w:hAnsi="Arial" w:cs="Arial"/>
          <w:bCs/>
          <w:sz w:val="24"/>
        </w:rPr>
        <w:t>członków.</w:t>
      </w:r>
    </w:p>
    <w:p w:rsidR="00507B5B" w:rsidRPr="002C014D" w:rsidRDefault="00507B5B" w:rsidP="002C014D">
      <w:pPr>
        <w:spacing w:after="280"/>
        <w:jc w:val="center"/>
        <w:rPr>
          <w:rFonts w:ascii="Arial" w:hAnsi="Arial" w:cs="Arial"/>
          <w:b/>
          <w:bCs/>
        </w:rPr>
      </w:pPr>
      <w:r w:rsidRPr="002C014D">
        <w:rPr>
          <w:rFonts w:ascii="Arial" w:hAnsi="Arial" w:cs="Arial"/>
          <w:b/>
          <w:bCs/>
        </w:rPr>
        <w:t>§ 2</w:t>
      </w:r>
    </w:p>
    <w:p w:rsidR="002C014D" w:rsidRDefault="00144E10" w:rsidP="00797739">
      <w:pPr>
        <w:pStyle w:val="Tekstpodstawowy2"/>
        <w:numPr>
          <w:ilvl w:val="0"/>
          <w:numId w:val="39"/>
        </w:numPr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Zadaniem komisji</w:t>
      </w:r>
      <w:r w:rsidR="00507B5B" w:rsidRPr="0065487A">
        <w:rPr>
          <w:rFonts w:ascii="Arial" w:hAnsi="Arial" w:cs="Arial"/>
        </w:rPr>
        <w:t xml:space="preserve"> jest</w:t>
      </w:r>
      <w:r w:rsidR="00507B5B" w:rsidRPr="0065487A">
        <w:rPr>
          <w:rFonts w:ascii="Arial" w:eastAsia="Arial" w:hAnsi="Arial" w:cs="Arial"/>
        </w:rPr>
        <w:t xml:space="preserve"> ocena ofert złożonych w postępowaniu o udzielenie dotacji</w:t>
      </w:r>
      <w:r w:rsidR="002C014D">
        <w:rPr>
          <w:rFonts w:ascii="Arial" w:eastAsia="Arial" w:hAnsi="Arial" w:cs="Arial"/>
        </w:rPr>
        <w:t xml:space="preserve"> w ramach ogłoszonych konkursów</w:t>
      </w:r>
      <w:r w:rsidR="00507B5B" w:rsidRPr="0065487A">
        <w:rPr>
          <w:rFonts w:ascii="Arial" w:eastAsia="Arial" w:hAnsi="Arial" w:cs="Arial"/>
        </w:rPr>
        <w:t xml:space="preserve">, którą </w:t>
      </w:r>
      <w:r w:rsidR="00E26A43">
        <w:rPr>
          <w:rFonts w:ascii="Arial" w:eastAsia="Arial" w:hAnsi="Arial" w:cs="Arial"/>
        </w:rPr>
        <w:t xml:space="preserve">komisja przekazuje Prezydentowi </w:t>
      </w:r>
      <w:r w:rsidR="00507B5B" w:rsidRPr="0065487A">
        <w:rPr>
          <w:rFonts w:ascii="Arial" w:eastAsia="Arial" w:hAnsi="Arial" w:cs="Arial"/>
        </w:rPr>
        <w:t>Bytomia wraz z protokołem posiedzenia.</w:t>
      </w:r>
    </w:p>
    <w:p w:rsidR="00507B5B" w:rsidRPr="002C014D" w:rsidRDefault="00507B5B" w:rsidP="00797739">
      <w:pPr>
        <w:pStyle w:val="Tekstpodstawowy2"/>
        <w:numPr>
          <w:ilvl w:val="0"/>
          <w:numId w:val="39"/>
        </w:numPr>
        <w:ind w:left="357" w:hanging="357"/>
        <w:jc w:val="left"/>
        <w:rPr>
          <w:rFonts w:ascii="Arial" w:hAnsi="Arial" w:cs="Arial"/>
          <w:bCs/>
        </w:rPr>
      </w:pPr>
      <w:r w:rsidRPr="002C014D">
        <w:rPr>
          <w:rFonts w:ascii="Arial" w:hAnsi="Arial" w:cs="Arial"/>
        </w:rPr>
        <w:t xml:space="preserve">Komisja jest zespołem pomocniczym Prezydenta Bytomia powołanym w celu oceny formalnej i merytorycznej </w:t>
      </w:r>
      <w:r w:rsidR="00305DA1" w:rsidRPr="002C014D">
        <w:rPr>
          <w:rFonts w:ascii="Arial" w:hAnsi="Arial" w:cs="Arial"/>
        </w:rPr>
        <w:t xml:space="preserve">złożonych </w:t>
      </w:r>
      <w:r w:rsidRPr="002C014D">
        <w:rPr>
          <w:rFonts w:ascii="Arial" w:hAnsi="Arial" w:cs="Arial"/>
        </w:rPr>
        <w:t xml:space="preserve">ofert, ich opiniowania oraz wyboru </w:t>
      </w:r>
      <w:r w:rsidR="00E26A43">
        <w:rPr>
          <w:rFonts w:ascii="Arial" w:hAnsi="Arial" w:cs="Arial"/>
        </w:rPr>
        <w:t xml:space="preserve">                  </w:t>
      </w:r>
      <w:r w:rsidRPr="002C014D">
        <w:rPr>
          <w:rFonts w:ascii="Arial" w:hAnsi="Arial" w:cs="Arial"/>
        </w:rPr>
        <w:t>i przedstawienia</w:t>
      </w:r>
      <w:r w:rsidR="005F368F" w:rsidRPr="002C014D">
        <w:rPr>
          <w:rFonts w:ascii="Arial" w:hAnsi="Arial" w:cs="Arial"/>
        </w:rPr>
        <w:t xml:space="preserve"> Prezydentowi Bytomia najlepszych</w:t>
      </w:r>
      <w:r w:rsidRPr="002C014D">
        <w:rPr>
          <w:rFonts w:ascii="Arial" w:hAnsi="Arial" w:cs="Arial"/>
        </w:rPr>
        <w:t xml:space="preserve"> </w:t>
      </w:r>
      <w:r w:rsidR="005F368F" w:rsidRPr="002C014D">
        <w:rPr>
          <w:rFonts w:ascii="Arial" w:hAnsi="Arial" w:cs="Arial"/>
        </w:rPr>
        <w:t>ofert</w:t>
      </w:r>
      <w:r w:rsidR="009D5C3D" w:rsidRPr="002C014D">
        <w:rPr>
          <w:rFonts w:ascii="Arial" w:hAnsi="Arial" w:cs="Arial"/>
        </w:rPr>
        <w:t xml:space="preserve"> wraz</w:t>
      </w:r>
      <w:r w:rsidR="00D84026">
        <w:rPr>
          <w:rFonts w:ascii="Arial" w:hAnsi="Arial" w:cs="Arial"/>
        </w:rPr>
        <w:t xml:space="preserve"> z</w:t>
      </w:r>
      <w:r w:rsidRPr="002C014D">
        <w:rPr>
          <w:rFonts w:ascii="Arial" w:hAnsi="Arial" w:cs="Arial"/>
        </w:rPr>
        <w:t xml:space="preserve"> rekomendacją</w:t>
      </w:r>
      <w:r w:rsidR="009D5C3D" w:rsidRPr="002C014D">
        <w:rPr>
          <w:rFonts w:ascii="Arial" w:hAnsi="Arial" w:cs="Arial"/>
        </w:rPr>
        <w:t xml:space="preserve"> kwoty</w:t>
      </w:r>
      <w:r w:rsidRPr="002C014D">
        <w:rPr>
          <w:rFonts w:ascii="Arial" w:hAnsi="Arial" w:cs="Arial"/>
        </w:rPr>
        <w:t xml:space="preserve"> </w:t>
      </w:r>
      <w:r w:rsidR="009D5C3D" w:rsidRPr="002C014D">
        <w:rPr>
          <w:rFonts w:ascii="Arial" w:hAnsi="Arial" w:cs="Arial"/>
        </w:rPr>
        <w:t>wsparcia finansowego.</w:t>
      </w:r>
    </w:p>
    <w:p w:rsidR="00507B5B" w:rsidRPr="0065487A" w:rsidRDefault="00507B5B" w:rsidP="00797739">
      <w:pPr>
        <w:pStyle w:val="Tekstpodstawowy2"/>
        <w:numPr>
          <w:ilvl w:val="0"/>
          <w:numId w:val="39"/>
        </w:numPr>
        <w:ind w:hanging="357"/>
        <w:jc w:val="left"/>
        <w:rPr>
          <w:rFonts w:ascii="Arial" w:hAnsi="Arial" w:cs="Arial"/>
          <w:bCs/>
        </w:rPr>
      </w:pPr>
      <w:r w:rsidRPr="0065487A">
        <w:rPr>
          <w:rFonts w:ascii="Arial" w:hAnsi="Arial" w:cs="Arial"/>
          <w:bCs/>
        </w:rPr>
        <w:t xml:space="preserve">Komisja </w:t>
      </w:r>
      <w:r w:rsidR="00305DA1" w:rsidRPr="0065487A">
        <w:rPr>
          <w:rFonts w:ascii="Arial" w:hAnsi="Arial" w:cs="Arial"/>
          <w:bCs/>
        </w:rPr>
        <w:t>w drodze wewnętrznych ustaleń</w:t>
      </w:r>
      <w:r w:rsidRPr="0065487A">
        <w:rPr>
          <w:rFonts w:ascii="Arial" w:hAnsi="Arial" w:cs="Arial"/>
          <w:bCs/>
        </w:rPr>
        <w:t xml:space="preserve"> wybiera</w:t>
      </w:r>
      <w:r w:rsidR="00305DA1" w:rsidRPr="0065487A">
        <w:rPr>
          <w:rFonts w:ascii="Arial" w:hAnsi="Arial" w:cs="Arial"/>
          <w:bCs/>
        </w:rPr>
        <w:t xml:space="preserve"> spośród siebie</w:t>
      </w:r>
      <w:r w:rsidR="00FE2A71">
        <w:rPr>
          <w:rFonts w:ascii="Arial" w:hAnsi="Arial" w:cs="Arial"/>
          <w:bCs/>
        </w:rPr>
        <w:t xml:space="preserve"> </w:t>
      </w:r>
      <w:r w:rsidRPr="0065487A">
        <w:rPr>
          <w:rFonts w:ascii="Arial" w:hAnsi="Arial" w:cs="Arial"/>
          <w:bCs/>
        </w:rPr>
        <w:t>przewodniczą</w:t>
      </w:r>
      <w:r w:rsidR="00305DA1" w:rsidRPr="0065487A">
        <w:rPr>
          <w:rFonts w:ascii="Arial" w:hAnsi="Arial" w:cs="Arial"/>
          <w:bCs/>
        </w:rPr>
        <w:t xml:space="preserve">cego, zastępcę przewodniczącego </w:t>
      </w:r>
      <w:r w:rsidR="00A25CA5" w:rsidRPr="0065487A">
        <w:rPr>
          <w:rFonts w:ascii="Arial" w:hAnsi="Arial" w:cs="Arial"/>
          <w:bCs/>
        </w:rPr>
        <w:t>i sekretarza komisji.</w:t>
      </w:r>
    </w:p>
    <w:p w:rsidR="005F368F" w:rsidRPr="0065487A" w:rsidRDefault="00507B5B" w:rsidP="00797739">
      <w:pPr>
        <w:pStyle w:val="Tekstpodstawowy2"/>
        <w:numPr>
          <w:ilvl w:val="0"/>
          <w:numId w:val="39"/>
        </w:numPr>
        <w:ind w:hanging="357"/>
        <w:jc w:val="left"/>
        <w:rPr>
          <w:rFonts w:ascii="Arial" w:hAnsi="Arial" w:cs="Arial"/>
        </w:rPr>
      </w:pPr>
      <w:r w:rsidRPr="0065487A">
        <w:rPr>
          <w:rFonts w:ascii="Arial" w:hAnsi="Arial" w:cs="Arial"/>
        </w:rPr>
        <w:t>Zadaniem komisji w szczególności jest:</w:t>
      </w:r>
    </w:p>
    <w:p w:rsidR="00507B5B" w:rsidRDefault="00D84026" w:rsidP="00D84026">
      <w:pPr>
        <w:pStyle w:val="Tekstpodstawowy2"/>
        <w:numPr>
          <w:ilvl w:val="0"/>
          <w:numId w:val="12"/>
        </w:numPr>
        <w:tabs>
          <w:tab w:val="clear" w:pos="1070"/>
          <w:tab w:val="num" w:pos="709"/>
        </w:tabs>
        <w:ind w:left="709" w:hanging="283"/>
        <w:jc w:val="left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797739">
        <w:rPr>
          <w:rFonts w:ascii="Arial" w:hAnsi="Arial" w:cs="Arial"/>
        </w:rPr>
        <w:t xml:space="preserve">ońcowa </w:t>
      </w:r>
      <w:r w:rsidR="00507B5B" w:rsidRPr="0065487A">
        <w:rPr>
          <w:rFonts w:ascii="Arial" w:hAnsi="Arial" w:cs="Arial"/>
        </w:rPr>
        <w:t>ocena formalna spełnienia przez uczestników konkursu wymagań określo</w:t>
      </w:r>
      <w:r w:rsidR="00527053" w:rsidRPr="0065487A">
        <w:rPr>
          <w:rFonts w:ascii="Arial" w:hAnsi="Arial" w:cs="Arial"/>
        </w:rPr>
        <w:t>nych</w:t>
      </w:r>
      <w:r w:rsidR="005F368F" w:rsidRPr="0065487A">
        <w:rPr>
          <w:rFonts w:ascii="Arial" w:hAnsi="Arial" w:cs="Arial"/>
        </w:rPr>
        <w:t xml:space="preserve"> </w:t>
      </w:r>
      <w:r w:rsidR="00507B5B" w:rsidRPr="0065487A">
        <w:rPr>
          <w:rFonts w:ascii="Arial" w:hAnsi="Arial" w:cs="Arial"/>
        </w:rPr>
        <w:t>w ogłoszeniu o konkursie; </w:t>
      </w:r>
    </w:p>
    <w:p w:rsidR="00507B5B" w:rsidRDefault="00507B5B" w:rsidP="00D84026">
      <w:pPr>
        <w:pStyle w:val="Tekstpodstawowy2"/>
        <w:numPr>
          <w:ilvl w:val="0"/>
          <w:numId w:val="12"/>
        </w:numPr>
        <w:tabs>
          <w:tab w:val="clear" w:pos="1070"/>
          <w:tab w:val="num" w:pos="709"/>
        </w:tabs>
        <w:ind w:left="709" w:hanging="283"/>
        <w:jc w:val="left"/>
        <w:rPr>
          <w:rFonts w:ascii="Arial" w:hAnsi="Arial" w:cs="Arial"/>
        </w:rPr>
      </w:pPr>
      <w:r w:rsidRPr="00D84026">
        <w:rPr>
          <w:rFonts w:ascii="Arial" w:hAnsi="Arial" w:cs="Arial"/>
        </w:rPr>
        <w:t>ocena merytoryczna ofert zgodnie z kryteriami określonymi w ogłoszeniu konkursu;</w:t>
      </w:r>
    </w:p>
    <w:p w:rsidR="00527053" w:rsidRDefault="00507B5B" w:rsidP="00D84026">
      <w:pPr>
        <w:pStyle w:val="Tekstpodstawowy2"/>
        <w:numPr>
          <w:ilvl w:val="0"/>
          <w:numId w:val="12"/>
        </w:numPr>
        <w:tabs>
          <w:tab w:val="clear" w:pos="1070"/>
          <w:tab w:val="num" w:pos="709"/>
        </w:tabs>
        <w:ind w:left="709" w:hanging="283"/>
        <w:jc w:val="left"/>
        <w:rPr>
          <w:rFonts w:ascii="Arial" w:hAnsi="Arial" w:cs="Arial"/>
        </w:rPr>
      </w:pPr>
      <w:r w:rsidRPr="00D84026">
        <w:rPr>
          <w:rFonts w:ascii="Arial" w:hAnsi="Arial" w:cs="Arial"/>
        </w:rPr>
        <w:t>dokumentowanie wszelkich czynności i zdarzeń związanych z postępowaniem konkursowym;</w:t>
      </w:r>
    </w:p>
    <w:p w:rsidR="00507B5B" w:rsidRDefault="00507B5B" w:rsidP="00D84026">
      <w:pPr>
        <w:pStyle w:val="Tekstpodstawowy2"/>
        <w:numPr>
          <w:ilvl w:val="0"/>
          <w:numId w:val="12"/>
        </w:numPr>
        <w:tabs>
          <w:tab w:val="clear" w:pos="1070"/>
          <w:tab w:val="num" w:pos="709"/>
        </w:tabs>
        <w:ind w:left="709" w:hanging="283"/>
        <w:jc w:val="left"/>
        <w:rPr>
          <w:rFonts w:ascii="Arial" w:hAnsi="Arial" w:cs="Arial"/>
        </w:rPr>
      </w:pPr>
      <w:r w:rsidRPr="00D84026">
        <w:rPr>
          <w:rFonts w:ascii="Arial" w:hAnsi="Arial" w:cs="Arial"/>
        </w:rPr>
        <w:t>przekazanie</w:t>
      </w:r>
      <w:r w:rsidR="005F368F" w:rsidRPr="00D84026">
        <w:rPr>
          <w:rFonts w:ascii="Arial" w:hAnsi="Arial" w:cs="Arial"/>
        </w:rPr>
        <w:t xml:space="preserve"> Prezydentowi Bytomia najlepszych ofert</w:t>
      </w:r>
      <w:r w:rsidRPr="00D84026">
        <w:rPr>
          <w:rFonts w:ascii="Arial" w:hAnsi="Arial" w:cs="Arial"/>
        </w:rPr>
        <w:t xml:space="preserve"> wraz z rekomendowaną kwotą udzielenia </w:t>
      </w:r>
      <w:r w:rsidR="00797739" w:rsidRPr="00D84026">
        <w:rPr>
          <w:rFonts w:ascii="Arial" w:hAnsi="Arial" w:cs="Arial"/>
        </w:rPr>
        <w:t>dotacji</w:t>
      </w:r>
      <w:r w:rsidRPr="00D84026">
        <w:rPr>
          <w:rFonts w:ascii="Arial" w:hAnsi="Arial" w:cs="Arial"/>
        </w:rPr>
        <w:t xml:space="preserve">; </w:t>
      </w:r>
    </w:p>
    <w:p w:rsidR="00507B5B" w:rsidRPr="00D84026" w:rsidRDefault="00507B5B" w:rsidP="00D84026">
      <w:pPr>
        <w:pStyle w:val="Tekstpodstawowy2"/>
        <w:numPr>
          <w:ilvl w:val="0"/>
          <w:numId w:val="12"/>
        </w:numPr>
        <w:tabs>
          <w:tab w:val="clear" w:pos="1070"/>
          <w:tab w:val="num" w:pos="709"/>
        </w:tabs>
        <w:ind w:left="709" w:hanging="283"/>
        <w:jc w:val="left"/>
        <w:rPr>
          <w:rFonts w:ascii="Arial" w:hAnsi="Arial" w:cs="Arial"/>
        </w:rPr>
      </w:pPr>
      <w:r w:rsidRPr="00D84026">
        <w:rPr>
          <w:rFonts w:ascii="Arial" w:hAnsi="Arial" w:cs="Arial"/>
        </w:rPr>
        <w:t>ewentualne przygotowanie uzasadnienia rozstrzygnięcia konkursu.</w:t>
      </w:r>
    </w:p>
    <w:p w:rsidR="00507B5B" w:rsidRPr="0065487A" w:rsidRDefault="00507B5B" w:rsidP="00797739">
      <w:pPr>
        <w:pStyle w:val="Tekstpodstawowy2"/>
        <w:numPr>
          <w:ilvl w:val="0"/>
          <w:numId w:val="39"/>
        </w:numPr>
        <w:ind w:hanging="357"/>
        <w:jc w:val="left"/>
        <w:rPr>
          <w:rFonts w:ascii="Arial" w:hAnsi="Arial" w:cs="Arial"/>
          <w:bCs/>
        </w:rPr>
      </w:pPr>
      <w:r w:rsidRPr="0065487A">
        <w:rPr>
          <w:rFonts w:ascii="Arial" w:hAnsi="Arial" w:cs="Arial"/>
          <w:bCs/>
        </w:rPr>
        <w:t xml:space="preserve">Komisja jest upoważniona do wystąpienia z wnioskiem do Prezydenta Bytomia </w:t>
      </w:r>
      <w:r w:rsidRPr="0065487A">
        <w:rPr>
          <w:rFonts w:ascii="Arial" w:hAnsi="Arial" w:cs="Arial"/>
          <w:bCs/>
        </w:rPr>
        <w:br/>
        <w:t>o unieważnienie konkursu.</w:t>
      </w:r>
    </w:p>
    <w:p w:rsidR="00507B5B" w:rsidRPr="0065487A" w:rsidRDefault="00507B5B" w:rsidP="00797739">
      <w:pPr>
        <w:pStyle w:val="Tekstpodstawowy2"/>
        <w:numPr>
          <w:ilvl w:val="0"/>
          <w:numId w:val="39"/>
        </w:numPr>
        <w:ind w:hanging="357"/>
        <w:jc w:val="left"/>
        <w:rPr>
          <w:rFonts w:ascii="Arial" w:hAnsi="Arial" w:cs="Arial"/>
          <w:bCs/>
        </w:rPr>
      </w:pPr>
      <w:r w:rsidRPr="0065487A">
        <w:rPr>
          <w:rFonts w:ascii="Arial" w:hAnsi="Arial" w:cs="Arial"/>
          <w:bCs/>
        </w:rPr>
        <w:t>Komisja w zakresie spraw, o których mowa w powyższych ustępach jest niezależna.</w:t>
      </w:r>
    </w:p>
    <w:p w:rsidR="00507B5B" w:rsidRPr="00797739" w:rsidRDefault="00507B5B" w:rsidP="00D84026">
      <w:pPr>
        <w:pStyle w:val="Tekstpodstawowy2"/>
        <w:numPr>
          <w:ilvl w:val="0"/>
          <w:numId w:val="39"/>
        </w:numPr>
        <w:spacing w:after="280"/>
        <w:ind w:hanging="357"/>
        <w:jc w:val="left"/>
        <w:rPr>
          <w:rFonts w:ascii="Arial" w:hAnsi="Arial" w:cs="Arial"/>
          <w:bCs/>
        </w:rPr>
      </w:pPr>
      <w:r w:rsidRPr="0065487A">
        <w:rPr>
          <w:rFonts w:ascii="Arial" w:hAnsi="Arial" w:cs="Arial"/>
          <w:bCs/>
        </w:rPr>
        <w:t>Komisja, w uzasadnionych przypadkach, może podjąć decyz</w:t>
      </w:r>
      <w:r w:rsidR="00797739">
        <w:rPr>
          <w:rFonts w:ascii="Arial" w:hAnsi="Arial" w:cs="Arial"/>
          <w:bCs/>
        </w:rPr>
        <w:t xml:space="preserve">ję o zaproszeniu do udziału  </w:t>
      </w:r>
      <w:r w:rsidRPr="0065487A">
        <w:rPr>
          <w:rFonts w:ascii="Arial" w:hAnsi="Arial" w:cs="Arial"/>
          <w:bCs/>
        </w:rPr>
        <w:t xml:space="preserve">w </w:t>
      </w:r>
      <w:r w:rsidR="00797739">
        <w:rPr>
          <w:rFonts w:ascii="Arial" w:hAnsi="Arial" w:cs="Arial"/>
          <w:bCs/>
        </w:rPr>
        <w:t>swoich</w:t>
      </w:r>
      <w:r w:rsidRPr="0065487A">
        <w:rPr>
          <w:rFonts w:ascii="Arial" w:hAnsi="Arial" w:cs="Arial"/>
          <w:bCs/>
        </w:rPr>
        <w:t xml:space="preserve"> pracach biegłego (rzeczoznawc</w:t>
      </w:r>
      <w:r w:rsidR="00D84026">
        <w:rPr>
          <w:rFonts w:ascii="Arial" w:hAnsi="Arial" w:cs="Arial"/>
          <w:bCs/>
        </w:rPr>
        <w:t>y</w:t>
      </w:r>
      <w:r w:rsidRPr="0065487A">
        <w:rPr>
          <w:rFonts w:ascii="Arial" w:hAnsi="Arial" w:cs="Arial"/>
          <w:bCs/>
        </w:rPr>
        <w:t>), osoby spoza jej składu, jednakże bez prawa głosu. Biegłego (rzeczoznawcę) powołuje przewodniczący komisji.</w:t>
      </w:r>
    </w:p>
    <w:p w:rsidR="00507B5B" w:rsidRPr="00797739" w:rsidRDefault="00507B5B" w:rsidP="00D84026">
      <w:pPr>
        <w:spacing w:after="280"/>
        <w:jc w:val="center"/>
        <w:rPr>
          <w:rFonts w:ascii="Arial" w:hAnsi="Arial" w:cs="Arial"/>
          <w:b/>
          <w:bCs/>
        </w:rPr>
      </w:pPr>
      <w:r w:rsidRPr="00797739">
        <w:rPr>
          <w:rFonts w:ascii="Arial" w:hAnsi="Arial" w:cs="Arial"/>
          <w:b/>
          <w:bCs/>
        </w:rPr>
        <w:t>§ 3</w:t>
      </w:r>
    </w:p>
    <w:p w:rsidR="005B355F" w:rsidRDefault="0065487A" w:rsidP="00827F63">
      <w:pPr>
        <w:pStyle w:val="Tekstpodstawowy2"/>
        <w:spacing w:after="280"/>
        <w:jc w:val="left"/>
        <w:rPr>
          <w:bCs/>
        </w:rPr>
      </w:pPr>
      <w:r w:rsidRPr="00D41E94">
        <w:rPr>
          <w:rFonts w:ascii="Arial" w:hAnsi="Arial" w:cs="Arial"/>
          <w:bCs/>
        </w:rPr>
        <w:t>Komisja w trakcie pracy zobowiązana jest kierować się postanowieniami us</w:t>
      </w:r>
      <w:r>
        <w:rPr>
          <w:rFonts w:ascii="Arial" w:hAnsi="Arial" w:cs="Arial"/>
          <w:bCs/>
        </w:rPr>
        <w:t xml:space="preserve">tawy </w:t>
      </w:r>
      <w:r w:rsidR="00797739">
        <w:rPr>
          <w:rFonts w:ascii="Arial" w:hAnsi="Arial" w:cs="Arial"/>
          <w:bCs/>
        </w:rPr>
        <w:t xml:space="preserve">                   z dnia </w:t>
      </w:r>
      <w:r w:rsidRPr="00D41E94">
        <w:rPr>
          <w:rFonts w:ascii="Arial" w:hAnsi="Arial" w:cs="Arial"/>
          <w:bCs/>
        </w:rPr>
        <w:t xml:space="preserve">24 kwietnia 2003 roku o działalności pożytku publicznego i wolontariacie oraz </w:t>
      </w:r>
      <w:r w:rsidRPr="00D41E94">
        <w:rPr>
          <w:rFonts w:ascii="Arial" w:hAnsi="Arial" w:cs="Arial"/>
        </w:rPr>
        <w:t>Programu współpracy miasta Bytomia z organizacjami pozarządowymi na rok 202</w:t>
      </w:r>
      <w:r w:rsidR="005B355F">
        <w:rPr>
          <w:rFonts w:ascii="Arial" w:hAnsi="Arial" w:cs="Arial"/>
        </w:rPr>
        <w:t>2</w:t>
      </w:r>
      <w:r w:rsidRPr="00D41E94">
        <w:rPr>
          <w:rFonts w:ascii="Arial" w:hAnsi="Arial" w:cs="Arial"/>
        </w:rPr>
        <w:t xml:space="preserve"> </w:t>
      </w:r>
      <w:r w:rsidR="00797739">
        <w:rPr>
          <w:rFonts w:ascii="Arial" w:hAnsi="Arial" w:cs="Arial"/>
        </w:rPr>
        <w:t xml:space="preserve">                     </w:t>
      </w:r>
      <w:r w:rsidR="00797739">
        <w:rPr>
          <w:rFonts w:ascii="Arial" w:hAnsi="Arial" w:cs="Arial"/>
          <w:bCs/>
        </w:rPr>
        <w:t>i treścią ogłoszenia</w:t>
      </w:r>
      <w:r w:rsidRPr="00D41E94">
        <w:rPr>
          <w:rFonts w:ascii="Arial" w:hAnsi="Arial" w:cs="Arial"/>
          <w:bCs/>
        </w:rPr>
        <w:t xml:space="preserve"> </w:t>
      </w:r>
      <w:r w:rsidR="005B355F">
        <w:rPr>
          <w:rFonts w:ascii="Arial" w:hAnsi="Arial" w:cs="Arial"/>
          <w:bCs/>
        </w:rPr>
        <w:t>konkursu</w:t>
      </w:r>
      <w:r w:rsidRPr="00D41E94">
        <w:rPr>
          <w:rFonts w:ascii="Arial" w:hAnsi="Arial" w:cs="Arial"/>
          <w:bCs/>
        </w:rPr>
        <w:t xml:space="preserve"> ofert</w:t>
      </w:r>
      <w:r w:rsidR="00507B5B">
        <w:rPr>
          <w:bCs/>
        </w:rPr>
        <w:t>.</w:t>
      </w:r>
    </w:p>
    <w:p w:rsidR="00507B5B" w:rsidRPr="002D480A" w:rsidRDefault="00507B5B" w:rsidP="002D480A">
      <w:pPr>
        <w:spacing w:after="280"/>
        <w:jc w:val="center"/>
        <w:rPr>
          <w:rFonts w:ascii="Arial" w:hAnsi="Arial" w:cs="Arial"/>
          <w:b/>
          <w:bCs/>
        </w:rPr>
      </w:pPr>
      <w:r w:rsidRPr="002D480A">
        <w:rPr>
          <w:rFonts w:ascii="Arial" w:hAnsi="Arial" w:cs="Arial"/>
          <w:b/>
          <w:bCs/>
        </w:rPr>
        <w:lastRenderedPageBreak/>
        <w:t xml:space="preserve">§ </w:t>
      </w:r>
      <w:r w:rsidR="00E70487" w:rsidRPr="002D480A">
        <w:rPr>
          <w:rFonts w:ascii="Arial" w:hAnsi="Arial" w:cs="Arial"/>
          <w:b/>
          <w:bCs/>
        </w:rPr>
        <w:t>4</w:t>
      </w:r>
    </w:p>
    <w:p w:rsidR="00507B5B" w:rsidRDefault="00507B5B" w:rsidP="002D480A">
      <w:pPr>
        <w:pStyle w:val="Tekstpodstawowy2"/>
        <w:numPr>
          <w:ilvl w:val="0"/>
          <w:numId w:val="35"/>
        </w:numPr>
        <w:tabs>
          <w:tab w:val="clear" w:pos="720"/>
          <w:tab w:val="num" w:pos="180"/>
          <w:tab w:val="num" w:pos="426"/>
        </w:tabs>
        <w:ind w:left="425" w:hanging="425"/>
        <w:rPr>
          <w:rFonts w:ascii="Arial" w:hAnsi="Arial" w:cs="Arial"/>
          <w:bCs/>
        </w:rPr>
      </w:pPr>
      <w:r w:rsidRPr="002D480A">
        <w:rPr>
          <w:rFonts w:ascii="Arial" w:hAnsi="Arial" w:cs="Arial"/>
          <w:bCs/>
        </w:rPr>
        <w:t xml:space="preserve">Komisja </w:t>
      </w:r>
      <w:r w:rsidR="00A25CA5" w:rsidRPr="002D480A">
        <w:rPr>
          <w:rFonts w:ascii="Arial" w:hAnsi="Arial" w:cs="Arial"/>
          <w:bCs/>
        </w:rPr>
        <w:t xml:space="preserve">wykonuje </w:t>
      </w:r>
      <w:r w:rsidRPr="002D480A">
        <w:rPr>
          <w:rFonts w:ascii="Arial" w:hAnsi="Arial" w:cs="Arial"/>
          <w:bCs/>
        </w:rPr>
        <w:t xml:space="preserve">swoje zadania w </w:t>
      </w:r>
      <w:r w:rsidR="006536BA" w:rsidRPr="002D480A">
        <w:rPr>
          <w:rFonts w:ascii="Arial" w:hAnsi="Arial" w:cs="Arial"/>
          <w:bCs/>
        </w:rPr>
        <w:t>formie posiedzenia zamkniętego.</w:t>
      </w:r>
    </w:p>
    <w:p w:rsidR="00507B5B" w:rsidRPr="002D480A" w:rsidRDefault="006536BA" w:rsidP="00827F63">
      <w:pPr>
        <w:pStyle w:val="Tekstpodstawowy2"/>
        <w:numPr>
          <w:ilvl w:val="0"/>
          <w:numId w:val="35"/>
        </w:numPr>
        <w:tabs>
          <w:tab w:val="clear" w:pos="720"/>
          <w:tab w:val="num" w:pos="180"/>
          <w:tab w:val="num" w:pos="426"/>
        </w:tabs>
        <w:spacing w:after="280"/>
        <w:ind w:left="425" w:hanging="425"/>
        <w:jc w:val="left"/>
        <w:rPr>
          <w:rFonts w:ascii="Arial" w:hAnsi="Arial" w:cs="Arial"/>
          <w:bCs/>
        </w:rPr>
      </w:pPr>
      <w:r w:rsidRPr="002D480A">
        <w:rPr>
          <w:rFonts w:ascii="Arial" w:hAnsi="Arial" w:cs="Arial"/>
          <w:bCs/>
        </w:rPr>
        <w:t>Posiedzenie komisji kończy się sporządzen</w:t>
      </w:r>
      <w:r w:rsidR="002D480A">
        <w:rPr>
          <w:rFonts w:ascii="Arial" w:hAnsi="Arial" w:cs="Arial"/>
          <w:bCs/>
        </w:rPr>
        <w:t xml:space="preserve">iem protokołu z jej prac, który </w:t>
      </w:r>
      <w:r w:rsidRPr="002D480A">
        <w:rPr>
          <w:rFonts w:ascii="Arial" w:hAnsi="Arial" w:cs="Arial"/>
          <w:bCs/>
        </w:rPr>
        <w:t>podpisują wszyscy członkowie komisji obecni na posiedzeniu.</w:t>
      </w:r>
    </w:p>
    <w:p w:rsidR="00507B5B" w:rsidRPr="002D480A" w:rsidRDefault="00507B5B" w:rsidP="00827F63">
      <w:pPr>
        <w:spacing w:after="280"/>
        <w:jc w:val="center"/>
        <w:rPr>
          <w:rFonts w:ascii="Arial" w:hAnsi="Arial" w:cs="Arial"/>
          <w:b/>
          <w:bCs/>
        </w:rPr>
      </w:pPr>
      <w:r w:rsidRPr="002D480A">
        <w:rPr>
          <w:rFonts w:ascii="Arial" w:hAnsi="Arial" w:cs="Arial"/>
          <w:b/>
          <w:bCs/>
        </w:rPr>
        <w:t xml:space="preserve">§ </w:t>
      </w:r>
      <w:r w:rsidR="00E70487" w:rsidRPr="002D480A">
        <w:rPr>
          <w:rFonts w:ascii="Arial" w:hAnsi="Arial" w:cs="Arial"/>
          <w:b/>
          <w:bCs/>
        </w:rPr>
        <w:t>5</w:t>
      </w:r>
    </w:p>
    <w:p w:rsidR="00507B5B" w:rsidRDefault="005F368F" w:rsidP="002D480A">
      <w:pPr>
        <w:pStyle w:val="Akapitzlist"/>
        <w:numPr>
          <w:ilvl w:val="1"/>
          <w:numId w:val="12"/>
        </w:numPr>
        <w:spacing w:after="280"/>
        <w:rPr>
          <w:rFonts w:ascii="Arial" w:hAnsi="Arial" w:cs="Arial"/>
          <w:bCs/>
        </w:rPr>
      </w:pPr>
      <w:r w:rsidRPr="002D480A">
        <w:rPr>
          <w:rFonts w:ascii="Arial" w:hAnsi="Arial" w:cs="Arial"/>
          <w:bCs/>
        </w:rPr>
        <w:t xml:space="preserve">Komisja dokonuje końcowej </w:t>
      </w:r>
      <w:r w:rsidR="00E70487" w:rsidRPr="002D480A">
        <w:rPr>
          <w:rFonts w:ascii="Arial" w:hAnsi="Arial" w:cs="Arial"/>
          <w:bCs/>
        </w:rPr>
        <w:t>weryfikacji</w:t>
      </w:r>
      <w:r w:rsidR="00507B5B" w:rsidRPr="002D480A">
        <w:rPr>
          <w:rFonts w:ascii="Arial" w:hAnsi="Arial" w:cs="Arial"/>
          <w:bCs/>
        </w:rPr>
        <w:t xml:space="preserve"> formalnej </w:t>
      </w:r>
      <w:r w:rsidR="00EB5049" w:rsidRPr="002D480A">
        <w:rPr>
          <w:rFonts w:ascii="Arial" w:hAnsi="Arial" w:cs="Arial"/>
          <w:bCs/>
        </w:rPr>
        <w:t>złożonych</w:t>
      </w:r>
      <w:r w:rsidR="00D84026">
        <w:rPr>
          <w:rFonts w:ascii="Arial" w:hAnsi="Arial" w:cs="Arial"/>
          <w:bCs/>
        </w:rPr>
        <w:t xml:space="preserve"> ofert</w:t>
      </w:r>
      <w:r w:rsidR="00EB5049" w:rsidRPr="002D480A">
        <w:rPr>
          <w:rFonts w:ascii="Arial" w:hAnsi="Arial" w:cs="Arial"/>
          <w:bCs/>
        </w:rPr>
        <w:t xml:space="preserve"> celem stwierdzenia spełnienia warunków formal</w:t>
      </w:r>
      <w:r w:rsidR="00D84026">
        <w:rPr>
          <w:rFonts w:ascii="Arial" w:hAnsi="Arial" w:cs="Arial"/>
          <w:bCs/>
        </w:rPr>
        <w:t>nych określonych w ogłoszeniu o </w:t>
      </w:r>
      <w:r w:rsidR="00EB5049" w:rsidRPr="002D480A">
        <w:rPr>
          <w:rFonts w:ascii="Arial" w:hAnsi="Arial" w:cs="Arial"/>
          <w:bCs/>
        </w:rPr>
        <w:t>konkursie</w:t>
      </w:r>
      <w:r w:rsidR="00507B5B" w:rsidRPr="002D480A">
        <w:rPr>
          <w:rFonts w:ascii="Arial" w:hAnsi="Arial" w:cs="Arial"/>
          <w:bCs/>
        </w:rPr>
        <w:t>.</w:t>
      </w:r>
    </w:p>
    <w:p w:rsidR="00507B5B" w:rsidRPr="002D480A" w:rsidRDefault="00507B5B" w:rsidP="002D480A">
      <w:pPr>
        <w:pStyle w:val="Akapitzlist"/>
        <w:numPr>
          <w:ilvl w:val="1"/>
          <w:numId w:val="12"/>
        </w:numPr>
        <w:spacing w:after="280"/>
        <w:rPr>
          <w:rFonts w:ascii="Arial" w:hAnsi="Arial" w:cs="Arial"/>
          <w:bCs/>
        </w:rPr>
      </w:pPr>
      <w:r w:rsidRPr="002D480A"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507B5B" w:rsidRPr="002D480A" w:rsidRDefault="00507B5B" w:rsidP="002D480A">
      <w:pPr>
        <w:pStyle w:val="Akapitzlist"/>
        <w:numPr>
          <w:ilvl w:val="1"/>
          <w:numId w:val="12"/>
        </w:numPr>
        <w:spacing w:after="280"/>
        <w:rPr>
          <w:rFonts w:ascii="Arial" w:hAnsi="Arial" w:cs="Arial"/>
          <w:bCs/>
        </w:rPr>
      </w:pPr>
      <w:r w:rsidRPr="002D480A">
        <w:rPr>
          <w:rFonts w:ascii="Arial" w:hAnsi="Arial" w:cs="Arial"/>
          <w:bCs/>
        </w:rPr>
        <w:t xml:space="preserve">Weryfikacji merytorycznej zostaną poddane jedynie kompletne oferty, które spełniły określone ogłoszeniem o konkursie wymogi formalne, z uwzględnieniem </w:t>
      </w:r>
      <w:r w:rsidRPr="002D480A">
        <w:rPr>
          <w:rFonts w:ascii="Arial" w:hAnsi="Arial" w:cs="Arial"/>
        </w:rPr>
        <w:t>ust.</w:t>
      </w:r>
      <w:r w:rsidR="00D84026">
        <w:rPr>
          <w:rFonts w:ascii="Arial" w:hAnsi="Arial" w:cs="Arial"/>
        </w:rPr>
        <w:t xml:space="preserve"> </w:t>
      </w:r>
      <w:r w:rsidRPr="002D480A">
        <w:rPr>
          <w:rFonts w:ascii="Arial" w:hAnsi="Arial" w:cs="Arial"/>
        </w:rPr>
        <w:t>2</w:t>
      </w:r>
      <w:r w:rsidR="00EB5049" w:rsidRPr="002D480A">
        <w:rPr>
          <w:rFonts w:ascii="Arial" w:hAnsi="Arial" w:cs="Arial"/>
        </w:rPr>
        <w:t>.</w:t>
      </w:r>
    </w:p>
    <w:p w:rsidR="00507B5B" w:rsidRPr="002D480A" w:rsidRDefault="00507B5B" w:rsidP="002D480A">
      <w:pPr>
        <w:pStyle w:val="Akapitzlist"/>
        <w:numPr>
          <w:ilvl w:val="1"/>
          <w:numId w:val="12"/>
        </w:numPr>
        <w:spacing w:after="280"/>
        <w:rPr>
          <w:rFonts w:ascii="Arial" w:hAnsi="Arial" w:cs="Arial"/>
          <w:bCs/>
        </w:rPr>
      </w:pPr>
      <w:r w:rsidRPr="002D480A">
        <w:rPr>
          <w:rFonts w:ascii="Arial" w:hAnsi="Arial" w:cs="Arial"/>
          <w:bCs/>
        </w:rPr>
        <w:t xml:space="preserve">Weryfikacja merytoryczna ofert dokonana zostanie przez komisję </w:t>
      </w:r>
      <w:r w:rsidR="00D84026">
        <w:rPr>
          <w:rFonts w:ascii="Arial" w:hAnsi="Arial" w:cs="Arial"/>
          <w:bCs/>
        </w:rPr>
        <w:t>z </w:t>
      </w:r>
      <w:r w:rsidRPr="002D480A">
        <w:rPr>
          <w:rFonts w:ascii="Arial" w:hAnsi="Arial" w:cs="Arial"/>
          <w:bCs/>
        </w:rPr>
        <w:t>uwzględnieniem następujących kryteriów:</w:t>
      </w:r>
    </w:p>
    <w:p w:rsidR="005B355F" w:rsidRDefault="005B355F" w:rsidP="005B355F">
      <w:pPr>
        <w:pStyle w:val="Akapitzlist"/>
        <w:numPr>
          <w:ilvl w:val="0"/>
          <w:numId w:val="49"/>
        </w:numPr>
        <w:autoSpaceDE w:val="0"/>
        <w:autoSpaceDN w:val="0"/>
        <w:adjustRightInd w:val="0"/>
        <w:ind w:left="709" w:hanging="283"/>
        <w:contextualSpacing w:val="0"/>
        <w:rPr>
          <w:rFonts w:ascii="Arial" w:hAnsi="Arial" w:cs="Arial"/>
        </w:rPr>
      </w:pPr>
      <w:r w:rsidRPr="0022560A">
        <w:rPr>
          <w:rFonts w:ascii="Arial" w:hAnsi="Arial" w:cs="Arial"/>
        </w:rPr>
        <w:t>merytoryczne (wpływ oferty na realizację celu konkursu, zasięg działania, mierzalny cel działania, precyzja i spójność w opisie</w:t>
      </w:r>
      <w:r w:rsidRPr="0022560A">
        <w:rPr>
          <w:rFonts w:ascii="Arial" w:hAnsi="Arial" w:cs="Arial"/>
          <w:b/>
          <w:bCs/>
        </w:rPr>
        <w:t xml:space="preserve"> </w:t>
      </w:r>
      <w:r w:rsidRPr="0022560A">
        <w:rPr>
          <w:rFonts w:ascii="Arial" w:hAnsi="Arial" w:cs="Arial"/>
          <w:bCs/>
        </w:rPr>
        <w:t>zakładanych rezultatów realizacji zadania, ocena poziomu ich osiągnięcia i jakości sposobu monitorowania rezultatów</w:t>
      </w:r>
      <w:r w:rsidRPr="0022560A">
        <w:rPr>
          <w:rFonts w:ascii="Arial" w:hAnsi="Arial" w:cs="Arial"/>
        </w:rPr>
        <w:t>, miejsce wykonania zadania, cykliczność proponowanego projektu lub jego nowatorstwo, zgodność projektu z realizacją ogólnych celów rozwoju Bytomia określonych w dokumentach strategicznych oraz programach operacyjnych</w:t>
      </w:r>
      <w:r>
        <w:rPr>
          <w:rFonts w:ascii="Arial" w:hAnsi="Arial" w:cs="Arial"/>
        </w:rPr>
        <w:t>.</w:t>
      </w:r>
      <w:r w:rsidRPr="00C766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Pr="0022560A">
        <w:rPr>
          <w:rFonts w:ascii="Arial" w:hAnsi="Arial" w:cs="Arial"/>
        </w:rPr>
        <w:t>odatkowo oceniany jest kontekst edukacji kulturalnej w projekcie (wyraźne zawarcie w</w:t>
      </w:r>
      <w:r>
        <w:rPr>
          <w:rFonts w:ascii="Arial" w:hAnsi="Arial" w:cs="Arial"/>
        </w:rPr>
        <w:t xml:space="preserve"> opisie, planowanych środkach i </w:t>
      </w:r>
      <w:r w:rsidRPr="0022560A">
        <w:rPr>
          <w:rFonts w:ascii="Arial" w:hAnsi="Arial" w:cs="Arial"/>
        </w:rPr>
        <w:t>oczekiwanych rezultatach elementów służących rozwojowi edukacji kulturalnej rozumianej jako działania służące pobudzaniu i rozwijaniu potencjału kreatywnego dzieci, młodzieży i dorosłych, edukacj</w:t>
      </w:r>
      <w:r>
        <w:rPr>
          <w:rFonts w:ascii="Arial" w:hAnsi="Arial" w:cs="Arial"/>
        </w:rPr>
        <w:t>i estetycznej  i </w:t>
      </w:r>
      <w:r w:rsidRPr="0022560A">
        <w:rPr>
          <w:rFonts w:ascii="Arial" w:hAnsi="Arial" w:cs="Arial"/>
        </w:rPr>
        <w:t xml:space="preserve">rozwijaniu kompetencji kulturowych, a także </w:t>
      </w:r>
      <w:r>
        <w:rPr>
          <w:rFonts w:ascii="Arial" w:hAnsi="Arial" w:cs="Arial"/>
        </w:rPr>
        <w:t>pomoc osobom i grupom w </w:t>
      </w:r>
      <w:r w:rsidRPr="0022560A">
        <w:rPr>
          <w:rFonts w:ascii="Arial" w:hAnsi="Arial" w:cs="Arial"/>
        </w:rPr>
        <w:t>rozpoznawaniu i rozwijaniu postaw twórczych)</w:t>
      </w:r>
      <w:r w:rsidR="00144E10">
        <w:rPr>
          <w:rFonts w:ascii="Arial" w:hAnsi="Arial" w:cs="Arial"/>
        </w:rPr>
        <w:t xml:space="preserve"> -</w:t>
      </w:r>
      <w:r w:rsidRPr="0022560A">
        <w:rPr>
          <w:rFonts w:ascii="Arial" w:hAnsi="Arial" w:cs="Arial"/>
        </w:rPr>
        <w:t xml:space="preserve"> </w:t>
      </w:r>
      <w:r w:rsidR="00144E10">
        <w:rPr>
          <w:rFonts w:ascii="Arial" w:hAnsi="Arial" w:cs="Arial"/>
        </w:rPr>
        <w:t>w</w:t>
      </w:r>
      <w:r w:rsidRPr="0022560A">
        <w:rPr>
          <w:rFonts w:ascii="Arial" w:hAnsi="Arial" w:cs="Arial"/>
        </w:rPr>
        <w:t xml:space="preserve"> tym zakresie komisja może przyznać od 0 do 15 punktów;</w:t>
      </w:r>
    </w:p>
    <w:p w:rsidR="005B355F" w:rsidRDefault="005B355F" w:rsidP="005B355F">
      <w:pPr>
        <w:pStyle w:val="Akapitzlist"/>
        <w:numPr>
          <w:ilvl w:val="0"/>
          <w:numId w:val="49"/>
        </w:numPr>
        <w:autoSpaceDE w:val="0"/>
        <w:autoSpaceDN w:val="0"/>
        <w:adjustRightInd w:val="0"/>
        <w:ind w:left="709" w:hanging="283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</w:rPr>
        <w:t>finansowe (koszty realizacji planowanego zadania, ocena kosztów kalkulacji zadania pod kątem ich celowości, oszczędności i efektywności wykonania, udział środków własnych oraz innych źródeł fina</w:t>
      </w:r>
      <w:r w:rsidR="00144E10">
        <w:rPr>
          <w:rFonts w:ascii="Arial" w:hAnsi="Arial" w:cs="Arial"/>
        </w:rPr>
        <w:t>nsowania – zakładani partnerzy) -</w:t>
      </w:r>
      <w:r w:rsidRPr="005B355F">
        <w:rPr>
          <w:rFonts w:ascii="Arial" w:hAnsi="Arial" w:cs="Arial"/>
        </w:rPr>
        <w:t xml:space="preserve"> </w:t>
      </w:r>
      <w:r w:rsidR="00144E10">
        <w:rPr>
          <w:rFonts w:ascii="Arial" w:hAnsi="Arial" w:cs="Arial"/>
        </w:rPr>
        <w:t>w</w:t>
      </w:r>
      <w:r w:rsidRPr="005B355F">
        <w:rPr>
          <w:rFonts w:ascii="Arial" w:hAnsi="Arial" w:cs="Arial"/>
        </w:rPr>
        <w:t xml:space="preserve"> tym zakresie komisja może przyznać od 0 do 10 punktów;</w:t>
      </w:r>
    </w:p>
    <w:p w:rsidR="005B355F" w:rsidRDefault="005B355F" w:rsidP="005B355F">
      <w:pPr>
        <w:pStyle w:val="Akapitzlist"/>
        <w:numPr>
          <w:ilvl w:val="0"/>
          <w:numId w:val="49"/>
        </w:numPr>
        <w:autoSpaceDE w:val="0"/>
        <w:autoSpaceDN w:val="0"/>
        <w:adjustRightInd w:val="0"/>
        <w:ind w:left="709" w:hanging="283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</w:rPr>
        <w:t>organizacyjne (posiadane zasoby kadrowe, rzeczowe, doświadczenie oferenta                        w realizacji podobnych zadań, rzetelność i terminowość realizacji oraz sposób rozliczania otrzymanych środków n</w:t>
      </w:r>
      <w:r w:rsidR="00144E10">
        <w:rPr>
          <w:rFonts w:ascii="Arial" w:hAnsi="Arial" w:cs="Arial"/>
        </w:rPr>
        <w:t>a realizację zadań publicznych) -</w:t>
      </w:r>
      <w:r w:rsidRPr="005B355F">
        <w:rPr>
          <w:rFonts w:ascii="Arial" w:hAnsi="Arial" w:cs="Arial"/>
        </w:rPr>
        <w:t xml:space="preserve"> </w:t>
      </w:r>
      <w:r w:rsidR="00144E10">
        <w:rPr>
          <w:rFonts w:ascii="Arial" w:hAnsi="Arial" w:cs="Arial"/>
        </w:rPr>
        <w:t>w</w:t>
      </w:r>
      <w:r w:rsidRPr="005B355F">
        <w:rPr>
          <w:rFonts w:ascii="Arial" w:hAnsi="Arial" w:cs="Arial"/>
        </w:rPr>
        <w:t xml:space="preserve"> tym zakresie komisja może przyznać od 0 do 5 punktów;</w:t>
      </w:r>
    </w:p>
    <w:p w:rsidR="005B355F" w:rsidRDefault="005B355F" w:rsidP="005B355F">
      <w:pPr>
        <w:pStyle w:val="Akapitzlist"/>
        <w:numPr>
          <w:ilvl w:val="0"/>
          <w:numId w:val="49"/>
        </w:numPr>
        <w:autoSpaceDE w:val="0"/>
        <w:autoSpaceDN w:val="0"/>
        <w:adjustRightInd w:val="0"/>
        <w:ind w:left="709" w:hanging="283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</w:rPr>
        <w:t>społeczne (społeczne uzasadnienie, beneficjenci – dostępność realizowanego przedsięwzięcia dla mieszkańców, przewidywana liczba odbiorców, zapotrzebowanie społeczne na usług</w:t>
      </w:r>
      <w:r w:rsidR="00144E10">
        <w:rPr>
          <w:rFonts w:ascii="Arial" w:hAnsi="Arial" w:cs="Arial"/>
        </w:rPr>
        <w:t>i świadczone w ramach projektu) -</w:t>
      </w:r>
      <w:r w:rsidRPr="005B355F">
        <w:rPr>
          <w:rFonts w:ascii="Arial" w:hAnsi="Arial" w:cs="Arial"/>
        </w:rPr>
        <w:t xml:space="preserve"> </w:t>
      </w:r>
      <w:r w:rsidR="00144E10">
        <w:rPr>
          <w:rFonts w:ascii="Arial" w:hAnsi="Arial" w:cs="Arial"/>
        </w:rPr>
        <w:t>w</w:t>
      </w:r>
      <w:r w:rsidRPr="005B355F">
        <w:rPr>
          <w:rFonts w:ascii="Arial" w:hAnsi="Arial" w:cs="Arial"/>
        </w:rPr>
        <w:t xml:space="preserve"> tym zakresie komisja może przyznać od 0 do 5 punktów.</w:t>
      </w:r>
    </w:p>
    <w:p w:rsidR="002D480A" w:rsidRPr="005B355F" w:rsidRDefault="00507B5B" w:rsidP="005B355F">
      <w:pPr>
        <w:pStyle w:val="Akapitzlist"/>
        <w:numPr>
          <w:ilvl w:val="1"/>
          <w:numId w:val="12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  <w:szCs w:val="20"/>
        </w:rPr>
        <w:t xml:space="preserve">Wymagana minimalna </w:t>
      </w:r>
      <w:r w:rsidR="00A25CA5" w:rsidRPr="005B355F">
        <w:rPr>
          <w:rFonts w:ascii="Arial" w:hAnsi="Arial" w:cs="Arial"/>
          <w:szCs w:val="20"/>
        </w:rPr>
        <w:t>liczba punktów</w:t>
      </w:r>
      <w:r w:rsidRPr="005B355F">
        <w:rPr>
          <w:rFonts w:ascii="Arial" w:hAnsi="Arial" w:cs="Arial"/>
          <w:szCs w:val="20"/>
        </w:rPr>
        <w:t xml:space="preserve"> uprawniających do otrzymania pozytywnej oceny komisji wynosi </w:t>
      </w:r>
      <w:r w:rsidR="005B355F">
        <w:rPr>
          <w:rFonts w:ascii="Arial" w:hAnsi="Arial" w:cs="Arial"/>
          <w:szCs w:val="20"/>
        </w:rPr>
        <w:t>25</w:t>
      </w:r>
      <w:r w:rsidRPr="005B355F">
        <w:rPr>
          <w:rFonts w:ascii="Arial" w:hAnsi="Arial" w:cs="Arial"/>
          <w:szCs w:val="20"/>
        </w:rPr>
        <w:t>.</w:t>
      </w:r>
    </w:p>
    <w:p w:rsidR="00507B5B" w:rsidRPr="005B355F" w:rsidRDefault="00507B5B" w:rsidP="005B355F">
      <w:pPr>
        <w:pStyle w:val="Akapitzlist"/>
        <w:numPr>
          <w:ilvl w:val="1"/>
          <w:numId w:val="12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  <w:szCs w:val="20"/>
        </w:rPr>
        <w:t xml:space="preserve">Oferta, która uzyska mniej niż </w:t>
      </w:r>
      <w:r w:rsidR="005B355F">
        <w:rPr>
          <w:rFonts w:ascii="Arial" w:hAnsi="Arial" w:cs="Arial"/>
          <w:szCs w:val="20"/>
        </w:rPr>
        <w:t>25</w:t>
      </w:r>
      <w:r w:rsidRPr="005B355F">
        <w:rPr>
          <w:rFonts w:ascii="Arial" w:hAnsi="Arial" w:cs="Arial"/>
          <w:szCs w:val="20"/>
        </w:rPr>
        <w:t xml:space="preserve"> punktów zostaje oceniona neg</w:t>
      </w:r>
      <w:r w:rsidR="00EB5049" w:rsidRPr="005B355F">
        <w:rPr>
          <w:rFonts w:ascii="Arial" w:hAnsi="Arial" w:cs="Arial"/>
          <w:szCs w:val="20"/>
        </w:rPr>
        <w:t>atywnie pod kątem merytorycznym.</w:t>
      </w:r>
    </w:p>
    <w:p w:rsidR="00FE72F1" w:rsidRDefault="00EB5049" w:rsidP="005B355F">
      <w:pPr>
        <w:pStyle w:val="Akapitzlist"/>
        <w:numPr>
          <w:ilvl w:val="1"/>
          <w:numId w:val="12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</w:rPr>
        <w:lastRenderedPageBreak/>
        <w:t>D</w:t>
      </w:r>
      <w:r w:rsidR="00507B5B" w:rsidRPr="005B355F">
        <w:rPr>
          <w:rFonts w:ascii="Arial" w:hAnsi="Arial" w:cs="Arial"/>
        </w:rPr>
        <w:t>ecyzje komisji</w:t>
      </w:r>
      <w:r w:rsidR="00135691" w:rsidRPr="005B355F">
        <w:rPr>
          <w:rFonts w:ascii="Arial" w:hAnsi="Arial" w:cs="Arial"/>
        </w:rPr>
        <w:t>,</w:t>
      </w:r>
      <w:r w:rsidR="00507B5B" w:rsidRPr="005B355F">
        <w:rPr>
          <w:rFonts w:ascii="Arial" w:hAnsi="Arial" w:cs="Arial"/>
        </w:rPr>
        <w:t xml:space="preserve"> z wyłączeniem rozstrzygnięć w sprawach proceduralnych zastrzeżonych do </w:t>
      </w:r>
      <w:r w:rsidR="00135691" w:rsidRPr="005B355F">
        <w:rPr>
          <w:rFonts w:ascii="Arial" w:hAnsi="Arial" w:cs="Arial"/>
        </w:rPr>
        <w:t>kompetencji</w:t>
      </w:r>
      <w:r w:rsidR="00507B5B" w:rsidRPr="005B355F">
        <w:rPr>
          <w:rFonts w:ascii="Arial" w:hAnsi="Arial" w:cs="Arial"/>
        </w:rPr>
        <w:t xml:space="preserve"> przewodniczącego komisji</w:t>
      </w:r>
      <w:r w:rsidR="00135691" w:rsidRPr="005B355F">
        <w:rPr>
          <w:rFonts w:ascii="Arial" w:hAnsi="Arial" w:cs="Arial"/>
        </w:rPr>
        <w:t>,</w:t>
      </w:r>
      <w:r w:rsidR="00507B5B" w:rsidRPr="005B355F">
        <w:rPr>
          <w:rFonts w:ascii="Arial" w:hAnsi="Arial" w:cs="Arial"/>
        </w:rPr>
        <w:t xml:space="preserve"> zapadają zwykłą większością głosów jej członków. W przypadku równości głosów decyduje głos przewodniczącego komisji. </w:t>
      </w:r>
    </w:p>
    <w:p w:rsidR="00527053" w:rsidRDefault="00507B5B" w:rsidP="005B355F">
      <w:pPr>
        <w:pStyle w:val="Akapitzlist"/>
        <w:numPr>
          <w:ilvl w:val="1"/>
          <w:numId w:val="12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5B355F">
        <w:rPr>
          <w:rFonts w:ascii="Arial" w:hAnsi="Arial" w:cs="Arial"/>
        </w:rPr>
        <w:t>W zależności od wewnętrznych ustaleń komisji</w:t>
      </w:r>
      <w:r w:rsidR="00135691" w:rsidRPr="005B355F">
        <w:rPr>
          <w:rFonts w:ascii="Arial" w:hAnsi="Arial" w:cs="Arial"/>
        </w:rPr>
        <w:t>,</w:t>
      </w:r>
      <w:r w:rsidR="00EF3513" w:rsidRPr="005B355F">
        <w:rPr>
          <w:rFonts w:ascii="Arial" w:hAnsi="Arial" w:cs="Arial"/>
        </w:rPr>
        <w:t xml:space="preserve"> ustaloną</w:t>
      </w:r>
      <w:r w:rsidRPr="005B355F">
        <w:rPr>
          <w:rFonts w:ascii="Arial" w:hAnsi="Arial" w:cs="Arial"/>
        </w:rPr>
        <w:t xml:space="preserve"> wspólnie liczbę punktów lub średnią indywidualnych punk</w:t>
      </w:r>
      <w:r w:rsidR="00FE72F1" w:rsidRPr="005B355F">
        <w:rPr>
          <w:rFonts w:ascii="Arial" w:hAnsi="Arial" w:cs="Arial"/>
        </w:rPr>
        <w:t>tacji</w:t>
      </w:r>
      <w:r w:rsidR="00135691" w:rsidRPr="005B355F">
        <w:rPr>
          <w:rFonts w:ascii="Arial" w:hAnsi="Arial" w:cs="Arial"/>
        </w:rPr>
        <w:t>,</w:t>
      </w:r>
      <w:r w:rsidR="00FE72F1" w:rsidRPr="005B355F">
        <w:rPr>
          <w:rFonts w:ascii="Arial" w:hAnsi="Arial" w:cs="Arial"/>
        </w:rPr>
        <w:t xml:space="preserve"> sekretarz wpisuje w kartę </w:t>
      </w:r>
      <w:r w:rsidRPr="005B355F">
        <w:rPr>
          <w:rFonts w:ascii="Arial" w:hAnsi="Arial" w:cs="Arial"/>
        </w:rPr>
        <w:t>oceny oferty, która jest przyjmowana pr</w:t>
      </w:r>
      <w:r w:rsidR="00EF3513" w:rsidRPr="005B355F">
        <w:rPr>
          <w:rFonts w:ascii="Arial" w:hAnsi="Arial" w:cs="Arial"/>
        </w:rPr>
        <w:t>zez wszystkich członków komisji.</w:t>
      </w:r>
    </w:p>
    <w:p w:rsidR="005B355F" w:rsidRPr="005B355F" w:rsidRDefault="005B355F" w:rsidP="005B355F">
      <w:pPr>
        <w:pStyle w:val="Akapitzlist"/>
        <w:autoSpaceDE w:val="0"/>
        <w:autoSpaceDN w:val="0"/>
        <w:adjustRightInd w:val="0"/>
        <w:ind w:left="360"/>
        <w:contextualSpacing w:val="0"/>
        <w:rPr>
          <w:rFonts w:ascii="Arial" w:hAnsi="Arial" w:cs="Arial"/>
        </w:rPr>
      </w:pPr>
    </w:p>
    <w:p w:rsidR="00507B5B" w:rsidRPr="005F4CEB" w:rsidRDefault="00507B5B" w:rsidP="00135691">
      <w:pPr>
        <w:tabs>
          <w:tab w:val="left" w:pos="9214"/>
        </w:tabs>
        <w:spacing w:after="280"/>
        <w:jc w:val="center"/>
        <w:rPr>
          <w:rFonts w:ascii="Arial" w:hAnsi="Arial" w:cs="Arial"/>
          <w:b/>
        </w:rPr>
      </w:pPr>
      <w:r w:rsidRPr="005F4CEB">
        <w:rPr>
          <w:rFonts w:ascii="Arial" w:hAnsi="Arial" w:cs="Arial"/>
          <w:b/>
        </w:rPr>
        <w:t xml:space="preserve">§ </w:t>
      </w:r>
      <w:r w:rsidR="00E70487" w:rsidRPr="005F4CEB">
        <w:rPr>
          <w:rFonts w:ascii="Arial" w:hAnsi="Arial" w:cs="Arial"/>
          <w:b/>
        </w:rPr>
        <w:t>6</w:t>
      </w:r>
    </w:p>
    <w:p w:rsidR="00507B5B" w:rsidRPr="005F4CEB" w:rsidRDefault="00507B5B" w:rsidP="009D7BA1">
      <w:pPr>
        <w:pStyle w:val="Tekstpodstawowy2"/>
        <w:numPr>
          <w:ilvl w:val="0"/>
          <w:numId w:val="36"/>
        </w:numPr>
        <w:ind w:left="357" w:hanging="357"/>
        <w:jc w:val="left"/>
        <w:rPr>
          <w:rFonts w:ascii="Arial" w:hAnsi="Arial" w:cs="Arial"/>
        </w:rPr>
      </w:pPr>
      <w:r w:rsidRPr="005F4CEB">
        <w:rPr>
          <w:rFonts w:ascii="Arial" w:hAnsi="Arial" w:cs="Arial"/>
        </w:rPr>
        <w:t>Dla skutecznego działania komisji wy</w:t>
      </w:r>
      <w:r w:rsidR="00EF3513" w:rsidRPr="005F4CEB">
        <w:rPr>
          <w:rFonts w:ascii="Arial" w:hAnsi="Arial" w:cs="Arial"/>
        </w:rPr>
        <w:t xml:space="preserve">magana jest </w:t>
      </w:r>
      <w:r w:rsidR="006536BA" w:rsidRPr="005F4CEB">
        <w:rPr>
          <w:rFonts w:ascii="Arial" w:hAnsi="Arial" w:cs="Arial"/>
        </w:rPr>
        <w:t>obecność</w:t>
      </w:r>
      <w:r w:rsidR="00135691">
        <w:rPr>
          <w:rFonts w:ascii="Arial" w:hAnsi="Arial" w:cs="Arial"/>
        </w:rPr>
        <w:t xml:space="preserve"> co najmniej </w:t>
      </w:r>
      <w:r w:rsidR="005B355F">
        <w:rPr>
          <w:rFonts w:ascii="Arial" w:hAnsi="Arial" w:cs="Arial"/>
        </w:rPr>
        <w:t>5</w:t>
      </w:r>
      <w:r w:rsidR="00135691">
        <w:rPr>
          <w:rFonts w:ascii="Arial" w:hAnsi="Arial" w:cs="Arial"/>
        </w:rPr>
        <w:t> </w:t>
      </w:r>
      <w:r w:rsidR="00EF3513" w:rsidRPr="005F4CEB">
        <w:rPr>
          <w:rFonts w:ascii="Arial" w:hAnsi="Arial" w:cs="Arial"/>
        </w:rPr>
        <w:t>członków</w:t>
      </w:r>
      <w:r w:rsidRPr="005F4CEB">
        <w:rPr>
          <w:rFonts w:ascii="Arial" w:hAnsi="Arial" w:cs="Arial"/>
        </w:rPr>
        <w:t xml:space="preserve"> komisji, </w:t>
      </w:r>
      <w:r w:rsidR="00A25CA5" w:rsidRPr="005F4CEB">
        <w:rPr>
          <w:rFonts w:ascii="Arial" w:hAnsi="Arial" w:cs="Arial"/>
        </w:rPr>
        <w:t>z</w:t>
      </w:r>
      <w:r w:rsidR="00163AC8" w:rsidRPr="005F4CEB">
        <w:rPr>
          <w:rFonts w:ascii="Arial" w:hAnsi="Arial" w:cs="Arial"/>
        </w:rPr>
        <w:t xml:space="preserve"> uwzględnieniem obligatoryjnego udziału</w:t>
      </w:r>
      <w:r w:rsidR="00A25CA5" w:rsidRPr="005F4CEB">
        <w:rPr>
          <w:rFonts w:ascii="Arial" w:hAnsi="Arial" w:cs="Arial"/>
        </w:rPr>
        <w:t xml:space="preserve"> </w:t>
      </w:r>
      <w:r w:rsidRPr="005F4CEB">
        <w:rPr>
          <w:rFonts w:ascii="Arial" w:hAnsi="Arial" w:cs="Arial"/>
        </w:rPr>
        <w:t>przewodniczącego lub zastępcy.</w:t>
      </w:r>
    </w:p>
    <w:p w:rsidR="00507B5B" w:rsidRPr="009D7BA1" w:rsidRDefault="00507B5B" w:rsidP="009D7BA1">
      <w:pPr>
        <w:pStyle w:val="Tekstpodstawowy2"/>
        <w:numPr>
          <w:ilvl w:val="0"/>
          <w:numId w:val="36"/>
        </w:numPr>
        <w:spacing w:after="280"/>
        <w:ind w:left="357" w:hanging="357"/>
        <w:jc w:val="left"/>
        <w:rPr>
          <w:rFonts w:ascii="Arial" w:hAnsi="Arial" w:cs="Arial"/>
        </w:rPr>
      </w:pPr>
      <w:r w:rsidRPr="005F4CEB">
        <w:rPr>
          <w:rFonts w:ascii="Arial" w:hAnsi="Arial" w:cs="Arial"/>
        </w:rPr>
        <w:t>W uzasadnionych przypadkach przewodniczący komisji może zwrócić się  do  Prezydenta Bytomia o odwołanie członków i uzupełnienie składu komisji.</w:t>
      </w:r>
    </w:p>
    <w:p w:rsidR="00507B5B" w:rsidRPr="009D7BA1" w:rsidRDefault="00507B5B" w:rsidP="009D7BA1">
      <w:pPr>
        <w:spacing w:after="280"/>
        <w:jc w:val="center"/>
        <w:rPr>
          <w:rFonts w:ascii="Arial" w:hAnsi="Arial" w:cs="Arial"/>
          <w:b/>
        </w:rPr>
      </w:pPr>
      <w:r w:rsidRPr="005F4CEB">
        <w:rPr>
          <w:rFonts w:ascii="Arial" w:hAnsi="Arial" w:cs="Arial"/>
          <w:b/>
        </w:rPr>
        <w:t xml:space="preserve">§ </w:t>
      </w:r>
      <w:r w:rsidR="00E70487" w:rsidRPr="005F4CEB">
        <w:rPr>
          <w:rFonts w:ascii="Arial" w:hAnsi="Arial" w:cs="Arial"/>
          <w:b/>
        </w:rPr>
        <w:t>7</w:t>
      </w:r>
    </w:p>
    <w:p w:rsidR="00507B5B" w:rsidRPr="005F4CEB" w:rsidRDefault="00507B5B" w:rsidP="009D7BA1">
      <w:pPr>
        <w:pStyle w:val="Tekstpodstawowy3"/>
        <w:jc w:val="left"/>
        <w:rPr>
          <w:rFonts w:ascii="Arial" w:hAnsi="Arial" w:cs="Arial"/>
          <w:sz w:val="24"/>
        </w:rPr>
      </w:pPr>
      <w:r w:rsidRPr="005F4CEB">
        <w:rPr>
          <w:rFonts w:ascii="Arial" w:hAnsi="Arial" w:cs="Arial"/>
          <w:sz w:val="24"/>
        </w:rPr>
        <w:t>Do zadań przewodniczącego komisji należy w szczególności:</w:t>
      </w:r>
    </w:p>
    <w:p w:rsidR="00507B5B" w:rsidRPr="005F4CEB" w:rsidRDefault="00507B5B" w:rsidP="009D7BA1">
      <w:pPr>
        <w:numPr>
          <w:ilvl w:val="0"/>
          <w:numId w:val="38"/>
        </w:numPr>
        <w:rPr>
          <w:rFonts w:ascii="Arial" w:hAnsi="Arial" w:cs="Arial"/>
        </w:rPr>
      </w:pPr>
      <w:r w:rsidRPr="005F4CEB">
        <w:rPr>
          <w:rFonts w:ascii="Arial" w:hAnsi="Arial" w:cs="Arial"/>
        </w:rPr>
        <w:t>otwieranie i prowadzenie posiedzeń, kierowanie pracami komisji oraz podział między członków prac podejmowanych w trybie roboczym;</w:t>
      </w:r>
    </w:p>
    <w:p w:rsidR="00507B5B" w:rsidRPr="005F4CEB" w:rsidRDefault="00507B5B" w:rsidP="005F4CEB">
      <w:pPr>
        <w:numPr>
          <w:ilvl w:val="0"/>
          <w:numId w:val="38"/>
        </w:numPr>
        <w:rPr>
          <w:rFonts w:ascii="Arial" w:hAnsi="Arial" w:cs="Arial"/>
        </w:rPr>
      </w:pPr>
      <w:r w:rsidRPr="005F4CEB">
        <w:rPr>
          <w:rFonts w:ascii="Arial" w:hAnsi="Arial" w:cs="Arial"/>
        </w:rPr>
        <w:t>wyznaczanie kolejnych posiedzeń komisji;</w:t>
      </w:r>
    </w:p>
    <w:p w:rsidR="00507B5B" w:rsidRPr="005F4CEB" w:rsidRDefault="00A25CA5" w:rsidP="005F4CEB">
      <w:pPr>
        <w:numPr>
          <w:ilvl w:val="0"/>
          <w:numId w:val="38"/>
        </w:numPr>
        <w:rPr>
          <w:rFonts w:ascii="Arial" w:hAnsi="Arial" w:cs="Arial"/>
        </w:rPr>
      </w:pPr>
      <w:r w:rsidRPr="005F4CEB">
        <w:rPr>
          <w:rFonts w:ascii="Arial" w:hAnsi="Arial" w:cs="Arial"/>
        </w:rPr>
        <w:t>organizowanie prac komisji</w:t>
      </w:r>
      <w:r w:rsidR="00507B5B" w:rsidRPr="005F4CEB">
        <w:rPr>
          <w:rFonts w:ascii="Arial" w:hAnsi="Arial" w:cs="Arial"/>
        </w:rPr>
        <w:t>;</w:t>
      </w:r>
    </w:p>
    <w:p w:rsidR="00507B5B" w:rsidRPr="005F4CEB" w:rsidRDefault="00507B5B" w:rsidP="005F4CEB">
      <w:pPr>
        <w:numPr>
          <w:ilvl w:val="0"/>
          <w:numId w:val="38"/>
        </w:numPr>
        <w:rPr>
          <w:rFonts w:ascii="Arial" w:hAnsi="Arial" w:cs="Arial"/>
        </w:rPr>
      </w:pPr>
      <w:r w:rsidRPr="005F4CEB">
        <w:rPr>
          <w:rFonts w:ascii="Arial" w:hAnsi="Arial" w:cs="Arial"/>
        </w:rPr>
        <w:t>podsumowanie dyskusji;</w:t>
      </w:r>
    </w:p>
    <w:p w:rsidR="00507B5B" w:rsidRPr="005F4CEB" w:rsidRDefault="00507B5B" w:rsidP="005F4CEB">
      <w:pPr>
        <w:numPr>
          <w:ilvl w:val="0"/>
          <w:numId w:val="38"/>
        </w:numPr>
        <w:rPr>
          <w:rFonts w:ascii="Arial" w:hAnsi="Arial" w:cs="Arial"/>
        </w:rPr>
      </w:pPr>
      <w:r w:rsidRPr="005F4CEB">
        <w:rPr>
          <w:rFonts w:ascii="Arial" w:hAnsi="Arial" w:cs="Arial"/>
        </w:rPr>
        <w:t>powoływanie, w związku z pracami komisji biegłych (rzeczoznawców);</w:t>
      </w:r>
    </w:p>
    <w:p w:rsidR="00507B5B" w:rsidRPr="009D7BA1" w:rsidRDefault="00507B5B" w:rsidP="009D7BA1">
      <w:pPr>
        <w:numPr>
          <w:ilvl w:val="0"/>
          <w:numId w:val="38"/>
        </w:numPr>
        <w:spacing w:after="280"/>
        <w:rPr>
          <w:rFonts w:ascii="Arial" w:hAnsi="Arial" w:cs="Arial"/>
        </w:rPr>
      </w:pPr>
      <w:r w:rsidRPr="005F4CEB">
        <w:rPr>
          <w:rFonts w:ascii="Arial" w:hAnsi="Arial" w:cs="Arial"/>
        </w:rPr>
        <w:t>przedstawienie</w:t>
      </w:r>
      <w:r w:rsidR="00152BBE" w:rsidRPr="005F4CEB">
        <w:rPr>
          <w:rFonts w:ascii="Arial" w:hAnsi="Arial" w:cs="Arial"/>
        </w:rPr>
        <w:t xml:space="preserve"> Prezydentowi Bytomia protokołu do</w:t>
      </w:r>
      <w:r w:rsidRPr="005F4CEB">
        <w:rPr>
          <w:rFonts w:ascii="Arial" w:hAnsi="Arial" w:cs="Arial"/>
        </w:rPr>
        <w:t xml:space="preserve"> zatwierdzenia.</w:t>
      </w:r>
    </w:p>
    <w:p w:rsidR="00507B5B" w:rsidRPr="009D7BA1" w:rsidRDefault="00507B5B" w:rsidP="009D7BA1">
      <w:pPr>
        <w:spacing w:after="280"/>
        <w:jc w:val="center"/>
        <w:rPr>
          <w:rFonts w:ascii="Arial" w:hAnsi="Arial" w:cs="Arial"/>
          <w:b/>
        </w:rPr>
      </w:pPr>
      <w:r w:rsidRPr="005F4CEB">
        <w:rPr>
          <w:rFonts w:ascii="Arial" w:hAnsi="Arial" w:cs="Arial"/>
          <w:b/>
        </w:rPr>
        <w:t xml:space="preserve">§ </w:t>
      </w:r>
      <w:r w:rsidR="00E70487" w:rsidRPr="005F4CEB">
        <w:rPr>
          <w:rFonts w:ascii="Arial" w:hAnsi="Arial" w:cs="Arial"/>
          <w:b/>
        </w:rPr>
        <w:t>8</w:t>
      </w:r>
    </w:p>
    <w:p w:rsidR="00507B5B" w:rsidRPr="005F4CEB" w:rsidRDefault="00507B5B" w:rsidP="009D7BA1">
      <w:pPr>
        <w:pStyle w:val="Tekstpodstawowy3"/>
        <w:ind w:left="360" w:hanging="360"/>
        <w:jc w:val="left"/>
        <w:rPr>
          <w:rFonts w:ascii="Arial" w:hAnsi="Arial" w:cs="Arial"/>
          <w:sz w:val="24"/>
        </w:rPr>
      </w:pPr>
      <w:r w:rsidRPr="005F4CEB">
        <w:rPr>
          <w:rFonts w:ascii="Arial" w:hAnsi="Arial" w:cs="Arial"/>
          <w:sz w:val="24"/>
        </w:rPr>
        <w:t>Sekretarz zapewnia pełną obsługę kancelaryjną prac komisji, w szczególności:</w:t>
      </w:r>
    </w:p>
    <w:p w:rsidR="00507B5B" w:rsidRPr="005F4CEB" w:rsidRDefault="00EB5049" w:rsidP="009D7BA1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5F4CEB">
        <w:rPr>
          <w:rFonts w:ascii="Arial" w:hAnsi="Arial" w:cs="Arial"/>
        </w:rPr>
        <w:t xml:space="preserve">komunikuje się z </w:t>
      </w:r>
      <w:r w:rsidR="00507B5B" w:rsidRPr="005F4CEB">
        <w:rPr>
          <w:rFonts w:ascii="Arial" w:hAnsi="Arial" w:cs="Arial"/>
        </w:rPr>
        <w:t>członk</w:t>
      </w:r>
      <w:r w:rsidRPr="005F4CEB">
        <w:rPr>
          <w:rFonts w:ascii="Arial" w:hAnsi="Arial" w:cs="Arial"/>
        </w:rPr>
        <w:t>ami</w:t>
      </w:r>
      <w:r w:rsidR="00507B5B" w:rsidRPr="005F4CEB">
        <w:rPr>
          <w:rFonts w:ascii="Arial" w:hAnsi="Arial" w:cs="Arial"/>
        </w:rPr>
        <w:t xml:space="preserve"> komisji </w:t>
      </w:r>
      <w:r w:rsidR="00A25CA5" w:rsidRPr="005F4CEB">
        <w:rPr>
          <w:rFonts w:ascii="Arial" w:hAnsi="Arial" w:cs="Arial"/>
        </w:rPr>
        <w:t xml:space="preserve">w </w:t>
      </w:r>
      <w:r w:rsidR="00507B5B" w:rsidRPr="005F4CEB">
        <w:rPr>
          <w:rFonts w:ascii="Arial" w:hAnsi="Arial" w:cs="Arial"/>
        </w:rPr>
        <w:t>sprawach związanych z pracami komisji</w:t>
      </w:r>
      <w:r w:rsidR="00E70487" w:rsidRPr="005F4CEB">
        <w:rPr>
          <w:rFonts w:ascii="Arial" w:hAnsi="Arial" w:cs="Arial"/>
        </w:rPr>
        <w:t xml:space="preserve">;             </w:t>
      </w:r>
    </w:p>
    <w:p w:rsidR="00507B5B" w:rsidRPr="005F4CEB" w:rsidRDefault="00507B5B" w:rsidP="005F4CEB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5F4CEB">
        <w:rPr>
          <w:rFonts w:ascii="Arial" w:hAnsi="Arial" w:cs="Arial"/>
        </w:rPr>
        <w:t>przygotowuje wszelkie niezbędne dokumenty związane z pracami komisji;</w:t>
      </w:r>
    </w:p>
    <w:p w:rsidR="00507B5B" w:rsidRPr="005F4CEB" w:rsidRDefault="00507B5B" w:rsidP="005F4CEB">
      <w:pPr>
        <w:numPr>
          <w:ilvl w:val="0"/>
          <w:numId w:val="37"/>
        </w:numPr>
        <w:ind w:hanging="300"/>
        <w:rPr>
          <w:rFonts w:ascii="Arial" w:hAnsi="Arial" w:cs="Arial"/>
        </w:rPr>
      </w:pPr>
      <w:r w:rsidRPr="005F4CEB">
        <w:rPr>
          <w:rFonts w:ascii="Arial" w:hAnsi="Arial" w:cs="Arial"/>
        </w:rPr>
        <w:t>sporządza protokoły z posiedzeń komisji;</w:t>
      </w:r>
    </w:p>
    <w:p w:rsidR="00507B5B" w:rsidRPr="009D7BA1" w:rsidRDefault="00507B5B" w:rsidP="009D7BA1">
      <w:pPr>
        <w:numPr>
          <w:ilvl w:val="0"/>
          <w:numId w:val="37"/>
        </w:numPr>
        <w:spacing w:after="280"/>
        <w:ind w:hanging="300"/>
        <w:rPr>
          <w:rFonts w:ascii="Arial" w:hAnsi="Arial" w:cs="Arial"/>
        </w:rPr>
      </w:pPr>
      <w:r w:rsidRPr="005F4CEB">
        <w:rPr>
          <w:rFonts w:ascii="Arial" w:hAnsi="Arial" w:cs="Arial"/>
        </w:rPr>
        <w:t>prowadzi całą korespondencję związaną z pracą komisji.</w:t>
      </w:r>
    </w:p>
    <w:p w:rsidR="00507B5B" w:rsidRPr="009D7BA1" w:rsidRDefault="00507B5B" w:rsidP="00827F63">
      <w:pPr>
        <w:spacing w:after="280"/>
        <w:jc w:val="center"/>
        <w:rPr>
          <w:rFonts w:ascii="Arial" w:hAnsi="Arial" w:cs="Arial"/>
          <w:b/>
        </w:rPr>
      </w:pPr>
      <w:r w:rsidRPr="005F4CEB">
        <w:rPr>
          <w:rFonts w:ascii="Arial" w:hAnsi="Arial" w:cs="Arial"/>
          <w:b/>
        </w:rPr>
        <w:t xml:space="preserve">§ </w:t>
      </w:r>
      <w:r w:rsidR="00E70487" w:rsidRPr="005F4CEB">
        <w:rPr>
          <w:rFonts w:ascii="Arial" w:hAnsi="Arial" w:cs="Arial"/>
          <w:b/>
        </w:rPr>
        <w:t>9</w:t>
      </w:r>
    </w:p>
    <w:p w:rsidR="00827F63" w:rsidRDefault="00507B5B" w:rsidP="00135691">
      <w:pPr>
        <w:pStyle w:val="Tekstpodstawowy2"/>
        <w:spacing w:after="280"/>
        <w:rPr>
          <w:rFonts w:ascii="Arial" w:hAnsi="Arial" w:cs="Arial"/>
        </w:rPr>
      </w:pPr>
      <w:r w:rsidRPr="005F4CEB">
        <w:rPr>
          <w:rFonts w:ascii="Arial" w:hAnsi="Arial" w:cs="Arial"/>
        </w:rPr>
        <w:t>Członek komisji rzetelnie i obiektywnie wykonuje powierzone mu czynności, kierując się przepisami prawa, dobrą wolą, posiadaną wiedzą i doświadczeniem.</w:t>
      </w:r>
    </w:p>
    <w:p w:rsidR="0055238A" w:rsidRPr="009D7BA1" w:rsidRDefault="0055238A" w:rsidP="0055238A">
      <w:pPr>
        <w:spacing w:after="280"/>
        <w:jc w:val="center"/>
        <w:rPr>
          <w:rFonts w:ascii="Arial" w:hAnsi="Arial" w:cs="Arial"/>
          <w:b/>
        </w:rPr>
      </w:pPr>
      <w:r w:rsidRPr="005F4CEB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10</w:t>
      </w:r>
    </w:p>
    <w:p w:rsidR="0055238A" w:rsidRPr="0053272E" w:rsidRDefault="0055238A" w:rsidP="0055238A">
      <w:pPr>
        <w:pStyle w:val="Tekstpodstawowy3"/>
        <w:jc w:val="left"/>
        <w:rPr>
          <w:rFonts w:ascii="Arial" w:hAnsi="Arial" w:cs="Arial"/>
          <w:bCs/>
          <w:sz w:val="24"/>
        </w:rPr>
      </w:pPr>
      <w:r w:rsidRPr="0053272E">
        <w:rPr>
          <w:rFonts w:ascii="Arial" w:hAnsi="Arial" w:cs="Arial"/>
          <w:sz w:val="24"/>
        </w:rPr>
        <w:t>Powołanie do komisji jest równoznaczne z nadaniem upoważnienia do przetwarzania danych osobowych w przedmiocie prac komisji.</w:t>
      </w:r>
    </w:p>
    <w:p w:rsidR="00144E10" w:rsidRDefault="00144E10" w:rsidP="005B355F">
      <w:pPr>
        <w:rPr>
          <w:rFonts w:ascii="Arial" w:hAnsi="Arial" w:cs="Arial"/>
        </w:rPr>
      </w:pP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Podpisał:</w:t>
      </w: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</w:p>
    <w:p w:rsid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Prezydent Miasta</w:t>
      </w:r>
    </w:p>
    <w:p w:rsidR="004B0D3B" w:rsidRPr="00671CA2" w:rsidRDefault="00671CA2" w:rsidP="00671CA2">
      <w:pPr>
        <w:pStyle w:val="Tekstpodstawowy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>
        <w:rPr>
          <w:rFonts w:ascii="Arial" w:hAnsi="Arial" w:cs="Arial"/>
        </w:rPr>
        <w:tab/>
        <w:t>Mariusz Wołosz</w:t>
      </w:r>
    </w:p>
    <w:sectPr w:rsidR="004B0D3B" w:rsidRPr="00671CA2" w:rsidSect="00221A8F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2BE" w:rsidRDefault="007D52BE">
      <w:r>
        <w:separator/>
      </w:r>
    </w:p>
  </w:endnote>
  <w:endnote w:type="continuationSeparator" w:id="0">
    <w:p w:rsidR="007D52BE" w:rsidRDefault="007D5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CC" w:rsidRDefault="00F019D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D536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540CC" w:rsidRDefault="00E540C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CC" w:rsidRDefault="00F019D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D536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84D0B">
      <w:rPr>
        <w:rStyle w:val="Numerstrony"/>
        <w:noProof/>
      </w:rPr>
      <w:t>2</w:t>
    </w:r>
    <w:r>
      <w:rPr>
        <w:rStyle w:val="Numerstrony"/>
      </w:rPr>
      <w:fldChar w:fldCharType="end"/>
    </w:r>
  </w:p>
  <w:p w:rsidR="00E540CC" w:rsidRDefault="00E540CC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2BE" w:rsidRDefault="007D52BE">
      <w:r>
        <w:separator/>
      </w:r>
    </w:p>
  </w:footnote>
  <w:footnote w:type="continuationSeparator" w:id="0">
    <w:p w:rsidR="007D52BE" w:rsidRDefault="007D52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732F"/>
    <w:multiLevelType w:val="hybridMultilevel"/>
    <w:tmpl w:val="37FE7718"/>
    <w:lvl w:ilvl="0" w:tplc="4D58792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5F71766"/>
    <w:multiLevelType w:val="hybridMultilevel"/>
    <w:tmpl w:val="75A82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119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0315CEC"/>
    <w:multiLevelType w:val="hybridMultilevel"/>
    <w:tmpl w:val="BA6672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663C70"/>
    <w:multiLevelType w:val="hybridMultilevel"/>
    <w:tmpl w:val="934AF2A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1D16160A"/>
    <w:multiLevelType w:val="multilevel"/>
    <w:tmpl w:val="C0E472A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E90EB1"/>
    <w:multiLevelType w:val="hybridMultilevel"/>
    <w:tmpl w:val="DB4C7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1C6267"/>
    <w:multiLevelType w:val="hybridMultilevel"/>
    <w:tmpl w:val="934AF2A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CB6DE6"/>
    <w:multiLevelType w:val="hybridMultilevel"/>
    <w:tmpl w:val="7D7C5D60"/>
    <w:lvl w:ilvl="0" w:tplc="7E1A13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4272480"/>
    <w:multiLevelType w:val="hybridMultilevel"/>
    <w:tmpl w:val="00E80C28"/>
    <w:lvl w:ilvl="0" w:tplc="4D58792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CC6FA9"/>
    <w:multiLevelType w:val="hybridMultilevel"/>
    <w:tmpl w:val="DC1805C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033947"/>
    <w:multiLevelType w:val="hybridMultilevel"/>
    <w:tmpl w:val="E70A31CC"/>
    <w:lvl w:ilvl="0" w:tplc="AB16EB24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4">
    <w:nsid w:val="28CD764E"/>
    <w:multiLevelType w:val="hybridMultilevel"/>
    <w:tmpl w:val="9AB6B6C2"/>
    <w:lvl w:ilvl="0" w:tplc="5C162556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C474FE5"/>
    <w:multiLevelType w:val="hybridMultilevel"/>
    <w:tmpl w:val="934AF2A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5E356A"/>
    <w:multiLevelType w:val="hybridMultilevel"/>
    <w:tmpl w:val="D31EC4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2DEA211F"/>
    <w:multiLevelType w:val="hybridMultilevel"/>
    <w:tmpl w:val="9606EAC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894873"/>
    <w:multiLevelType w:val="hybridMultilevel"/>
    <w:tmpl w:val="5240B74C"/>
    <w:lvl w:ilvl="0" w:tplc="8E0A8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>
    <w:nsid w:val="3B0272E7"/>
    <w:multiLevelType w:val="hybridMultilevel"/>
    <w:tmpl w:val="A01E41C6"/>
    <w:lvl w:ilvl="0" w:tplc="04150011">
      <w:start w:val="1"/>
      <w:numFmt w:val="decimal"/>
      <w:lvlText w:val="%1)"/>
      <w:lvlJc w:val="left"/>
      <w:pPr>
        <w:ind w:left="1430" w:hanging="360"/>
      </w:p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>
    <w:nsid w:val="3C2F08F1"/>
    <w:multiLevelType w:val="hybridMultilevel"/>
    <w:tmpl w:val="934AF2A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CBD6D20"/>
    <w:multiLevelType w:val="hybridMultilevel"/>
    <w:tmpl w:val="C3F2B9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CE2E0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FD631A"/>
    <w:multiLevelType w:val="hybridMultilevel"/>
    <w:tmpl w:val="DD74312E"/>
    <w:lvl w:ilvl="0" w:tplc="6C3A5B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D8E1C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3875E64"/>
    <w:multiLevelType w:val="hybridMultilevel"/>
    <w:tmpl w:val="2FFC61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9E81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DF259B"/>
    <w:multiLevelType w:val="hybridMultilevel"/>
    <w:tmpl w:val="8B303AD0"/>
    <w:lvl w:ilvl="0" w:tplc="6D829458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47B77A27"/>
    <w:multiLevelType w:val="hybridMultilevel"/>
    <w:tmpl w:val="EF728D60"/>
    <w:lvl w:ilvl="0" w:tplc="5C1625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121A6F"/>
    <w:multiLevelType w:val="hybridMultilevel"/>
    <w:tmpl w:val="2AEE5962"/>
    <w:lvl w:ilvl="0" w:tplc="065C3F34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8">
    <w:nsid w:val="4A613ED5"/>
    <w:multiLevelType w:val="hybridMultilevel"/>
    <w:tmpl w:val="C0E472A0"/>
    <w:lvl w:ilvl="0" w:tplc="021062E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0BD35DB"/>
    <w:multiLevelType w:val="hybridMultilevel"/>
    <w:tmpl w:val="4FCA883A"/>
    <w:lvl w:ilvl="0" w:tplc="79DC4C2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918ABE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2EC0EBE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DE176A"/>
    <w:multiLevelType w:val="hybridMultilevel"/>
    <w:tmpl w:val="9328CD88"/>
    <w:lvl w:ilvl="0" w:tplc="34AABB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6A967AA"/>
    <w:multiLevelType w:val="hybridMultilevel"/>
    <w:tmpl w:val="58866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A94252"/>
    <w:multiLevelType w:val="hybridMultilevel"/>
    <w:tmpl w:val="1E3070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5A7E5B66"/>
    <w:multiLevelType w:val="hybridMultilevel"/>
    <w:tmpl w:val="AF5873AE"/>
    <w:lvl w:ilvl="0" w:tplc="B3D43F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4EE2B960">
      <w:start w:val="1"/>
      <w:numFmt w:val="decimal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 w:cs="Times New Roman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ascii="Times New Roman" w:hAnsi="Times New Roman" w:cs="Times New Roman"/>
      </w:rPr>
    </w:lvl>
  </w:abstractNum>
  <w:abstractNum w:abstractNumId="35">
    <w:nsid w:val="5E744617"/>
    <w:multiLevelType w:val="hybridMultilevel"/>
    <w:tmpl w:val="606EB2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014C50"/>
    <w:multiLevelType w:val="hybridMultilevel"/>
    <w:tmpl w:val="2A44BC72"/>
    <w:lvl w:ilvl="0" w:tplc="3B1C11B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7">
    <w:nsid w:val="62C6026F"/>
    <w:multiLevelType w:val="hybridMultilevel"/>
    <w:tmpl w:val="319A505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9">
    <w:nsid w:val="64C515F9"/>
    <w:multiLevelType w:val="hybridMultilevel"/>
    <w:tmpl w:val="4768E1A8"/>
    <w:lvl w:ilvl="0" w:tplc="54104364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</w:rPr>
    </w:lvl>
    <w:lvl w:ilvl="1" w:tplc="78943EC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40">
    <w:nsid w:val="67311A2B"/>
    <w:multiLevelType w:val="hybridMultilevel"/>
    <w:tmpl w:val="153ABAD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928609B"/>
    <w:multiLevelType w:val="hybridMultilevel"/>
    <w:tmpl w:val="E6B64F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A535223"/>
    <w:multiLevelType w:val="hybridMultilevel"/>
    <w:tmpl w:val="510C9E90"/>
    <w:lvl w:ilvl="0" w:tplc="7A189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A4B59F2"/>
    <w:multiLevelType w:val="hybridMultilevel"/>
    <w:tmpl w:val="007E3204"/>
    <w:lvl w:ilvl="0" w:tplc="280E10F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eastAsia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4">
    <w:nsid w:val="7AE44FF6"/>
    <w:multiLevelType w:val="hybridMultilevel"/>
    <w:tmpl w:val="95FC515A"/>
    <w:lvl w:ilvl="0" w:tplc="5C1625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3A1AA9"/>
    <w:multiLevelType w:val="hybridMultilevel"/>
    <w:tmpl w:val="AA807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7">
    <w:nsid w:val="7FEE267B"/>
    <w:multiLevelType w:val="hybridMultilevel"/>
    <w:tmpl w:val="2F4A9E80"/>
    <w:lvl w:ilvl="0" w:tplc="6B28396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9"/>
  </w:num>
  <w:num w:numId="2">
    <w:abstractNumId w:val="18"/>
  </w:num>
  <w:num w:numId="3">
    <w:abstractNumId w:val="22"/>
  </w:num>
  <w:num w:numId="4">
    <w:abstractNumId w:val="31"/>
  </w:num>
  <w:num w:numId="5">
    <w:abstractNumId w:val="24"/>
  </w:num>
  <w:num w:numId="6">
    <w:abstractNumId w:val="3"/>
  </w:num>
  <w:num w:numId="7">
    <w:abstractNumId w:val="46"/>
  </w:num>
  <w:num w:numId="8">
    <w:abstractNumId w:val="27"/>
  </w:num>
  <w:num w:numId="9">
    <w:abstractNumId w:val="43"/>
  </w:num>
  <w:num w:numId="10">
    <w:abstractNumId w:val="5"/>
  </w:num>
  <w:num w:numId="11">
    <w:abstractNumId w:val="12"/>
  </w:num>
  <w:num w:numId="12">
    <w:abstractNumId w:val="39"/>
  </w:num>
  <w:num w:numId="13">
    <w:abstractNumId w:val="16"/>
  </w:num>
  <w:num w:numId="14">
    <w:abstractNumId w:val="33"/>
  </w:num>
  <w:num w:numId="15">
    <w:abstractNumId w:val="17"/>
  </w:num>
  <w:num w:numId="16">
    <w:abstractNumId w:val="36"/>
  </w:num>
  <w:num w:numId="17">
    <w:abstractNumId w:val="34"/>
  </w:num>
  <w:num w:numId="18">
    <w:abstractNumId w:val="19"/>
  </w:num>
  <w:num w:numId="19">
    <w:abstractNumId w:val="37"/>
  </w:num>
  <w:num w:numId="20">
    <w:abstractNumId w:val="32"/>
  </w:num>
  <w:num w:numId="21">
    <w:abstractNumId w:val="45"/>
  </w:num>
  <w:num w:numId="22">
    <w:abstractNumId w:val="7"/>
  </w:num>
  <w:num w:numId="23">
    <w:abstractNumId w:val="41"/>
  </w:num>
  <w:num w:numId="24">
    <w:abstractNumId w:val="44"/>
  </w:num>
  <w:num w:numId="25">
    <w:abstractNumId w:val="14"/>
  </w:num>
  <w:num w:numId="26">
    <w:abstractNumId w:val="26"/>
  </w:num>
  <w:num w:numId="27">
    <w:abstractNumId w:val="0"/>
  </w:num>
  <w:num w:numId="28">
    <w:abstractNumId w:val="11"/>
  </w:num>
  <w:num w:numId="29">
    <w:abstractNumId w:val="1"/>
  </w:num>
  <w:num w:numId="30">
    <w:abstractNumId w:val="9"/>
  </w:num>
  <w:num w:numId="31">
    <w:abstractNumId w:val="21"/>
  </w:num>
  <w:num w:numId="32">
    <w:abstractNumId w:val="15"/>
  </w:num>
  <w:num w:numId="33">
    <w:abstractNumId w:val="4"/>
  </w:num>
  <w:num w:numId="34">
    <w:abstractNumId w:val="23"/>
  </w:num>
  <w:num w:numId="35">
    <w:abstractNumId w:val="2"/>
  </w:num>
  <w:num w:numId="36">
    <w:abstractNumId w:val="10"/>
  </w:num>
  <w:num w:numId="37">
    <w:abstractNumId w:val="38"/>
  </w:num>
  <w:num w:numId="38">
    <w:abstractNumId w:val="8"/>
  </w:num>
  <w:num w:numId="39">
    <w:abstractNumId w:val="28"/>
  </w:num>
  <w:num w:numId="40">
    <w:abstractNumId w:val="30"/>
  </w:num>
  <w:num w:numId="4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</w:num>
  <w:num w:numId="43">
    <w:abstractNumId w:val="42"/>
  </w:num>
  <w:num w:numId="44">
    <w:abstractNumId w:val="20"/>
  </w:num>
  <w:num w:numId="45">
    <w:abstractNumId w:val="6"/>
  </w:num>
  <w:num w:numId="46">
    <w:abstractNumId w:val="47"/>
  </w:num>
  <w:num w:numId="47">
    <w:abstractNumId w:val="40"/>
  </w:num>
  <w:num w:numId="48">
    <w:abstractNumId w:val="13"/>
  </w:num>
  <w:num w:numId="49">
    <w:abstractNumId w:val="25"/>
  </w:num>
  <w:num w:numId="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93F"/>
    <w:rsid w:val="0000038B"/>
    <w:rsid w:val="000109D7"/>
    <w:rsid w:val="000409FD"/>
    <w:rsid w:val="00043401"/>
    <w:rsid w:val="00051A82"/>
    <w:rsid w:val="0007096F"/>
    <w:rsid w:val="000755D9"/>
    <w:rsid w:val="00081177"/>
    <w:rsid w:val="00090634"/>
    <w:rsid w:val="000912AA"/>
    <w:rsid w:val="000A0103"/>
    <w:rsid w:val="000B1804"/>
    <w:rsid w:val="000C101B"/>
    <w:rsid w:val="000D156A"/>
    <w:rsid w:val="000E45C2"/>
    <w:rsid w:val="000E683D"/>
    <w:rsid w:val="000F34B8"/>
    <w:rsid w:val="00102B16"/>
    <w:rsid w:val="00107C29"/>
    <w:rsid w:val="00110C66"/>
    <w:rsid w:val="00135691"/>
    <w:rsid w:val="00144E10"/>
    <w:rsid w:val="00152BBE"/>
    <w:rsid w:val="00163AC8"/>
    <w:rsid w:val="001716FB"/>
    <w:rsid w:val="00180183"/>
    <w:rsid w:val="00181C66"/>
    <w:rsid w:val="00187E05"/>
    <w:rsid w:val="001C42BF"/>
    <w:rsid w:val="001D4AF0"/>
    <w:rsid w:val="001F329F"/>
    <w:rsid w:val="00207110"/>
    <w:rsid w:val="002111BB"/>
    <w:rsid w:val="00221764"/>
    <w:rsid w:val="00221A8F"/>
    <w:rsid w:val="00234A27"/>
    <w:rsid w:val="00235560"/>
    <w:rsid w:val="00241E69"/>
    <w:rsid w:val="002C014D"/>
    <w:rsid w:val="002C7187"/>
    <w:rsid w:val="002D480A"/>
    <w:rsid w:val="002F480D"/>
    <w:rsid w:val="0030444A"/>
    <w:rsid w:val="00305DA1"/>
    <w:rsid w:val="00372718"/>
    <w:rsid w:val="00374586"/>
    <w:rsid w:val="004074F1"/>
    <w:rsid w:val="00410217"/>
    <w:rsid w:val="0041796B"/>
    <w:rsid w:val="00420D8F"/>
    <w:rsid w:val="004451EF"/>
    <w:rsid w:val="00456EC6"/>
    <w:rsid w:val="00460B29"/>
    <w:rsid w:val="004645C2"/>
    <w:rsid w:val="00487FFC"/>
    <w:rsid w:val="004959B6"/>
    <w:rsid w:val="004A3F8E"/>
    <w:rsid w:val="004B0D3B"/>
    <w:rsid w:val="004C1B80"/>
    <w:rsid w:val="004D1EDD"/>
    <w:rsid w:val="004D316C"/>
    <w:rsid w:val="004F00FC"/>
    <w:rsid w:val="004F4CE7"/>
    <w:rsid w:val="005031A2"/>
    <w:rsid w:val="005068EE"/>
    <w:rsid w:val="00507B5B"/>
    <w:rsid w:val="00525823"/>
    <w:rsid w:val="00527053"/>
    <w:rsid w:val="0053272E"/>
    <w:rsid w:val="00544067"/>
    <w:rsid w:val="0055238A"/>
    <w:rsid w:val="00553AD1"/>
    <w:rsid w:val="00566712"/>
    <w:rsid w:val="00573412"/>
    <w:rsid w:val="00575299"/>
    <w:rsid w:val="00582FF4"/>
    <w:rsid w:val="0059340E"/>
    <w:rsid w:val="00594F0E"/>
    <w:rsid w:val="0059572E"/>
    <w:rsid w:val="005B2F56"/>
    <w:rsid w:val="005B355F"/>
    <w:rsid w:val="005B40B2"/>
    <w:rsid w:val="005D536A"/>
    <w:rsid w:val="005E7518"/>
    <w:rsid w:val="005F368F"/>
    <w:rsid w:val="005F4CEB"/>
    <w:rsid w:val="00613195"/>
    <w:rsid w:val="0061537E"/>
    <w:rsid w:val="006155EE"/>
    <w:rsid w:val="00617DCF"/>
    <w:rsid w:val="00624F1D"/>
    <w:rsid w:val="00640FA3"/>
    <w:rsid w:val="00647F90"/>
    <w:rsid w:val="006536BA"/>
    <w:rsid w:val="0065487A"/>
    <w:rsid w:val="00671CA2"/>
    <w:rsid w:val="00674CAD"/>
    <w:rsid w:val="006E5F72"/>
    <w:rsid w:val="006E71E0"/>
    <w:rsid w:val="006F4555"/>
    <w:rsid w:val="006F76D3"/>
    <w:rsid w:val="00705FF5"/>
    <w:rsid w:val="007161A7"/>
    <w:rsid w:val="00724663"/>
    <w:rsid w:val="00732A71"/>
    <w:rsid w:val="007421F4"/>
    <w:rsid w:val="0075587B"/>
    <w:rsid w:val="00766BC9"/>
    <w:rsid w:val="00770B53"/>
    <w:rsid w:val="007732C0"/>
    <w:rsid w:val="00774A28"/>
    <w:rsid w:val="00797739"/>
    <w:rsid w:val="007C0620"/>
    <w:rsid w:val="007D52BE"/>
    <w:rsid w:val="007F722E"/>
    <w:rsid w:val="008063EB"/>
    <w:rsid w:val="00810E6E"/>
    <w:rsid w:val="00827F63"/>
    <w:rsid w:val="008611B5"/>
    <w:rsid w:val="00884D0B"/>
    <w:rsid w:val="00885E25"/>
    <w:rsid w:val="008E57F0"/>
    <w:rsid w:val="0090093F"/>
    <w:rsid w:val="00906EB9"/>
    <w:rsid w:val="00923659"/>
    <w:rsid w:val="00932F62"/>
    <w:rsid w:val="00942441"/>
    <w:rsid w:val="009706FE"/>
    <w:rsid w:val="00972FB1"/>
    <w:rsid w:val="009826EB"/>
    <w:rsid w:val="0098507D"/>
    <w:rsid w:val="009936EF"/>
    <w:rsid w:val="009B0920"/>
    <w:rsid w:val="009B1432"/>
    <w:rsid w:val="009B5E3B"/>
    <w:rsid w:val="009D5C3D"/>
    <w:rsid w:val="009D7BA1"/>
    <w:rsid w:val="00A07371"/>
    <w:rsid w:val="00A25CA5"/>
    <w:rsid w:val="00A3139D"/>
    <w:rsid w:val="00A36A26"/>
    <w:rsid w:val="00A41087"/>
    <w:rsid w:val="00A56687"/>
    <w:rsid w:val="00A630FD"/>
    <w:rsid w:val="00A70E95"/>
    <w:rsid w:val="00A720D7"/>
    <w:rsid w:val="00A737D5"/>
    <w:rsid w:val="00A761C2"/>
    <w:rsid w:val="00A76770"/>
    <w:rsid w:val="00A877AB"/>
    <w:rsid w:val="00AB713F"/>
    <w:rsid w:val="00AC0DA6"/>
    <w:rsid w:val="00AE2CE0"/>
    <w:rsid w:val="00AF5845"/>
    <w:rsid w:val="00AF794B"/>
    <w:rsid w:val="00B31F13"/>
    <w:rsid w:val="00B3532C"/>
    <w:rsid w:val="00B4190C"/>
    <w:rsid w:val="00B60CE4"/>
    <w:rsid w:val="00B724EE"/>
    <w:rsid w:val="00B80A54"/>
    <w:rsid w:val="00B867AB"/>
    <w:rsid w:val="00BA3CD1"/>
    <w:rsid w:val="00BA633A"/>
    <w:rsid w:val="00BB25F2"/>
    <w:rsid w:val="00BC167A"/>
    <w:rsid w:val="00BD1269"/>
    <w:rsid w:val="00BD6C23"/>
    <w:rsid w:val="00C269DF"/>
    <w:rsid w:val="00C32101"/>
    <w:rsid w:val="00C41DC6"/>
    <w:rsid w:val="00C47F6C"/>
    <w:rsid w:val="00C8652F"/>
    <w:rsid w:val="00C87DE4"/>
    <w:rsid w:val="00CA399E"/>
    <w:rsid w:val="00CB271F"/>
    <w:rsid w:val="00CD6FC1"/>
    <w:rsid w:val="00CD701F"/>
    <w:rsid w:val="00CF1C9A"/>
    <w:rsid w:val="00CF40FA"/>
    <w:rsid w:val="00D03604"/>
    <w:rsid w:val="00D25BAA"/>
    <w:rsid w:val="00D40F44"/>
    <w:rsid w:val="00D56D7E"/>
    <w:rsid w:val="00D65DD4"/>
    <w:rsid w:val="00D66753"/>
    <w:rsid w:val="00D700FF"/>
    <w:rsid w:val="00D70F79"/>
    <w:rsid w:val="00D7130E"/>
    <w:rsid w:val="00D736DE"/>
    <w:rsid w:val="00D82B29"/>
    <w:rsid w:val="00D84026"/>
    <w:rsid w:val="00D85D8F"/>
    <w:rsid w:val="00D867B5"/>
    <w:rsid w:val="00D94CE6"/>
    <w:rsid w:val="00DA155B"/>
    <w:rsid w:val="00DC0D88"/>
    <w:rsid w:val="00DC5B3E"/>
    <w:rsid w:val="00DE0C95"/>
    <w:rsid w:val="00DF2EDA"/>
    <w:rsid w:val="00E00A4D"/>
    <w:rsid w:val="00E0210C"/>
    <w:rsid w:val="00E10244"/>
    <w:rsid w:val="00E120B0"/>
    <w:rsid w:val="00E12A67"/>
    <w:rsid w:val="00E26A43"/>
    <w:rsid w:val="00E37045"/>
    <w:rsid w:val="00E540CC"/>
    <w:rsid w:val="00E70487"/>
    <w:rsid w:val="00E72E9D"/>
    <w:rsid w:val="00EA3D36"/>
    <w:rsid w:val="00EB5049"/>
    <w:rsid w:val="00ED2024"/>
    <w:rsid w:val="00EF3513"/>
    <w:rsid w:val="00EF7C31"/>
    <w:rsid w:val="00F019D8"/>
    <w:rsid w:val="00F32F02"/>
    <w:rsid w:val="00F36654"/>
    <w:rsid w:val="00F46F8F"/>
    <w:rsid w:val="00F77FD6"/>
    <w:rsid w:val="00FA2A77"/>
    <w:rsid w:val="00FC33C0"/>
    <w:rsid w:val="00FD082A"/>
    <w:rsid w:val="00FD253A"/>
    <w:rsid w:val="00FE2A71"/>
    <w:rsid w:val="00FE72F1"/>
    <w:rsid w:val="00FF37E4"/>
    <w:rsid w:val="00FF5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0CC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E540CC"/>
    <w:pPr>
      <w:keepNext/>
      <w:jc w:val="center"/>
      <w:outlineLvl w:val="1"/>
    </w:pPr>
    <w:rPr>
      <w:szCs w:val="23"/>
      <w:u w:val="single"/>
    </w:rPr>
  </w:style>
  <w:style w:type="paragraph" w:styleId="Nagwek3">
    <w:name w:val="heading 3"/>
    <w:basedOn w:val="Normalny"/>
    <w:next w:val="Normalny"/>
    <w:qFormat/>
    <w:rsid w:val="00E540CC"/>
    <w:pPr>
      <w:keepNext/>
      <w:ind w:left="5664" w:hanging="84"/>
      <w:outlineLvl w:val="2"/>
    </w:pPr>
    <w:rPr>
      <w:rFonts w:ascii="TiepoloItcTEEBoo" w:hAnsi="TiepoloItcTEEBoo"/>
      <w:sz w:val="22"/>
    </w:rPr>
  </w:style>
  <w:style w:type="paragraph" w:styleId="Nagwek5">
    <w:name w:val="heading 5"/>
    <w:basedOn w:val="Normalny"/>
    <w:next w:val="Normalny"/>
    <w:qFormat/>
    <w:rsid w:val="00E540CC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540CC"/>
    <w:rPr>
      <w:b/>
      <w:bCs/>
    </w:rPr>
  </w:style>
  <w:style w:type="paragraph" w:styleId="NormalnyWeb">
    <w:name w:val="Normal (Web)"/>
    <w:basedOn w:val="Normalny"/>
    <w:semiHidden/>
    <w:rsid w:val="00E540CC"/>
    <w:pPr>
      <w:spacing w:before="100" w:beforeAutospacing="1" w:after="100" w:afterAutospacing="1"/>
    </w:pPr>
  </w:style>
  <w:style w:type="paragraph" w:styleId="Tekstpodstawowy2">
    <w:name w:val="Body Text 2"/>
    <w:basedOn w:val="Normalny"/>
    <w:semiHidden/>
    <w:rsid w:val="00E540CC"/>
    <w:pPr>
      <w:jc w:val="both"/>
    </w:pPr>
  </w:style>
  <w:style w:type="paragraph" w:styleId="Tekstpodstawowywcity">
    <w:name w:val="Body Text Indent"/>
    <w:basedOn w:val="Normalny"/>
    <w:semiHidden/>
    <w:rsid w:val="00E540CC"/>
    <w:pPr>
      <w:ind w:left="360" w:hanging="360"/>
      <w:jc w:val="both"/>
    </w:pPr>
    <w:rPr>
      <w:szCs w:val="20"/>
    </w:rPr>
  </w:style>
  <w:style w:type="paragraph" w:customStyle="1" w:styleId="Default">
    <w:name w:val="Default"/>
    <w:uiPriority w:val="99"/>
    <w:rsid w:val="00E540CC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Uwydatnienie">
    <w:name w:val="Emphasis"/>
    <w:qFormat/>
    <w:rsid w:val="00E540CC"/>
    <w:rPr>
      <w:b/>
      <w:bCs/>
      <w:i w:val="0"/>
      <w:iCs w:val="0"/>
    </w:rPr>
  </w:style>
  <w:style w:type="paragraph" w:styleId="Tekstpodstawowy3">
    <w:name w:val="Body Text 3"/>
    <w:basedOn w:val="Normalny"/>
    <w:semiHidden/>
    <w:rsid w:val="00E540CC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semiHidden/>
    <w:rsid w:val="00E540CC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E540CC"/>
  </w:style>
  <w:style w:type="paragraph" w:styleId="Stopka">
    <w:name w:val="footer"/>
    <w:basedOn w:val="Normalny"/>
    <w:semiHidden/>
    <w:rsid w:val="00E540C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E540CC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E540CC"/>
  </w:style>
  <w:style w:type="character" w:styleId="UyteHipercze">
    <w:name w:val="FollowedHyperlink"/>
    <w:semiHidden/>
    <w:rsid w:val="00E540CC"/>
    <w:rPr>
      <w:color w:val="800080"/>
      <w:u w:val="single"/>
    </w:rPr>
  </w:style>
  <w:style w:type="paragraph" w:styleId="Tekstpodstawowywcity2">
    <w:name w:val="Body Text Indent 2"/>
    <w:basedOn w:val="Normalny"/>
    <w:semiHidden/>
    <w:rsid w:val="00E540CC"/>
    <w:pPr>
      <w:ind w:left="6372" w:firstLine="468"/>
    </w:pPr>
    <w:rPr>
      <w:sz w:val="20"/>
    </w:rPr>
  </w:style>
  <w:style w:type="paragraph" w:styleId="Tekstpodstawowywcity3">
    <w:name w:val="Body Text Indent 3"/>
    <w:basedOn w:val="Normalny"/>
    <w:semiHidden/>
    <w:rsid w:val="00E540CC"/>
    <w:pPr>
      <w:ind w:left="340" w:firstLine="20"/>
      <w:jc w:val="both"/>
    </w:pPr>
  </w:style>
  <w:style w:type="paragraph" w:styleId="Akapitzlist">
    <w:name w:val="List Paragraph"/>
    <w:basedOn w:val="Normalny"/>
    <w:uiPriority w:val="99"/>
    <w:qFormat/>
    <w:rsid w:val="00E00A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1A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A8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umbytom</Company>
  <LinksUpToDate>false</LinksUpToDate>
  <CharactersWithSpaces>8554</CharactersWithSpaces>
  <SharedDoc>false</SharedDoc>
  <HLinks>
    <vt:vector size="12" baseType="variant">
      <vt:variant>
        <vt:i4>3080258</vt:i4>
      </vt:variant>
      <vt:variant>
        <vt:i4>3</vt:i4>
      </vt:variant>
      <vt:variant>
        <vt:i4>0</vt:i4>
      </vt:variant>
      <vt:variant>
        <vt:i4>5</vt:i4>
      </vt:variant>
      <vt:variant>
        <vt:lpwstr>mailto:kk@um.bytom.pl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pkowalski (wew 126)</dc:creator>
  <cp:lastModifiedBy>Piotr Kowalski</cp:lastModifiedBy>
  <cp:revision>2</cp:revision>
  <cp:lastPrinted>2022-01-14T13:58:00Z</cp:lastPrinted>
  <dcterms:created xsi:type="dcterms:W3CDTF">2022-01-27T10:22:00Z</dcterms:created>
  <dcterms:modified xsi:type="dcterms:W3CDTF">2022-01-27T10:22:00Z</dcterms:modified>
</cp:coreProperties>
</file>