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E6A" w:rsidRPr="003A0489" w:rsidRDefault="001E1E6A" w:rsidP="002D048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PD. </w:t>
      </w:r>
      <w:r w:rsidRPr="003A0489">
        <w:rPr>
          <w:rFonts w:ascii="Arial" w:hAnsi="Arial" w:cs="Arial"/>
          <w:b/>
          <w:sz w:val="24"/>
          <w:szCs w:val="24"/>
        </w:rPr>
        <w:t>2611.2.15.2021</w:t>
      </w:r>
    </w:p>
    <w:p w:rsidR="001E1E6A" w:rsidRPr="003A0489" w:rsidRDefault="001E1E6A" w:rsidP="002D048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A0489">
        <w:rPr>
          <w:rFonts w:ascii="Arial" w:hAnsi="Arial" w:cs="Arial"/>
          <w:b/>
          <w:sz w:val="24"/>
          <w:szCs w:val="24"/>
        </w:rPr>
        <w:t>Załącznik nr 1 do protokołu oceny składników majątku ruchomego</w:t>
      </w:r>
    </w:p>
    <w:p w:rsidR="001E1E6A" w:rsidRPr="003A0489" w:rsidRDefault="001E1E6A" w:rsidP="002D048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A0489">
        <w:rPr>
          <w:rFonts w:ascii="Arial" w:hAnsi="Arial" w:cs="Arial"/>
          <w:sz w:val="24"/>
          <w:szCs w:val="24"/>
        </w:rPr>
        <w:t>Wykaz składników majątku ruchomego oceniony jako zbędny/zużyty.</w:t>
      </w:r>
    </w:p>
    <w:p w:rsidR="001E1E6A" w:rsidRPr="003A0489" w:rsidRDefault="001E1E6A" w:rsidP="002D0486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3455"/>
        <w:gridCol w:w="1471"/>
        <w:gridCol w:w="13"/>
        <w:gridCol w:w="22"/>
        <w:gridCol w:w="1809"/>
        <w:gridCol w:w="24"/>
        <w:gridCol w:w="15"/>
        <w:gridCol w:w="1804"/>
      </w:tblGrid>
      <w:tr w:rsidR="001E1E6A" w:rsidRPr="002162DD" w:rsidTr="002162DD">
        <w:trPr>
          <w:tblHeader/>
        </w:trPr>
        <w:tc>
          <w:tcPr>
            <w:tcW w:w="363" w:type="pct"/>
          </w:tcPr>
          <w:p w:rsidR="001E1E6A" w:rsidRPr="002162DD" w:rsidRDefault="001E1E6A" w:rsidP="002162DD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62DD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62DD">
              <w:rPr>
                <w:rFonts w:ascii="Arial" w:hAnsi="Arial" w:cs="Arial"/>
                <w:b/>
                <w:sz w:val="24"/>
                <w:szCs w:val="24"/>
              </w:rPr>
              <w:t>Opis i oznaczenie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62DD">
              <w:rPr>
                <w:rFonts w:ascii="Arial" w:hAnsi="Arial" w:cs="Arial"/>
                <w:b/>
                <w:sz w:val="24"/>
                <w:szCs w:val="24"/>
              </w:rPr>
              <w:t>Uwagi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62DD">
              <w:rPr>
                <w:rFonts w:ascii="Arial" w:hAnsi="Arial" w:cs="Arial"/>
                <w:b/>
                <w:sz w:val="24"/>
                <w:szCs w:val="24"/>
              </w:rPr>
              <w:t>Zbędny/zużyty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62DD">
              <w:rPr>
                <w:rFonts w:ascii="Arial" w:hAnsi="Arial" w:cs="Arial"/>
                <w:b/>
                <w:sz w:val="24"/>
                <w:szCs w:val="24"/>
              </w:rPr>
              <w:t>Proponowana cena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 xml:space="preserve">Kino domowe/DVD LG model LH D6230D z głośnikami 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300,00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DVD Symbio model DVD 2251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Patelnia elektryczna ze szklaną pokrywą model DV-3436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75,00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IPOD MP4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uszkodzony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5,00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Mata antywibracyjna gumowa pod pralkę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nowe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40,00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Płyta indukcyjna dwupolowa nadblatowa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 xml:space="preserve">Używania 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Kuchenka mikrofalowa BLUESKY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używana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Płyta elektryczna nadblatowa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używana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Garnek Multicooker elektryczny z funkcją szybkowaru DELIMANO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Żelazko parowe NOVOTECH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15,00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Mikser ELEKTRA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DC3278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3278">
              <w:rPr>
                <w:rFonts w:ascii="Arial" w:hAnsi="Arial" w:cs="Arial"/>
                <w:sz w:val="24"/>
                <w:szCs w:val="24"/>
                <w:lang w:val="en-US"/>
              </w:rPr>
              <w:t>MAGNETOFON Unitra Grundig MK232 Automatic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60,00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Laptop HP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290,00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Magnetowid VHS Sony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30,00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Nagrywarka DVD Panasonic + 5 sztuk głośników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120,00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Router Modern Funbox Orange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Ekran/monitor TV Panasonic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160,00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Szklanki w koszykach – kolor złoty 6 sztuk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Logitech głośnik czarny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Wieża LG +  głośniki 2 sztuki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40,00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DC3278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3278">
              <w:rPr>
                <w:rFonts w:ascii="Arial" w:hAnsi="Arial" w:cs="Arial"/>
                <w:sz w:val="24"/>
                <w:szCs w:val="24"/>
                <w:lang w:val="en-US"/>
              </w:rPr>
              <w:t>Adapter video tuner national VW-ET 180 Serial no G5LA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60,00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Mikrofon MDO21 Unitra MB Electronic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Orange router mobilny E5251S-2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5,00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Miniaturowy odbiornik tranzystorowy Unitra-Elektra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DC3278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3278">
              <w:rPr>
                <w:rFonts w:ascii="Arial" w:hAnsi="Arial" w:cs="Arial"/>
                <w:sz w:val="24"/>
                <w:szCs w:val="24"/>
                <w:lang w:val="en-US"/>
              </w:rPr>
              <w:t>Bezprzewodowy router Netgear Wireless-G 54 DG 834G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Bezprzewodowy router TP-Link TD-W895OND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Lampa Tungsram 511672 podłużna 13 szt.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13,00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Lampa Osram L13W/840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9,00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Zestaw instalacyjny Combo ZTE 2x DSL 831 AII Combo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25,00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Energooszczędne diody LED, kurtyna z gwiazdą i programatorem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15,00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Zegar ścienny Metron drewno ZN-82/Metron-001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Głośnik czarny Panasonic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Lutownica TD-05 PN 74/E 77007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Pralka Samsung Diamond WF8602NGV</w:t>
            </w:r>
          </w:p>
        </w:tc>
        <w:tc>
          <w:tcPr>
            <w:tcW w:w="79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1" w:type="pct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Odtwarzacz kaset Logilink</w:t>
            </w:r>
          </w:p>
        </w:tc>
        <w:tc>
          <w:tcPr>
            <w:tcW w:w="792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6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15,00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Komplet wypoczynkowy składający się z wersalki, dwóch krzeseł i stołu</w:t>
            </w:r>
          </w:p>
        </w:tc>
        <w:tc>
          <w:tcPr>
            <w:tcW w:w="792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6" w:type="pct"/>
            <w:gridSpan w:val="4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9" w:type="pct"/>
            <w:gridSpan w:val="2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 xml:space="preserve">Wzmacniacz </w:t>
            </w:r>
            <w:r>
              <w:rPr>
                <w:rFonts w:ascii="Arial" w:hAnsi="Arial" w:cs="Arial"/>
                <w:sz w:val="24"/>
                <w:szCs w:val="24"/>
              </w:rPr>
              <w:t xml:space="preserve">Sony </w:t>
            </w:r>
            <w:r w:rsidRPr="002162DD">
              <w:rPr>
                <w:rFonts w:ascii="Arial" w:hAnsi="Arial" w:cs="Arial"/>
                <w:sz w:val="24"/>
                <w:szCs w:val="24"/>
              </w:rPr>
              <w:t>ST-2423</w:t>
            </w:r>
            <w:r>
              <w:rPr>
                <w:rFonts w:ascii="Arial" w:hAnsi="Arial" w:cs="Arial"/>
                <w:sz w:val="24"/>
                <w:szCs w:val="24"/>
              </w:rPr>
              <w:t>/srebrny</w:t>
            </w:r>
          </w:p>
        </w:tc>
        <w:tc>
          <w:tcPr>
            <w:tcW w:w="811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974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DC3278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martTag w:uri="urn:schemas-microsoft-com:office:smarttags" w:element="address">
              <w:smartTag w:uri="urn:schemas-microsoft-com:office:smarttags" w:element="Street">
                <w:r w:rsidRPr="00DC3278">
                  <w:rPr>
                    <w:rFonts w:ascii="Arial" w:hAnsi="Arial" w:cs="Arial"/>
                    <w:sz w:val="24"/>
                    <w:szCs w:val="24"/>
                    <w:lang w:val="en-US"/>
                  </w:rPr>
                  <w:t xml:space="preserve">Wzmacniacz </w:t>
                </w:r>
                <w:r>
                  <w:rPr>
                    <w:rFonts w:ascii="Arial" w:hAnsi="Arial" w:cs="Arial"/>
                    <w:sz w:val="24"/>
                    <w:szCs w:val="24"/>
                    <w:lang w:val="en-US"/>
                  </w:rPr>
                  <w:t>Sony ST</w:t>
                </w:r>
              </w:smartTag>
            </w:smartTag>
            <w:r>
              <w:rPr>
                <w:rFonts w:ascii="Arial" w:hAnsi="Arial" w:cs="Arial"/>
                <w:sz w:val="24"/>
                <w:szCs w:val="24"/>
                <w:lang w:val="en-US"/>
              </w:rPr>
              <w:t>-S55OES</w:t>
            </w:r>
          </w:p>
        </w:tc>
        <w:tc>
          <w:tcPr>
            <w:tcW w:w="811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974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DC3278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3278">
              <w:rPr>
                <w:rFonts w:ascii="Arial" w:hAnsi="Arial" w:cs="Arial"/>
                <w:sz w:val="24"/>
                <w:szCs w:val="24"/>
                <w:lang w:val="en-US"/>
              </w:rPr>
              <w:t>Radio CD/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mp3/type WATSON</w:t>
            </w:r>
          </w:p>
        </w:tc>
        <w:tc>
          <w:tcPr>
            <w:tcW w:w="811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974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30,00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Drukarka Brother H</w:t>
            </w:r>
            <w:r w:rsidRPr="002162DD">
              <w:rPr>
                <w:rFonts w:ascii="Arial" w:hAnsi="Arial" w:cs="Arial"/>
                <w:sz w:val="24"/>
                <w:szCs w:val="24"/>
              </w:rPr>
              <w:t>L-1112E</w:t>
            </w:r>
          </w:p>
        </w:tc>
        <w:tc>
          <w:tcPr>
            <w:tcW w:w="811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974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200,00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 xml:space="preserve">Zastawa </w:t>
            </w:r>
            <w:r>
              <w:rPr>
                <w:rFonts w:ascii="Arial" w:hAnsi="Arial" w:cs="Arial"/>
                <w:sz w:val="24"/>
                <w:szCs w:val="24"/>
              </w:rPr>
              <w:t xml:space="preserve">w walizce </w:t>
            </w:r>
            <w:r w:rsidRPr="002162DD">
              <w:rPr>
                <w:rFonts w:ascii="Arial" w:hAnsi="Arial" w:cs="Arial"/>
                <w:sz w:val="24"/>
                <w:szCs w:val="24"/>
              </w:rPr>
              <w:t>komplet sztućców Berghoffer</w:t>
            </w:r>
          </w:p>
        </w:tc>
        <w:tc>
          <w:tcPr>
            <w:tcW w:w="811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974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Gorset lędźwiowo – piersiowo - krzyżowy do korekcji postawy Lombax Dorso</w:t>
            </w:r>
          </w:p>
        </w:tc>
        <w:tc>
          <w:tcPr>
            <w:tcW w:w="811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974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100,00 zł 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Kolumny AKI</w:t>
            </w:r>
          </w:p>
        </w:tc>
        <w:tc>
          <w:tcPr>
            <w:tcW w:w="811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uszkodzone</w:t>
            </w:r>
          </w:p>
        </w:tc>
        <w:tc>
          <w:tcPr>
            <w:tcW w:w="974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62DD"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Sygnet złoty</w:t>
            </w:r>
          </w:p>
        </w:tc>
        <w:tc>
          <w:tcPr>
            <w:tcW w:w="811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uszkodzony</w:t>
            </w:r>
          </w:p>
        </w:tc>
        <w:tc>
          <w:tcPr>
            <w:tcW w:w="974" w:type="pct"/>
          </w:tcPr>
          <w:p w:rsidR="001E1E6A" w:rsidRPr="002162DD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Pr="002162DD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Obrączki komplet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Modlitewnik ewangelicko-augsburski czarny w etui w j.niemieckim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Modlitewnik ewangelicko-augsburski w j.niemieckim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używany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Komplet widelczyków w etui 6 szt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używany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Samochód osobowy Renault Safrane 2.0, rok 1997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używany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Telewizor Samsung LE 32C650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używany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Trzy salaterki oraz dwa wazony z kryształu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używany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Zastawa – dzbanek, mlecznik, sześć filiżanek wraz z podstawkami, cukiernica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używany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35,00 zł</w:t>
            </w:r>
          </w:p>
        </w:tc>
      </w:tr>
      <w:tr w:rsidR="001E1E6A" w:rsidRPr="002162DD" w:rsidTr="002162DD">
        <w:tc>
          <w:tcPr>
            <w:tcW w:w="363" w:type="pct"/>
          </w:tcPr>
          <w:p w:rsidR="001E1E6A" w:rsidRPr="002162DD" w:rsidRDefault="001E1E6A" w:rsidP="002162DD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ind w:right="65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Telewizor Panasonic TH 37PV80P</w:t>
            </w:r>
          </w:p>
        </w:tc>
        <w:tc>
          <w:tcPr>
            <w:tcW w:w="811" w:type="pct"/>
            <w:gridSpan w:val="3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używany</w:t>
            </w:r>
          </w:p>
        </w:tc>
        <w:tc>
          <w:tcPr>
            <w:tcW w:w="974" w:type="pct"/>
          </w:tcPr>
          <w:p w:rsidR="001E1E6A" w:rsidRDefault="001E1E6A" w:rsidP="002162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2" w:type="pct"/>
            <w:gridSpan w:val="3"/>
          </w:tcPr>
          <w:p w:rsidR="001E1E6A" w:rsidRDefault="001E1E6A" w:rsidP="002162DD">
            <w:pPr>
              <w:spacing w:after="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200,00 zł</w:t>
            </w:r>
          </w:p>
        </w:tc>
      </w:tr>
    </w:tbl>
    <w:p w:rsidR="001E1E6A" w:rsidRDefault="001E1E6A" w:rsidP="002D0486">
      <w:pPr>
        <w:spacing w:after="0" w:line="360" w:lineRule="auto"/>
      </w:pPr>
    </w:p>
    <w:sectPr w:rsidR="001E1E6A" w:rsidSect="00675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67D8"/>
    <w:multiLevelType w:val="hybridMultilevel"/>
    <w:tmpl w:val="1A5455D0"/>
    <w:lvl w:ilvl="0" w:tplc="4B5A4A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FB17A7"/>
    <w:multiLevelType w:val="hybridMultilevel"/>
    <w:tmpl w:val="482C2A14"/>
    <w:lvl w:ilvl="0" w:tplc="4B5A4A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9D7285"/>
    <w:multiLevelType w:val="hybridMultilevel"/>
    <w:tmpl w:val="4178F3CA"/>
    <w:lvl w:ilvl="0" w:tplc="4B5A4A4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D830CCF"/>
    <w:multiLevelType w:val="hybridMultilevel"/>
    <w:tmpl w:val="187C90A0"/>
    <w:lvl w:ilvl="0" w:tplc="4B5A4A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CBB55EA"/>
    <w:multiLevelType w:val="hybridMultilevel"/>
    <w:tmpl w:val="555051BC"/>
    <w:lvl w:ilvl="0" w:tplc="4B5A4A44">
      <w:start w:val="1"/>
      <w:numFmt w:val="decimal"/>
      <w:lvlText w:val="%1."/>
      <w:lvlJc w:val="left"/>
      <w:pPr>
        <w:ind w:left="294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5AD4"/>
    <w:rsid w:val="00054B51"/>
    <w:rsid w:val="000E12D3"/>
    <w:rsid w:val="00114683"/>
    <w:rsid w:val="001E1E6A"/>
    <w:rsid w:val="001F2CD2"/>
    <w:rsid w:val="002162DD"/>
    <w:rsid w:val="002D0486"/>
    <w:rsid w:val="00365DE2"/>
    <w:rsid w:val="003A0489"/>
    <w:rsid w:val="00441240"/>
    <w:rsid w:val="004F135B"/>
    <w:rsid w:val="0050617A"/>
    <w:rsid w:val="00541CD1"/>
    <w:rsid w:val="005F506E"/>
    <w:rsid w:val="00650AC6"/>
    <w:rsid w:val="00675A22"/>
    <w:rsid w:val="006A6B85"/>
    <w:rsid w:val="007606C1"/>
    <w:rsid w:val="007C5FC6"/>
    <w:rsid w:val="007D727C"/>
    <w:rsid w:val="00890933"/>
    <w:rsid w:val="008E02A6"/>
    <w:rsid w:val="008E0712"/>
    <w:rsid w:val="009A2698"/>
    <w:rsid w:val="009D3C46"/>
    <w:rsid w:val="00A011F3"/>
    <w:rsid w:val="00A451AD"/>
    <w:rsid w:val="00A571A0"/>
    <w:rsid w:val="00A97FBC"/>
    <w:rsid w:val="00B07A6C"/>
    <w:rsid w:val="00C7536E"/>
    <w:rsid w:val="00D42201"/>
    <w:rsid w:val="00D858AE"/>
    <w:rsid w:val="00DC3278"/>
    <w:rsid w:val="00DC3977"/>
    <w:rsid w:val="00DD5AD4"/>
    <w:rsid w:val="00E20605"/>
    <w:rsid w:val="00E83AA9"/>
    <w:rsid w:val="00FB7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A2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D5AD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412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508</Words>
  <Characters>3051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</dc:title>
  <dc:subject/>
  <dc:creator>Wiktor Rudnicki</dc:creator>
  <cp:keywords/>
  <dc:description/>
  <cp:lastModifiedBy>drogosz</cp:lastModifiedBy>
  <cp:revision>3</cp:revision>
  <dcterms:created xsi:type="dcterms:W3CDTF">2021-07-16T06:12:00Z</dcterms:created>
  <dcterms:modified xsi:type="dcterms:W3CDTF">2021-07-16T06:12:00Z</dcterms:modified>
</cp:coreProperties>
</file>