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46" w:type="dxa"/>
        <w:tblInd w:w="12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881"/>
        <w:gridCol w:w="3065"/>
      </w:tblGrid>
      <w:tr w:rsidR="00E404BE">
        <w:trPr>
          <w:cantSplit/>
        </w:trPr>
        <w:tc>
          <w:tcPr>
            <w:tcW w:w="7881" w:type="dxa"/>
            <w:tcMar>
              <w:top w:w="120" w:type="dxa"/>
              <w:left w:w="200" w:type="dxa"/>
              <w:bottom w:w="120" w:type="dxa"/>
              <w:right w:w="200" w:type="dxa"/>
            </w:tcMar>
          </w:tcPr>
          <w:p w:rsidR="00E404BE" w:rsidRDefault="00702485">
            <w:pPr>
              <w:spacing w:after="0" w:line="240" w:lineRule="auto"/>
              <w:rPr>
                <w:rFonts w:ascii="Times New Roman" w:hAnsi="Times New Roman"/>
                <w:sz w:val="44"/>
              </w:rPr>
            </w:pPr>
            <w:r>
              <w:rPr>
                <w:rFonts w:ascii="Times New Roman" w:eastAsia="Times New Roman" w:hAnsi="Times New Roman" w:cs="Times New Roman"/>
                <w:b/>
                <w:bCs/>
                <w:color w:val="000000"/>
                <w:sz w:val="44"/>
                <w:szCs w:val="44"/>
              </w:rPr>
              <w:t>Rada Miejska w Bytomiu</w:t>
            </w:r>
          </w:p>
          <w:p w:rsidR="00E404BE" w:rsidRDefault="00702485">
            <w:pPr>
              <w:spacing w:after="0" w:line="240" w:lineRule="auto"/>
              <w:rPr>
                <w:rFonts w:ascii="Times New Roman" w:hAnsi="Times New Roman"/>
                <w:sz w:val="24"/>
              </w:rPr>
            </w:pPr>
            <w:r>
              <w:rPr>
                <w:rFonts w:ascii="Times New Roman" w:eastAsia="Times New Roman" w:hAnsi="Times New Roman" w:cs="Times New Roman"/>
                <w:color w:val="000000"/>
                <w:sz w:val="24"/>
                <w:szCs w:val="24"/>
              </w:rPr>
              <w:t>Radni - Sesja</w:t>
            </w:r>
          </w:p>
          <w:p w:rsidR="00E404BE" w:rsidRDefault="00702485">
            <w:pPr>
              <w:spacing w:after="0" w:line="240" w:lineRule="auto"/>
              <w:rPr>
                <w:rFonts w:ascii="Times New Roman" w:hAnsi="Times New Roman"/>
                <w:sz w:val="24"/>
              </w:rPr>
            </w:pPr>
            <w:r>
              <w:rPr>
                <w:rFonts w:ascii="Times New Roman" w:eastAsia="Times New Roman" w:hAnsi="Times New Roman" w:cs="Times New Roman"/>
                <w:color w:val="000000"/>
                <w:sz w:val="24"/>
                <w:szCs w:val="24"/>
              </w:rPr>
              <w:t>Sesja Rady Miejskiej w Bytomiu</w:t>
            </w:r>
          </w:p>
          <w:p w:rsidR="00E404BE" w:rsidRDefault="00702485">
            <w:pPr>
              <w:spacing w:after="0" w:line="240" w:lineRule="auto"/>
              <w:rPr>
                <w:rFonts w:ascii="Times New Roman" w:hAnsi="Times New Roman"/>
                <w:sz w:val="24"/>
              </w:rPr>
            </w:pPr>
            <w:r>
              <w:rPr>
                <w:rFonts w:ascii="Times New Roman" w:eastAsia="Times New Roman" w:hAnsi="Times New Roman" w:cs="Times New Roman"/>
                <w:color w:val="000000"/>
                <w:sz w:val="24"/>
                <w:szCs w:val="24"/>
              </w:rPr>
              <w:t>w dniach 26 października 2026 - 26 października 2026</w:t>
            </w:r>
          </w:p>
        </w:tc>
        <w:tc>
          <w:tcPr>
            <w:tcW w:w="3065" w:type="dxa"/>
            <w:tcBorders>
              <w:top w:val="nil"/>
              <w:left w:val="single" w:sz="4" w:space="0" w:color="C4C4C4"/>
              <w:bottom w:val="nil"/>
              <w:right w:val="nil"/>
            </w:tcBorders>
            <w:tcMar>
              <w:top w:w="120" w:type="dxa"/>
              <w:left w:w="200" w:type="dxa"/>
              <w:bottom w:w="120" w:type="dxa"/>
              <w:right w:w="200" w:type="dxa"/>
            </w:tcMar>
          </w:tcPr>
          <w:p w:rsidR="00E404BE" w:rsidRDefault="00702485">
            <w:pPr>
              <w:spacing w:after="0" w:line="240" w:lineRule="auto"/>
              <w:rPr>
                <w:rFonts w:ascii="Times New Roman" w:hAnsi="Times New Roman"/>
                <w:sz w:val="32"/>
              </w:rPr>
            </w:pPr>
            <w:r>
              <w:rPr>
                <w:rFonts w:ascii="Times New Roman" w:eastAsia="Times New Roman" w:hAnsi="Times New Roman" w:cs="Times New Roman"/>
                <w:b/>
                <w:bCs/>
                <w:color w:val="000000"/>
                <w:sz w:val="32"/>
                <w:szCs w:val="32"/>
              </w:rPr>
              <w:t>Raport z głosowań</w:t>
            </w:r>
          </w:p>
        </w:tc>
      </w:tr>
    </w:tbl>
    <w:p w:rsidR="00E404BE" w:rsidRDefault="00E404BE">
      <w:pPr>
        <w:pBdr>
          <w:bottom w:val="single" w:sz="4" w:space="0" w:color="808080"/>
        </w:pBdr>
        <w:spacing w:before="240" w:after="32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1</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zmieniającej uchwałę nr XXVI/223/25 Rady Miejskiej w Bytomiu w sprawie wieloletniej prognozy finansowej miasta Bytomia na lata 2026-2046 (R-365)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4a.</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08:42</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16</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7</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(16)</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Beata Adamczyk-Nowak, Piotr Bula, Maciej Gajos, Tymoteusz Jabłoński, Magdalena Koloch, Izabela Kozak, Michał Napierała, Krzysztof Niewiadomski, Grzegorz Nowak, Iwona Pakosz, Teresa Polak, Kamil Probierz,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(7)</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Dawid Dąbrowski, Waldemar Gawron, Mariusz Janas, Kamil Jaszczak,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Witold </w:t>
            </w:r>
            <w:proofErr w:type="spellStart"/>
            <w:r>
              <w:rPr>
                <w:rFonts w:ascii="Times New Roman" w:eastAsia="Times New Roman" w:hAnsi="Times New Roman" w:cs="Times New Roman"/>
                <w:color w:val="000000"/>
                <w:sz w:val="19"/>
                <w:szCs w:val="19"/>
              </w:rPr>
              <w:t>Krieser</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2</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zmieniającej uchwałę budżetową miasta Bytomia na 2026 rok (R-366)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4b.</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08:43</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16</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7</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(16)</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Beata Adamczyk-Nowak, Piotr Bula, Maciej Gajos, Tymoteusz Jabłoński, Magdalena Koloch, Izabela Kozak, Michał Napierała, Krzysztof Niewiadomski, Grzegorz Nowak, Iwona Pakosz, Teresa Polak, Kamil Probierz,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(7)</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Dawid Dąbrowski, Waldemar Gawron, Mariusz Janas, Kamil Jaszczak,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Witold </w:t>
            </w:r>
            <w:proofErr w:type="spellStart"/>
            <w:r>
              <w:rPr>
                <w:rFonts w:ascii="Times New Roman" w:eastAsia="Times New Roman" w:hAnsi="Times New Roman" w:cs="Times New Roman"/>
                <w:color w:val="000000"/>
                <w:sz w:val="19"/>
                <w:szCs w:val="19"/>
              </w:rPr>
              <w:t>Krieser</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3</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zmieniającej uchwałę nr I/9/24 Rady Miejskiej w Bytomiu w sprawie powołania stałej Komisji Rewizyjnej Rady Miejskiej w Bytomiu (R-354)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8a.</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08:44</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4</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zmieniającej uchwałę nr I/4/24 Rady Miejskiej w Bytomiu w sprawie powołania stałej Komisji Finansów i Rozwoju Miasta Rady Miejskiej w Bytomiu (R-355)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8b.</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08:45</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5</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w sprawie skargi na działalność Dyrektora Miejskiego Ośrodka Pomocy Rodzinie w Bytomiu (R-360)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8c.</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08:46</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6</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w sprawie przekazania wniosku (R-361)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8d.</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08:46</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7</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w sprawie rozpatrzenia petycji (R-362)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8e.</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08:47</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8</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w sprawie przekazania petycji (R-363)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8f.</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08:48</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9</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wprowadzenie do porządku obrad projektu uchwały w sprawie przekazania petycji (R-364)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8g.</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08:49</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10</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Przyjęcie protokołu z XXXVII sesji Rady Miejskiej w Bytomiu.</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08:49</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11</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zmieniającej uchwałę nr XXVI/223/25 Rady Miejskiej w Bytomiu w sprawie wieloletniej prognozy finansowej miasta Bytomia na lata 2026-2046 (R-365).</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09:16</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17</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6</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(17)</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Beata Adamczyk-Nowak, Piotr Bula, Dawid Dąbrowski, Maciej Gajos, Tymoteusz Jabłoński, Magdalena Koloch, Izabela Kozak, Michał Napierała, Krzysztof Niewiadomski, Grzegorz Nowak, Iwona Pakosz, Teresa Polak, Kamil Probierz,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(6)</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Waldemar Gawron, Mariusz Janas, Kamil Jaszczak,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Witold </w:t>
            </w:r>
            <w:proofErr w:type="spellStart"/>
            <w:r>
              <w:rPr>
                <w:rFonts w:ascii="Times New Roman" w:eastAsia="Times New Roman" w:hAnsi="Times New Roman" w:cs="Times New Roman"/>
                <w:color w:val="000000"/>
                <w:sz w:val="19"/>
                <w:szCs w:val="19"/>
              </w:rPr>
              <w:t>Krieser</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12</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zmieniającej uchwałę budżetową miasta Bytomia na 2026 rok (R-366).</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09:33</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19</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(19)</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Piotr Bula, Dawid Dąbrowski, Maciej Gajos, Tymoteusz Jabłoński,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Michał Napierała, Krzysztof Niewiadomski, Grzegorz Nowak, Iwona Pakosz, Teresa Polak, Kamil Probierz,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Waldemar Gawron, Mariusz Janas,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Maciej Bartków</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13</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w sprawie określenia wysokości stawek podatku od nieruchomości na terenie miasta Bytomia (R-358).</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09:40</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15</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8</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(15)</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Beata Adamczyk-Nowak, Piotr Bula, Dawid Dąbrowski, Maciej Gajos, Magdalena Koloch, Izabela Kozak, Michał Napierała, Krzysztof Niewiadomski, Grzegorz Nowak, Iwona Pakosz, Teresa Polak,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(8)</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Waldemar Gawron, Mariusz Janas, Kamil Jaszczak,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Kamil Probierz,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Tymoteusz Jabłoński</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14</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w sprawie wysokości stawek podatku od środków transportowych na terenie miasta Bytomia (R-359).</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09:58</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8</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Beata Adamczyk-Nowak, Piotr Bula, Maciej Gajos, Magdalena Koloch, Izabela Kozak, Michał Napierała, Krzysztof Niewiadomski, Grzegorz Nowak, Iwona Pakosz, Teresa Polak,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(8)</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Dawid Dąbrowski, Waldemar Gawron, Mariusz Janas, Kamil Jaszczak,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(2)</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Tymoteusz Jabłoński, Kamil Probierz</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15</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zmieniającej uchwałę nr XXV/375/20 Rady Miejskiej w Bytomiu w sprawie szczegółowych zasad, trybu przyznawania i pozbawiania oraz rodzajów i wysokości stypendiów sportowych (R-357).</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10:02</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16</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zmieniającej uchwałę nr XXIX/259/26 Rady Miejskiej w Bytomiu w sprawie określenia zadań z zakresu rehabilitacji zawodowej i społecznej osób niepełnosprawnych oraz ustalenia wysokości środków Państwowego Funduszu Rehabilitacji Osób Niepełnosprawnych przeznaczonych na ich realizację w 2026 roku (R-356).</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10:06</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17</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zmieniającej uchwałę nr I/9/24 Rady Miejskiej w Bytomiu w sprawie powołania stałej Komisji Rewizyjnej Rady Miejskiej w Bytomiu (R-354).</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10:08</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18</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zmieniającej uchwałę nr I/4/24 Rady Miejskiej w Bytomiu w sprawie powołania stałej Komisji Finansów i Rozwoju Miasta Rady Miejskiej w Bytomiu (R-355).</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10:10</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19</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Przyjęcie wniosku radnego Macieja Bartkowa o zmianę porządku obrad polegającą na przeniesieniu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8e do </w:t>
            </w:r>
            <w:proofErr w:type="spellStart"/>
            <w:r>
              <w:rPr>
                <w:rFonts w:ascii="Times New Roman" w:eastAsia="Times New Roman" w:hAnsi="Times New Roman" w:cs="Times New Roman"/>
                <w:b/>
                <w:bCs/>
                <w:color w:val="000000"/>
                <w:sz w:val="26"/>
                <w:szCs w:val="26"/>
              </w:rPr>
              <w:t>pkt</w:t>
            </w:r>
            <w:proofErr w:type="spellEnd"/>
            <w:r>
              <w:rPr>
                <w:rFonts w:ascii="Times New Roman" w:eastAsia="Times New Roman" w:hAnsi="Times New Roman" w:cs="Times New Roman"/>
                <w:b/>
                <w:bCs/>
                <w:color w:val="000000"/>
                <w:sz w:val="26"/>
                <w:szCs w:val="26"/>
              </w:rPr>
              <w:t xml:space="preserve"> 9a</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10:26</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13</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Dawid Dąbrowski, Waldemar Gawron, Mariusz Janas, Kamil Jaszczak,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(13)</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Beata Adamczyk-Nowak, Piotr Bula, Maciej Gajos, Tymoteusz Jabłoński, Magdalena Koloch, Michał Napierała, Krzysztof Niewiadomski, Grzegorz Nowak, Iwona Pakosz,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20</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w sprawie skargi na działalność Dyrektora Miejskiego Ośrodka Pomocy Rodzinie w Bytomiu (R-360).</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10:29</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22</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(22)</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Teresa Polak, Kamil Probierz,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(2)</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21</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w sprawie przekazania wniosku (R-361).</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10:30</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22</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w sprawie rozpatrzenia petycji (R-362).</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11:29</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7</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(14)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Beata Adamczyk-Nowak, Piotr Bula, Maciej Gajos, Tymoteusz Jabłoński, Magdalena Koloch, Izabela Kozak, Michał Napierała, Krzysztof Niewiadomski, Grzegorz Nowak, Iwona Pakosz,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(7)</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Maciej Bartków, Dawid Dąbrowski, Waldemar Gawron, Mariusz Janas, Kamil Jaszczak,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Alfred </w:t>
            </w:r>
            <w:proofErr w:type="spellStart"/>
            <w:r>
              <w:rPr>
                <w:rFonts w:ascii="Times New Roman" w:eastAsia="Times New Roman" w:hAnsi="Times New Roman" w:cs="Times New Roman"/>
                <w:color w:val="000000"/>
                <w:sz w:val="19"/>
                <w:szCs w:val="19"/>
              </w:rPr>
              <w:t>Pyrk</w:t>
            </w:r>
            <w:proofErr w:type="spellEnd"/>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(2)</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Kamil Probierz</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Teresa Polak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23</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wniosek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 xml:space="preserve">Przyjęcie wniosku formalnego radnego Macieja Bartkowa o dopuszczenie do głosu w dyskusji pana Bartłomieja </w:t>
            </w:r>
            <w:proofErr w:type="spellStart"/>
            <w:r>
              <w:rPr>
                <w:rFonts w:ascii="Times New Roman" w:eastAsia="Times New Roman" w:hAnsi="Times New Roman" w:cs="Times New Roman"/>
                <w:b/>
                <w:bCs/>
                <w:color w:val="000000"/>
                <w:sz w:val="26"/>
                <w:szCs w:val="26"/>
              </w:rPr>
              <w:t>Błasińskiego</w:t>
            </w:r>
            <w:proofErr w:type="spellEnd"/>
            <w:r>
              <w:rPr>
                <w:rFonts w:ascii="Times New Roman" w:eastAsia="Times New Roman" w:hAnsi="Times New Roman" w:cs="Times New Roman"/>
                <w:b/>
                <w:bCs/>
                <w:color w:val="000000"/>
                <w:sz w:val="26"/>
                <w:szCs w:val="26"/>
              </w:rPr>
              <w:t>.</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11:22</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t>24</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w sprawie przekazania petycji (R-363).</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11:30</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23</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(23)</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Teresa Polak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E404BE">
      <w:pPr>
        <w:pBdr>
          <w:bottom w:val="single" w:sz="4" w:space="0" w:color="808080"/>
        </w:pBdr>
        <w:spacing w:before="460" w:after="300" w:line="20" w:lineRule="exact"/>
        <w:rPr>
          <w:rFonts w:ascii="Times New Roman" w:hAnsi="Times New Roman"/>
          <w:sz w:val="2"/>
        </w:rPr>
      </w:pPr>
    </w:p>
    <w:tbl>
      <w:tblPr>
        <w:tblW w:w="10946" w:type="dxa"/>
        <w:tblInd w:w="-80"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gridCol w:w="8210"/>
        <w:gridCol w:w="1970"/>
      </w:tblGrid>
      <w:tr w:rsidR="00E404BE">
        <w:trPr>
          <w:cantSplit/>
          <w:trHeight w:val="840"/>
        </w:trPr>
        <w:tc>
          <w:tcPr>
            <w:tcW w:w="766" w:type="dxa"/>
            <w:shd w:val="clear" w:color="auto" w:fill="EBEBEB"/>
            <w:tcMar>
              <w:top w:w="0" w:type="dxa"/>
              <w:left w:w="0" w:type="dxa"/>
              <w:bottom w:w="0" w:type="dxa"/>
              <w:right w:w="0" w:type="dxa"/>
            </w:tcMar>
          </w:tcPr>
          <w:tbl>
            <w:tblPr>
              <w:tblW w:w="76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766"/>
            </w:tblGrid>
            <w:tr w:rsidR="00E404BE">
              <w:trPr>
                <w:cantSplit/>
                <w:trHeight w:val="740"/>
              </w:trPr>
              <w:tc>
                <w:tcPr>
                  <w:tcW w:w="766" w:type="dxa"/>
                  <w:shd w:val="clear" w:color="auto" w:fill="808080"/>
                  <w:vAlign w:val="center"/>
                </w:tcPr>
                <w:p w:rsidR="00E404BE" w:rsidRDefault="00702485">
                  <w:pPr>
                    <w:keepNext/>
                    <w:spacing w:after="0" w:line="240" w:lineRule="auto"/>
                    <w:jc w:val="center"/>
                    <w:rPr>
                      <w:rFonts w:ascii="Times New Roman" w:hAnsi="Times New Roman"/>
                      <w:sz w:val="48"/>
                    </w:rPr>
                  </w:pPr>
                  <w:r>
                    <w:rPr>
                      <w:rFonts w:ascii="Times New Roman" w:eastAsia="Times New Roman" w:hAnsi="Times New Roman" w:cs="Times New Roman"/>
                      <w:b/>
                      <w:bCs/>
                      <w:color w:val="FFFFFF"/>
                      <w:sz w:val="48"/>
                      <w:szCs w:val="48"/>
                    </w:rPr>
                    <w:lastRenderedPageBreak/>
                    <w:t>25</w:t>
                  </w:r>
                </w:p>
              </w:tc>
            </w:tr>
          </w:tbl>
          <w:p w:rsidR="00E404BE" w:rsidRDefault="00E404BE">
            <w:pPr>
              <w:keepNext/>
              <w:spacing w:after="0" w:line="20" w:lineRule="exact"/>
              <w:rPr>
                <w:rFonts w:ascii="Times New Roman" w:hAnsi="Times New Roman"/>
                <w:sz w:val="2"/>
              </w:rPr>
            </w:pPr>
          </w:p>
        </w:tc>
        <w:tc>
          <w:tcPr>
            <w:tcW w:w="8210" w:type="dxa"/>
            <w:shd w:val="clear" w:color="auto" w:fill="EBEBEB"/>
            <w:tcMar>
              <w:top w:w="140" w:type="dxa"/>
              <w:left w:w="280" w:type="dxa"/>
              <w:bottom w:w="140" w:type="dxa"/>
              <w:right w:w="28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Głosowano w sprawie:</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Podjęcie uchwały w sprawie przekazania petycji (R-364).</w:t>
            </w:r>
          </w:p>
        </w:tc>
        <w:tc>
          <w:tcPr>
            <w:tcW w:w="1970" w:type="dxa"/>
            <w:tcBorders>
              <w:top w:val="nil"/>
              <w:left w:val="single" w:sz="4" w:space="0" w:color="C4C4C4"/>
              <w:bottom w:val="nil"/>
              <w:right w:val="nil"/>
            </w:tcBorders>
            <w:shd w:val="clear" w:color="auto" w:fill="EBEBEB"/>
            <w:tcMar>
              <w:top w:w="160" w:type="dxa"/>
              <w:left w:w="200" w:type="dxa"/>
              <w:bottom w:w="160" w:type="dxa"/>
              <w:right w:w="200" w:type="dxa"/>
            </w:tcMar>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Czas głosowania:</w:t>
            </w:r>
          </w:p>
          <w:p w:rsidR="00E404BE" w:rsidRDefault="00702485">
            <w:pPr>
              <w:keepNext/>
              <w:spacing w:after="0" w:line="240" w:lineRule="auto"/>
              <w:rPr>
                <w:rFonts w:ascii="Times New Roman" w:hAnsi="Times New Roman"/>
                <w:sz w:val="26"/>
              </w:rPr>
            </w:pPr>
            <w:r>
              <w:rPr>
                <w:rFonts w:ascii="Times New Roman" w:eastAsia="Times New Roman" w:hAnsi="Times New Roman" w:cs="Times New Roman"/>
                <w:b/>
                <w:bCs/>
                <w:color w:val="000000"/>
                <w:sz w:val="26"/>
                <w:szCs w:val="26"/>
              </w:rPr>
              <w:t>11:32</w:t>
            </w:r>
          </w:p>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26 października 2026</w:t>
            </w: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głosowania</w:t>
            </w:r>
            <w:r>
              <w:rPr>
                <w:rFonts w:ascii="Times New Roman" w:eastAsia="Times New Roman" w:hAnsi="Times New Roman" w:cs="Times New Roman"/>
                <w:color w:val="000000"/>
                <w:sz w:val="24"/>
                <w:szCs w:val="24"/>
              </w:rPr>
              <w:t xml:space="preserve"> (Radni - Sesja)</w:t>
            </w:r>
          </w:p>
        </w:tc>
      </w:tr>
    </w:tbl>
    <w:p w:rsidR="00E404BE" w:rsidRDefault="00E404BE">
      <w:pPr>
        <w:keepNext/>
        <w:spacing w:after="0" w:line="18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751"/>
        <w:gridCol w:w="1751"/>
        <w:gridCol w:w="1751"/>
        <w:gridCol w:w="1751"/>
        <w:gridCol w:w="1751"/>
        <w:gridCol w:w="438"/>
        <w:gridCol w:w="1753"/>
      </w:tblGrid>
      <w:tr w:rsidR="00E404BE">
        <w:trPr>
          <w:cantSplit/>
        </w:trPr>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ZA</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PRZECIW</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WSTRZYMUJĘ SIĘ</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BRAK GŁOSU</w:t>
            </w:r>
          </w:p>
        </w:tc>
        <w:tc>
          <w:tcPr>
            <w:tcW w:w="1751" w:type="dxa"/>
            <w:tcBorders>
              <w:top w:val="single" w:sz="4" w:space="0" w:color="C4C4C4"/>
              <w:left w:val="single" w:sz="4" w:space="0" w:color="C4C4C4"/>
              <w:bottom w:val="single" w:sz="4" w:space="0" w:color="C4C4C4"/>
              <w:right w:val="single" w:sz="4" w:space="0" w:color="C4C4C4"/>
            </w:tcBorders>
            <w:shd w:val="clear" w:color="auto" w:fill="EEEEEE"/>
            <w:vAlign w:val="center"/>
          </w:tcPr>
          <w:p w:rsidR="00E404BE" w:rsidRDefault="00702485">
            <w:pPr>
              <w:keepNext/>
              <w:spacing w:after="0" w:line="240" w:lineRule="auto"/>
              <w:jc w:val="center"/>
              <w:rPr>
                <w:rFonts w:ascii="Times New Roman" w:hAnsi="Times New Roman"/>
                <w:sz w:val="17"/>
              </w:rPr>
            </w:pPr>
            <w:r>
              <w:rPr>
                <w:rFonts w:ascii="Times New Roman" w:eastAsia="Times New Roman" w:hAnsi="Times New Roman" w:cs="Times New Roman"/>
                <w:b/>
                <w:bCs/>
                <w:color w:val="000000"/>
                <w:sz w:val="17"/>
                <w:szCs w:val="17"/>
              </w:rPr>
              <w:t>NIEOBECNI</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val="restart"/>
            <w:tcBorders>
              <w:top w:val="nil"/>
              <w:left w:val="single" w:sz="4" w:space="0" w:color="C4C4C4"/>
              <w:bottom w:val="nil"/>
              <w:right w:val="nil"/>
            </w:tcBorders>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color w:val="000000"/>
                <w:sz w:val="18"/>
                <w:szCs w:val="18"/>
              </w:rPr>
              <w:t>Uprawnieni:</w:t>
            </w:r>
          </w:p>
          <w:p w:rsidR="00E404BE" w:rsidRDefault="00702485">
            <w:pPr>
              <w:keepNext/>
              <w:spacing w:after="0" w:line="240" w:lineRule="auto"/>
              <w:rPr>
                <w:rFonts w:ascii="Times New Roman" w:hAnsi="Times New Roman"/>
                <w:sz w:val="30"/>
              </w:rPr>
            </w:pPr>
            <w:r>
              <w:rPr>
                <w:rFonts w:ascii="Times New Roman" w:eastAsia="Times New Roman" w:hAnsi="Times New Roman" w:cs="Times New Roman"/>
                <w:b/>
                <w:bCs/>
                <w:color w:val="000000"/>
                <w:sz w:val="30"/>
                <w:szCs w:val="30"/>
              </w:rPr>
              <w:t>25</w:t>
            </w:r>
          </w:p>
        </w:tc>
      </w:tr>
      <w:tr w:rsidR="00E404BE">
        <w:trPr>
          <w:cantSplit/>
        </w:trPr>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24</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0</w:t>
            </w:r>
          </w:p>
        </w:tc>
        <w:tc>
          <w:tcPr>
            <w:tcW w:w="1751" w:type="dxa"/>
            <w:tcBorders>
              <w:top w:val="single" w:sz="4" w:space="0" w:color="C4C4C4"/>
              <w:left w:val="single" w:sz="4" w:space="0" w:color="C4C4C4"/>
              <w:bottom w:val="single" w:sz="4" w:space="0" w:color="C4C4C4"/>
              <w:right w:val="single" w:sz="4" w:space="0" w:color="C4C4C4"/>
            </w:tcBorders>
            <w:vAlign w:val="center"/>
          </w:tcPr>
          <w:p w:rsidR="00E404BE" w:rsidRDefault="00702485">
            <w:pPr>
              <w:keepNext/>
              <w:spacing w:after="0" w:line="240" w:lineRule="auto"/>
              <w:jc w:val="center"/>
              <w:rPr>
                <w:rFonts w:ascii="Times New Roman" w:hAnsi="Times New Roman"/>
                <w:sz w:val="30"/>
              </w:rPr>
            </w:pPr>
            <w:r>
              <w:rPr>
                <w:rFonts w:ascii="Times New Roman" w:eastAsia="Times New Roman" w:hAnsi="Times New Roman" w:cs="Times New Roman"/>
                <w:b/>
                <w:bCs/>
                <w:color w:val="000000"/>
                <w:sz w:val="30"/>
                <w:szCs w:val="30"/>
              </w:rPr>
              <w:t>1</w:t>
            </w:r>
          </w:p>
        </w:tc>
        <w:tc>
          <w:tcPr>
            <w:tcW w:w="438" w:type="dxa"/>
            <w:vAlign w:val="center"/>
          </w:tcPr>
          <w:p w:rsidR="00E404BE" w:rsidRDefault="00E404BE">
            <w:pPr>
              <w:keepNext/>
              <w:spacing w:after="0" w:line="240" w:lineRule="auto"/>
              <w:rPr>
                <w:rFonts w:ascii="Times New Roman" w:hAnsi="Times New Roman"/>
                <w:sz w:val="2"/>
              </w:rPr>
            </w:pPr>
          </w:p>
        </w:tc>
        <w:tc>
          <w:tcPr>
            <w:tcW w:w="1753" w:type="dxa"/>
            <w:vMerge/>
            <w:tcBorders>
              <w:top w:val="nil"/>
              <w:left w:val="single" w:sz="4" w:space="0" w:color="C4C4C4"/>
              <w:bottom w:val="nil"/>
              <w:right w:val="nil"/>
            </w:tcBorders>
            <w:vAlign w:val="center"/>
          </w:tcPr>
          <w:p w:rsidR="00E404BE" w:rsidRDefault="00E404BE">
            <w:pPr>
              <w:keepNext/>
              <w:spacing w:after="0" w:line="240" w:lineRule="auto"/>
              <w:rPr>
                <w:rFonts w:ascii="Times New Roman" w:hAnsi="Times New Roman"/>
                <w:sz w:val="2"/>
              </w:rPr>
            </w:pPr>
          </w:p>
        </w:tc>
      </w:tr>
    </w:tbl>
    <w:p w:rsidR="00E404BE" w:rsidRDefault="00E404BE">
      <w:pPr>
        <w:keepNext/>
        <w:spacing w:after="0" w:line="22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10946"/>
      </w:tblGrid>
      <w:tr w:rsidR="00E404BE">
        <w:trPr>
          <w:cantSplit/>
        </w:trPr>
        <w:tc>
          <w:tcPr>
            <w:tcW w:w="10946" w:type="dxa"/>
            <w:shd w:val="clear" w:color="auto" w:fill="EBEBEB"/>
            <w:vAlign w:val="center"/>
          </w:tcPr>
          <w:p w:rsidR="00E404BE" w:rsidRDefault="00702485">
            <w:pPr>
              <w:keepNext/>
              <w:spacing w:after="0" w:line="240" w:lineRule="auto"/>
              <w:rPr>
                <w:rFonts w:ascii="Times New Roman" w:hAnsi="Times New Roman"/>
                <w:sz w:val="24"/>
              </w:rPr>
            </w:pPr>
            <w:r>
              <w:rPr>
                <w:rFonts w:ascii="Times New Roman" w:eastAsia="Times New Roman" w:hAnsi="Times New Roman" w:cs="Times New Roman"/>
                <w:b/>
                <w:bCs/>
                <w:color w:val="000000"/>
                <w:sz w:val="24"/>
                <w:szCs w:val="24"/>
              </w:rPr>
              <w:t>Wyniki imienne</w:t>
            </w:r>
          </w:p>
        </w:tc>
      </w:tr>
    </w:tbl>
    <w:p w:rsidR="00E404BE" w:rsidRDefault="00E404BE">
      <w:pPr>
        <w:keepNext/>
        <w:spacing w:after="0" w:line="40" w:lineRule="exact"/>
        <w:rPr>
          <w:rFonts w:ascii="Times New Roman" w:hAnsi="Times New Roman"/>
          <w:sz w:val="2"/>
        </w:rPr>
      </w:pPr>
    </w:p>
    <w:tbl>
      <w:tblPr>
        <w:tblW w:w="10946" w:type="dxa"/>
        <w:tblBorders>
          <w:top w:val="nil"/>
          <w:left w:val="nil"/>
          <w:bottom w:val="nil"/>
          <w:right w:val="nil"/>
          <w:insideH w:val="nil"/>
          <w:insideV w:val="nil"/>
        </w:tblBorders>
        <w:tblLayout w:type="fixed"/>
        <w:tblCellMar>
          <w:top w:w="80" w:type="dxa"/>
          <w:left w:w="80" w:type="dxa"/>
          <w:bottom w:w="80" w:type="dxa"/>
          <w:right w:w="80" w:type="dxa"/>
        </w:tblCellMar>
        <w:tblLook w:val="0000"/>
      </w:tblPr>
      <w:tblGrid>
        <w:gridCol w:w="2134"/>
        <w:gridCol w:w="8812"/>
      </w:tblGrid>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ZA (24)</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 xml:space="preserve">Beata Adamczyk-Nowak, Maciej Bartków, Piotr Bula, Dawid Dąbrowski, Maciej Gajos, Waldemar Gawron, Tymoteusz Jabłoński, Mariusz Janas, Kamil Jaszczak, Magdalena Koloch, Izabela Kozak, Witold </w:t>
            </w:r>
            <w:proofErr w:type="spellStart"/>
            <w:r>
              <w:rPr>
                <w:rFonts w:ascii="Times New Roman" w:eastAsia="Times New Roman" w:hAnsi="Times New Roman" w:cs="Times New Roman"/>
                <w:color w:val="000000"/>
                <w:sz w:val="19"/>
                <w:szCs w:val="19"/>
              </w:rPr>
              <w:t>Krieser</w:t>
            </w:r>
            <w:proofErr w:type="spellEnd"/>
            <w:r>
              <w:rPr>
                <w:rFonts w:ascii="Times New Roman" w:eastAsia="Times New Roman" w:hAnsi="Times New Roman" w:cs="Times New Roman"/>
                <w:color w:val="000000"/>
                <w:sz w:val="19"/>
                <w:szCs w:val="19"/>
              </w:rPr>
              <w:t xml:space="preserve">, Michał Napierała, Krzysztof Niewiadomski, Grzegorz Nowak, Iwona Pakosz, Piotr </w:t>
            </w:r>
            <w:proofErr w:type="spellStart"/>
            <w:r>
              <w:rPr>
                <w:rFonts w:ascii="Times New Roman" w:eastAsia="Times New Roman" w:hAnsi="Times New Roman" w:cs="Times New Roman"/>
                <w:color w:val="000000"/>
                <w:sz w:val="19"/>
                <w:szCs w:val="19"/>
              </w:rPr>
              <w:t>Patoń</w:t>
            </w:r>
            <w:proofErr w:type="spellEnd"/>
            <w:r>
              <w:rPr>
                <w:rFonts w:ascii="Times New Roman" w:eastAsia="Times New Roman" w:hAnsi="Times New Roman" w:cs="Times New Roman"/>
                <w:color w:val="000000"/>
                <w:sz w:val="19"/>
                <w:szCs w:val="19"/>
              </w:rPr>
              <w:t xml:space="preserve">, Teresa Polak, Kamil Probierz, Alfred </w:t>
            </w:r>
            <w:proofErr w:type="spellStart"/>
            <w:r>
              <w:rPr>
                <w:rFonts w:ascii="Times New Roman" w:eastAsia="Times New Roman" w:hAnsi="Times New Roman" w:cs="Times New Roman"/>
                <w:color w:val="000000"/>
                <w:sz w:val="19"/>
                <w:szCs w:val="19"/>
              </w:rPr>
              <w:t>Pyrk</w:t>
            </w:r>
            <w:proofErr w:type="spellEnd"/>
            <w:r>
              <w:rPr>
                <w:rFonts w:ascii="Times New Roman" w:eastAsia="Times New Roman" w:hAnsi="Times New Roman" w:cs="Times New Roman"/>
                <w:color w:val="000000"/>
                <w:sz w:val="19"/>
                <w:szCs w:val="19"/>
              </w:rPr>
              <w:t>, Michał Staniszewski, Joanna Stępień, Barbara Wadowska, Andrzej Wężyk</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PRZECIW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WSTRZYMUJĘ SIĘ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BRAK GŁOSU (0)</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keepNext/>
              <w:spacing w:after="0" w:line="240" w:lineRule="auto"/>
              <w:rPr>
                <w:rFonts w:ascii="Times New Roman" w:hAnsi="Times New Roman"/>
                <w:sz w:val="19"/>
              </w:rPr>
            </w:pPr>
            <w:r>
              <w:rPr>
                <w:rFonts w:ascii="Times New Roman" w:eastAsia="Times New Roman" w:hAnsi="Times New Roman" w:cs="Times New Roman"/>
                <w:color w:val="000000"/>
                <w:sz w:val="19"/>
                <w:szCs w:val="19"/>
              </w:rPr>
              <w:t>–</w:t>
            </w:r>
          </w:p>
        </w:tc>
      </w:tr>
      <w:tr w:rsidR="00E404BE">
        <w:trPr>
          <w:cantSplit/>
        </w:trPr>
        <w:tc>
          <w:tcPr>
            <w:tcW w:w="2134" w:type="dxa"/>
            <w:tcBorders>
              <w:top w:val="nil"/>
              <w:left w:val="nil"/>
              <w:bottom w:val="single" w:sz="8" w:space="0" w:color="FFFFFF"/>
              <w:right w:val="nil"/>
            </w:tcBorders>
            <w:shd w:val="clear" w:color="auto" w:fill="EEEEEE"/>
            <w:tcMar>
              <w:top w:w="80" w:type="dxa"/>
              <w:left w:w="80" w:type="dxa"/>
              <w:bottom w:w="80" w:type="dxa"/>
              <w:right w:w="80" w:type="dxa"/>
            </w:tcMa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NIEOBECNI (1)</w:t>
            </w:r>
          </w:p>
        </w:tc>
        <w:tc>
          <w:tcPr>
            <w:tcW w:w="8812" w:type="dxa"/>
            <w:tcBorders>
              <w:top w:val="nil"/>
              <w:left w:val="nil"/>
              <w:bottom w:val="single" w:sz="4" w:space="0" w:color="C4C4C4"/>
              <w:right w:val="nil"/>
            </w:tcBorders>
            <w:tcMar>
              <w:top w:w="80" w:type="dxa"/>
              <w:left w:w="80" w:type="dxa"/>
              <w:bottom w:w="80" w:type="dxa"/>
              <w:right w:w="80" w:type="dxa"/>
            </w:tcMar>
          </w:tcPr>
          <w:p w:rsidR="00E404BE" w:rsidRDefault="00702485">
            <w:pPr>
              <w:spacing w:after="0" w:line="240" w:lineRule="auto"/>
              <w:rPr>
                <w:rFonts w:ascii="Times New Roman" w:hAnsi="Times New Roman"/>
                <w:sz w:val="19"/>
              </w:rPr>
            </w:pPr>
            <w:r>
              <w:rPr>
                <w:rFonts w:ascii="Times New Roman" w:eastAsia="Times New Roman" w:hAnsi="Times New Roman" w:cs="Times New Roman"/>
                <w:color w:val="000000"/>
                <w:sz w:val="19"/>
                <w:szCs w:val="19"/>
              </w:rPr>
              <w:t>Dominika Panek</w:t>
            </w:r>
          </w:p>
        </w:tc>
      </w:tr>
    </w:tbl>
    <w:p w:rsidR="00E404BE" w:rsidRDefault="00702485">
      <w:pPr>
        <w:keepNext/>
        <w:spacing w:after="120" w:line="240" w:lineRule="auto"/>
        <w:rPr>
          <w:rFonts w:ascii="Times New Roman" w:hAnsi="Times New Roman"/>
          <w:sz w:val="24"/>
        </w:rPr>
      </w:pPr>
      <w:r>
        <w:rPr>
          <w:rFonts w:ascii="Times New Roman" w:eastAsia="Times New Roman" w:hAnsi="Times New Roman" w:cs="Times New Roman"/>
          <w:b/>
          <w:bCs/>
          <w:color w:val="000000"/>
          <w:sz w:val="24"/>
          <w:szCs w:val="24"/>
        </w:rPr>
        <w:t>Uczestnictwo w głosowaniach jawnych</w:t>
      </w:r>
    </w:p>
    <w:tbl>
      <w:tblPr>
        <w:tblW w:w="10946" w:type="dxa"/>
        <w:tblBorders>
          <w:top w:val="single" w:sz="4" w:space="0" w:color="C4C4C4"/>
          <w:left w:val="single" w:sz="4" w:space="0" w:color="C4C4C4"/>
          <w:bottom w:val="single" w:sz="4" w:space="0" w:color="C4C4C4"/>
          <w:right w:val="single" w:sz="4" w:space="0" w:color="C4C4C4"/>
          <w:insideH w:val="single" w:sz="4" w:space="0" w:color="C4C4C4"/>
          <w:insideV w:val="single" w:sz="4" w:space="0" w:color="C4C4C4"/>
        </w:tblBorders>
        <w:tblLayout w:type="fixed"/>
        <w:tblCellMar>
          <w:top w:w="80" w:type="dxa"/>
          <w:left w:w="80" w:type="dxa"/>
          <w:bottom w:w="80" w:type="dxa"/>
          <w:right w:w="80" w:type="dxa"/>
        </w:tblCellMar>
        <w:tblLook w:val="0000"/>
      </w:tblPr>
      <w:tblGrid>
        <w:gridCol w:w="1095"/>
        <w:gridCol w:w="6787"/>
        <w:gridCol w:w="3064"/>
      </w:tblGrid>
      <w:tr w:rsidR="00E404BE">
        <w:trPr>
          <w:cantSplit/>
          <w:tblHeader/>
        </w:trPr>
        <w:tc>
          <w:tcPr>
            <w:tcW w:w="1095" w:type="dxa"/>
            <w:shd w:val="clear" w:color="auto" w:fill="EEEEEE"/>
            <w:vAlign w:val="center"/>
          </w:tcPr>
          <w:p w:rsidR="00E404BE" w:rsidRDefault="00702485">
            <w:pPr>
              <w:keepNext/>
              <w:spacing w:after="0" w:line="240" w:lineRule="auto"/>
              <w:jc w:val="center"/>
              <w:rPr>
                <w:rFonts w:ascii="Times New Roman" w:hAnsi="Times New Roman"/>
                <w:sz w:val="18"/>
              </w:rPr>
            </w:pPr>
            <w:r>
              <w:rPr>
                <w:rFonts w:ascii="Times New Roman" w:eastAsia="Times New Roman" w:hAnsi="Times New Roman" w:cs="Times New Roman"/>
                <w:b/>
                <w:bCs/>
                <w:color w:val="000000"/>
                <w:sz w:val="18"/>
                <w:szCs w:val="18"/>
              </w:rPr>
              <w:t>Lp.</w:t>
            </w:r>
          </w:p>
        </w:tc>
        <w:tc>
          <w:tcPr>
            <w:tcW w:w="6787" w:type="dxa"/>
            <w:shd w:val="clear" w:color="auto" w:fill="EEEEEE"/>
            <w:vAlign w:val="center"/>
          </w:tcPr>
          <w:p w:rsidR="00E404BE" w:rsidRDefault="00702485">
            <w:pPr>
              <w:keepNext/>
              <w:spacing w:after="0" w:line="240" w:lineRule="auto"/>
              <w:rPr>
                <w:rFonts w:ascii="Times New Roman" w:hAnsi="Times New Roman"/>
                <w:sz w:val="18"/>
              </w:rPr>
            </w:pPr>
            <w:r>
              <w:rPr>
                <w:rFonts w:ascii="Times New Roman" w:eastAsia="Times New Roman" w:hAnsi="Times New Roman" w:cs="Times New Roman"/>
                <w:b/>
                <w:bCs/>
                <w:color w:val="000000"/>
                <w:sz w:val="18"/>
                <w:szCs w:val="18"/>
              </w:rPr>
              <w:t>Imię i Nazwisko</w:t>
            </w:r>
          </w:p>
        </w:tc>
        <w:tc>
          <w:tcPr>
            <w:tcW w:w="3064" w:type="dxa"/>
            <w:shd w:val="clear" w:color="auto" w:fill="EEEEEE"/>
            <w:vAlign w:val="center"/>
          </w:tcPr>
          <w:p w:rsidR="00E404BE" w:rsidRDefault="00702485">
            <w:pPr>
              <w:keepNext/>
              <w:spacing w:after="0" w:line="240" w:lineRule="auto"/>
              <w:jc w:val="center"/>
              <w:rPr>
                <w:rFonts w:ascii="Times New Roman" w:hAnsi="Times New Roman"/>
                <w:sz w:val="18"/>
              </w:rPr>
            </w:pPr>
            <w:r>
              <w:rPr>
                <w:rFonts w:ascii="Times New Roman" w:eastAsia="Times New Roman" w:hAnsi="Times New Roman" w:cs="Times New Roman"/>
                <w:b/>
                <w:bCs/>
                <w:color w:val="000000"/>
                <w:sz w:val="18"/>
                <w:szCs w:val="18"/>
              </w:rPr>
              <w:t>Udział w głosowaniach</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Beata Adamczyk-Nowak</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Maciej Bartków</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24/25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3.</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Piotr Bula</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4.</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Dawid Dąbrowski</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5.</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Maciej Gajos</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6.</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Waldemar Gawron</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7.</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Tymoteusz Jabłoński</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8.</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Mariusz Janas</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9.</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Kamil Jaszczak</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10.</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Magdalena Koloch</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11.</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Izabela Kozak</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12.</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 xml:space="preserve">Witold </w:t>
            </w:r>
            <w:proofErr w:type="spellStart"/>
            <w:r>
              <w:rPr>
                <w:rFonts w:ascii="Times New Roman" w:eastAsia="Times New Roman" w:hAnsi="Times New Roman" w:cs="Times New Roman"/>
                <w:color w:val="000000"/>
                <w:sz w:val="20"/>
                <w:szCs w:val="20"/>
              </w:rPr>
              <w:t>Krieser</w:t>
            </w:r>
            <w:proofErr w:type="spellEnd"/>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13.</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Michał Napierała</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14.</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Krzysztof Niewiadomski</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15.</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Grzegorz Nowak</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16.</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Iwona Pakosz</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17.</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 xml:space="preserve">Piotr </w:t>
            </w:r>
            <w:proofErr w:type="spellStart"/>
            <w:r>
              <w:rPr>
                <w:rFonts w:ascii="Times New Roman" w:eastAsia="Times New Roman" w:hAnsi="Times New Roman" w:cs="Times New Roman"/>
                <w:color w:val="000000"/>
                <w:sz w:val="20"/>
                <w:szCs w:val="20"/>
              </w:rPr>
              <w:t>Patoń</w:t>
            </w:r>
            <w:proofErr w:type="spellEnd"/>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18.</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Teresa Polak</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23/25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lastRenderedPageBreak/>
              <w:t>19.</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Kamil Probierz</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20.</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 xml:space="preserve">Alfred </w:t>
            </w:r>
            <w:proofErr w:type="spellStart"/>
            <w:r>
              <w:rPr>
                <w:rFonts w:ascii="Times New Roman" w:eastAsia="Times New Roman" w:hAnsi="Times New Roman" w:cs="Times New Roman"/>
                <w:color w:val="000000"/>
                <w:sz w:val="20"/>
                <w:szCs w:val="20"/>
              </w:rPr>
              <w:t>Pyrk</w:t>
            </w:r>
            <w:proofErr w:type="spellEnd"/>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21.</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Michał Staniszewski</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22.</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Joanna Stępień</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23.</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Barbara Wadowska</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r w:rsidR="00E404BE">
        <w:trPr>
          <w:cantSplit/>
        </w:trPr>
        <w:tc>
          <w:tcPr>
            <w:tcW w:w="1095"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24.</w:t>
            </w:r>
          </w:p>
        </w:tc>
        <w:tc>
          <w:tcPr>
            <w:tcW w:w="6787" w:type="dxa"/>
            <w:vAlign w:val="center"/>
          </w:tcPr>
          <w:p w:rsidR="00E404BE" w:rsidRDefault="00702485">
            <w:pPr>
              <w:spacing w:after="0" w:line="240" w:lineRule="auto"/>
              <w:rPr>
                <w:rFonts w:ascii="Times New Roman" w:hAnsi="Times New Roman"/>
                <w:sz w:val="20"/>
              </w:rPr>
            </w:pPr>
            <w:r>
              <w:rPr>
                <w:rFonts w:ascii="Times New Roman" w:eastAsia="Times New Roman" w:hAnsi="Times New Roman" w:cs="Times New Roman"/>
                <w:color w:val="000000"/>
                <w:sz w:val="20"/>
                <w:szCs w:val="20"/>
              </w:rPr>
              <w:t>Andrzej Wężyk</w:t>
            </w:r>
          </w:p>
        </w:tc>
        <w:tc>
          <w:tcPr>
            <w:tcW w:w="3064" w:type="dxa"/>
            <w:vAlign w:val="center"/>
          </w:tcPr>
          <w:p w:rsidR="00E404BE" w:rsidRDefault="00702485">
            <w:pPr>
              <w:spacing w:after="0" w:line="240" w:lineRule="auto"/>
              <w:jc w:val="center"/>
              <w:rPr>
                <w:rFonts w:ascii="Times New Roman" w:hAnsi="Times New Roman"/>
                <w:sz w:val="20"/>
              </w:rPr>
            </w:pPr>
            <w:r>
              <w:rPr>
                <w:rFonts w:ascii="Times New Roman" w:eastAsia="Times New Roman" w:hAnsi="Times New Roman" w:cs="Times New Roman"/>
                <w:color w:val="000000"/>
                <w:sz w:val="20"/>
                <w:szCs w:val="20"/>
              </w:rPr>
              <w:t>25/25</w:t>
            </w:r>
          </w:p>
        </w:tc>
      </w:tr>
    </w:tbl>
    <w:p w:rsidR="00E404BE" w:rsidRDefault="00E404BE">
      <w:pPr>
        <w:spacing w:after="0" w:line="360" w:lineRule="exact"/>
        <w:rPr>
          <w:rFonts w:ascii="Times New Roman" w:hAnsi="Times New Roman"/>
          <w:sz w:val="2"/>
        </w:rPr>
      </w:pPr>
    </w:p>
    <w:p w:rsidR="00E404BE" w:rsidRDefault="0070248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Przygotował: Agata  Marczyk</w:t>
      </w:r>
    </w:p>
    <w:p w:rsidR="006B590F" w:rsidRDefault="006B590F">
      <w:pPr>
        <w:spacing w:after="0" w:line="240" w:lineRule="auto"/>
        <w:rPr>
          <w:rFonts w:ascii="Times New Roman" w:eastAsia="Times New Roman" w:hAnsi="Times New Roman" w:cs="Times New Roman"/>
          <w:color w:val="000000"/>
          <w:sz w:val="20"/>
          <w:szCs w:val="20"/>
        </w:rPr>
      </w:pPr>
    </w:p>
    <w:p w:rsidR="006B590F" w:rsidRPr="006B590F" w:rsidRDefault="006B590F">
      <w:pPr>
        <w:spacing w:after="0" w:line="240" w:lineRule="auto"/>
        <w:rPr>
          <w:rFonts w:ascii="Arial" w:hAnsi="Arial" w:cs="Arial"/>
          <w:sz w:val="20"/>
        </w:rPr>
      </w:pPr>
      <w:r w:rsidRPr="006B590F">
        <w:rPr>
          <w:rStyle w:val="displayonly"/>
          <w:rFonts w:ascii="Arial" w:hAnsi="Arial" w:cs="Arial"/>
        </w:rPr>
        <w:t>5282/10/2026</w:t>
      </w:r>
    </w:p>
    <w:sectPr w:rsidR="006B590F" w:rsidRPr="006B590F" w:rsidSect="00E404BE">
      <w:headerReference w:type="default" r:id="rId6"/>
      <w:footerReference w:type="default" r:id="rId7"/>
      <w:pgSz w:w="11906" w:h="16838"/>
      <w:pgMar w:top="1400" w:right="480" w:bottom="1000" w:left="480" w:header="200" w:footer="32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4BE" w:rsidRDefault="00E404BE" w:rsidP="00E404BE">
      <w:pPr>
        <w:spacing w:after="0" w:line="240" w:lineRule="auto"/>
      </w:pPr>
      <w:r>
        <w:separator/>
      </w:r>
    </w:p>
  </w:endnote>
  <w:endnote w:type="continuationSeparator" w:id="0">
    <w:p w:rsidR="00E404BE" w:rsidRDefault="00E404BE" w:rsidP="00E404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A01" w:rsidRDefault="00702485" w:rsidP="008A12AC">
    <w:pPr>
      <w:spacing w:after="0"/>
      <w:rPr>
        <w:sz w:val="20"/>
        <w:szCs w:val="20"/>
      </w:rPr>
    </w:pPr>
    <w:r>
      <w:rPr>
        <w:sz w:val="20"/>
        <w:szCs w:val="20"/>
      </w:rPr>
      <w:t>Wygenerowano za pomocą app.esesja.pl</w:t>
    </w:r>
  </w:p>
  <w:p w:rsidR="008A12AC" w:rsidRDefault="00702485" w:rsidP="008A12AC">
    <w:pPr>
      <w:spacing w:after="0"/>
    </w:pPr>
    <w:r>
      <w:rPr>
        <w:sz w:val="20"/>
        <w:szCs w:val="20"/>
      </w:rPr>
      <w:t>2026-10-26 13:16:25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4BE" w:rsidRDefault="00E404BE" w:rsidP="00E404BE">
      <w:pPr>
        <w:spacing w:after="0" w:line="240" w:lineRule="auto"/>
      </w:pPr>
      <w:r>
        <w:separator/>
      </w:r>
    </w:p>
  </w:footnote>
  <w:footnote w:type="continuationSeparator" w:id="0">
    <w:p w:rsidR="00E404BE" w:rsidRDefault="00E404BE" w:rsidP="00E404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4BE" w:rsidRDefault="00E404B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E404BE"/>
    <w:rsid w:val="0059787B"/>
    <w:rsid w:val="006B590F"/>
    <w:rsid w:val="00702485"/>
    <w:rsid w:val="00E404B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9787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isplayonly">
    <w:name w:val="display_only"/>
    <w:basedOn w:val="Domylnaczcionkaakapitu"/>
    <w:rsid w:val="006B590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3073</Words>
  <Characters>18439</Characters>
  <Application>Microsoft Office Word</Application>
  <DocSecurity>0</DocSecurity>
  <Lines>153</Lines>
  <Paragraphs>42</Paragraphs>
  <ScaleCrop>false</ScaleCrop>
  <Company/>
  <LinksUpToDate>false</LinksUpToDate>
  <CharactersWithSpaces>21470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Agata Marczyk</dc:creator>
  <cp:lastModifiedBy>amarczyk</cp:lastModifiedBy>
  <cp:revision>3</cp:revision>
  <dcterms:created xsi:type="dcterms:W3CDTF">2026-10-26T12:18:00Z</dcterms:created>
  <dcterms:modified xsi:type="dcterms:W3CDTF">2026-10-27T07:01:00Z</dcterms:modified>
</cp:coreProperties>
</file>