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</w:t>
      </w:r>
      <w:r>
        <w:rPr>
          <w:rFonts w:ascii="Arial" w:eastAsia="Arial" w:hAnsi="Arial" w:cs="Arial"/>
          <w:b/>
          <w:caps/>
          <w:sz w:val="24"/>
        </w:rPr>
        <w:t>....................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.................... 2026 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trybu prac nad projektem uchwały budżetowej miasta Bytomia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234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Prezydent Miasta sporządza projekt uchwały budżetowej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szczegółowości: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określonej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235, 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236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237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finansach publicznych -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dochodów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wydatków;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paragrafów klasyfikacji budżetowej -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przychodów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rozchodów.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uzasadnieniu do projektu uchwały budżetowej Prezydent Miasta przedstawia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informacje ogólne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budżetu;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charakterystykę prognozowanych dochodów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omówienie poszczególnych źródeł dochodów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wyodrębnieniem dochodów bieżących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majątkowych;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ogólną charakterystykę planowanych wydatków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wyodrębnieniem wydatków bieżących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majątkowych;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charakterystykę prognozowanych przychodów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planowanych rozchodów;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informację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zadłużeniu, kosztach obsługi długu publicznego oraz udzielonych poręczeniach;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charakterystykę planowanych wydatków bieżących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ujęciu zadaniowym;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wykaz planowanych wydatków majątkowych.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projektem uchwały budżetowej Prezydent Miasta przedkłada materiały informacyjne obejmujące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porównanie prognozowanych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dochodów do planu dochodów na rok bieżący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szczegółowości do działów klasyfikacji budżetowej;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porównanie planowanych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wydatków do wydatków na rok bieżący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szczegółowości do działów klasyfikacji budżetowej;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projekty planów finansowych samorządowych instytucji kultury.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Prezydent Miasta przekazuje Radzie Miejskiej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Regionalnej Izbie Obrachunkowej projekt uchwały budżetowej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uzasadnieniem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materiałami informacyjnymi do 15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listopada roku poprzedzającego rok budżetowy.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Przewodniczący Rady Miejskiej niezwłocznie po otrzymaniu projektu uchwały budżetowej przekazuje go komisjom Rady Miejskiej do zaopiniowania.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Komisje Rady Miejskiej formułują pisemne opinie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wnioski do projektu uchwały budżetowej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przekazują je Prezydentowi Miasta przed wyznaczonym terminem sesji budżetowej.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Prezydent Miasta może przedłożyć Radzie Miejskiej autopoprawki do projektu uchwały budżetowej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inicjatywy własnej lub po uwzględnieniu zmian proponowanych przez komisje Rady Miejskiej przed rozpoczęciem sesji budżetowej lub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jej trakcie.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Komisje Rady Miejskiej, kluby radnych, radni lub Prezydent Miasta mogą zgłaszać poprawki do projektu uchwały budżetowej podczas sesji budżetowej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formie pisemnej, przy założeniu, że bez zgody Prezydenta Miasta Rada Miejska nie może wprowadzić w projekcie uchwały budżetowej zmian powodujących zmniejszenie dochodów lub zwiększenie wydatków i jednocześnie zwiększenie deficytu budżetu.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 podjęciem uchwały budżetowej na sesji Rady Miejskiej: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Prezydent Miasta lub osoba przez niego wyznaczona prezentuje projekt uchwały budżetowej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ewentualnymi autopoprawkami;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Prezydent Miasta lub osoba przez niego wyznaczona przedstawia opinię Regionalnej Izby Obrachunkowej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przewodniczący komisji Rady Miejskiej lub osoby przez nich wyznaczone przedstawiają opinie komisji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Rada Miejska przeprowadza debatę nad projektem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Rada Miejska przeprowadza głosowanie nad poprawkami do projektu uchwały,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Rada Miejska przeprowadza głosowanie nad projektem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Traci moc uchwała nr LXVI/922/10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lipca 2010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trybu prac nad projektem uchwały budżetowej miasta Bytomia.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234 ustawy z dnia 27 sierpnia 2009 r. o finansach publicznych, organ stanowiący jednostki samorządu terytorialnego określa w drodze uchwały tryb prac nad projektem uchwały budżetowej. Ustawa nakłada obowiązek wskazania w tym akcie prawnym w szczególności wymaganej szczegółowości projektu budżetu, terminów obowiązujących w toku prac nad projektem oraz wymogów dotyczących uzasadnienia i materiałów informacyjnych przedkładanych wraz z projektem.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Niniejsza uchwała aktualizuje i precyzuje procedurę budżetową miasta Bytomia. Wprowadzone zapisy określają ramy współpracy pomiędzy Prezydentem Miasta jako organem wykonawczym odpowiedzialnym za przygotowanie budżetu, a Radą Miejską i jej komisjami jako organem stanowiącym i kontrolnym. W projekcie uchwały wskazano stopień szczegółowości planowania dochodów, wydatków, przychodów i rozchodów, a także sprecyzowano zakres merytoryczny uzasadnienia i materiałów informacyjnych, które Prezydent Miasta zobowiązany jest przedstawić Radzie Miejskiej oraz Regionalnej Izbie Obrachunkowej.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DDEA5415-4153-4D27-9E9F-CAED85C1613E.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DDEA5415-4153-4D27-9E9F-CAED85C1613E.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trybu prac nad projektem uchwały budżetowej miasta Bytomia</dc:subject>
  <dc:creator>sstylec</dc:creator>
  <cp:lastModifiedBy>sstylec</cp:lastModifiedBy>
  <cp:revision>1</cp:revision>
  <dcterms:created xsi:type="dcterms:W3CDTF">2026-08-20T10:46:36Z</dcterms:created>
  <dcterms:modified xsi:type="dcterms:W3CDTF">2026-08-20T10:46:36Z</dcterms:modified>
  <cp:category>Akt prawny</cp:category>
</cp:coreProperties>
</file>