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64D89" w:rsidRDefault="000A24F7" w:rsidP="00440765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ZARZĄDZENIE NR</w:t>
      </w:r>
      <w:r w:rsidR="00F85733">
        <w:rPr>
          <w:rFonts w:ascii="Arial" w:hAnsi="Arial" w:cs="Arial"/>
          <w:b/>
          <w:bCs/>
        </w:rPr>
        <w:t xml:space="preserve">   </w:t>
      </w:r>
    </w:p>
    <w:p w:rsidR="000A24F7" w:rsidRPr="00764D89" w:rsidRDefault="000A24F7" w:rsidP="00440765">
      <w:pPr>
        <w:jc w:val="center"/>
        <w:rPr>
          <w:rFonts w:ascii="Arial" w:hAnsi="Arial" w:cs="Arial"/>
          <w:b/>
          <w:bCs/>
        </w:rPr>
      </w:pPr>
      <w:r w:rsidRPr="00764D89">
        <w:rPr>
          <w:rFonts w:ascii="Arial" w:hAnsi="Arial" w:cs="Arial"/>
          <w:b/>
          <w:bCs/>
        </w:rPr>
        <w:t>PREZYDENTA BYTOMIA</w:t>
      </w:r>
    </w:p>
    <w:p w:rsidR="000A24F7" w:rsidRPr="00764D89" w:rsidRDefault="000A24F7" w:rsidP="00E8357E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z dnia</w:t>
      </w:r>
      <w:r w:rsidR="00F85733">
        <w:rPr>
          <w:rFonts w:ascii="Arial" w:hAnsi="Arial" w:cs="Arial"/>
        </w:rPr>
        <w:t xml:space="preserve">  </w:t>
      </w:r>
      <w:r w:rsidR="0078385B">
        <w:rPr>
          <w:rFonts w:ascii="Arial" w:hAnsi="Arial" w:cs="Arial"/>
        </w:rPr>
        <w:t xml:space="preserve"> </w:t>
      </w:r>
      <w:r w:rsidR="00F85733">
        <w:rPr>
          <w:rFonts w:ascii="Arial" w:hAnsi="Arial" w:cs="Arial"/>
        </w:rPr>
        <w:t xml:space="preserve">       </w:t>
      </w:r>
    </w:p>
    <w:p w:rsidR="00E8357E" w:rsidRPr="00764D89" w:rsidRDefault="000A24F7" w:rsidP="00E8357E">
      <w:pPr>
        <w:pStyle w:val="Tekstpodstawowy3"/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</w:t>
      </w:r>
      <w:r w:rsidRPr="00085240">
        <w:rPr>
          <w:rFonts w:ascii="Arial" w:hAnsi="Arial" w:cs="Arial"/>
        </w:rPr>
        <w:t xml:space="preserve">sprawie </w:t>
      </w:r>
      <w:r w:rsidR="008A0472" w:rsidRPr="00085240">
        <w:rPr>
          <w:rFonts w:ascii="Arial" w:hAnsi="Arial" w:cs="Arial"/>
        </w:rPr>
        <w:t>ogłoszenia otwartego konkursu ofert na zadanie pn. „</w:t>
      </w:r>
      <w:r w:rsidR="00914662">
        <w:rPr>
          <w:rFonts w:ascii="Arial" w:hAnsi="Arial" w:cs="Arial"/>
        </w:rPr>
        <w:t>Rozwój in</w:t>
      </w:r>
      <w:r w:rsidR="00655CF9">
        <w:rPr>
          <w:rFonts w:ascii="Arial" w:hAnsi="Arial" w:cs="Arial"/>
        </w:rPr>
        <w:t xml:space="preserve">frastruktury sportowej celem </w:t>
      </w:r>
      <w:r w:rsidR="00681CF8">
        <w:rPr>
          <w:rFonts w:ascii="Arial" w:hAnsi="Arial" w:cs="Arial"/>
        </w:rPr>
        <w:t>poprawienia warunków uprawiania</w:t>
      </w:r>
      <w:r w:rsidR="00655CF9">
        <w:rPr>
          <w:rFonts w:ascii="Arial" w:hAnsi="Arial" w:cs="Arial"/>
        </w:rPr>
        <w:t xml:space="preserve"> </w:t>
      </w:r>
      <w:r w:rsidR="00681CF8">
        <w:rPr>
          <w:rFonts w:ascii="Arial" w:hAnsi="Arial" w:cs="Arial"/>
        </w:rPr>
        <w:t xml:space="preserve">sportu zawodników uprawiających </w:t>
      </w:r>
      <w:r w:rsidR="00655CF9">
        <w:rPr>
          <w:rFonts w:ascii="Arial" w:hAnsi="Arial" w:cs="Arial"/>
        </w:rPr>
        <w:t>piłkę nożną w Bytomiu</w:t>
      </w:r>
      <w:r w:rsidR="00085240" w:rsidRPr="00085240">
        <w:rPr>
          <w:rFonts w:ascii="Arial" w:hAnsi="Arial" w:cs="Arial"/>
        </w:rPr>
        <w:t>”</w:t>
      </w:r>
      <w:r w:rsidR="00AE17E1">
        <w:rPr>
          <w:rFonts w:ascii="Arial" w:hAnsi="Arial" w:cs="Arial"/>
        </w:rPr>
        <w:t xml:space="preserve"> </w:t>
      </w:r>
      <w:r w:rsidR="00A94AD3">
        <w:rPr>
          <w:rFonts w:ascii="Arial" w:hAnsi="Arial" w:cs="Arial"/>
        </w:rPr>
        <w:t xml:space="preserve">w zakresie realizacji </w:t>
      </w:r>
      <w:r w:rsidR="00303271">
        <w:rPr>
          <w:rFonts w:ascii="Arial" w:hAnsi="Arial" w:cs="Arial"/>
        </w:rPr>
        <w:br/>
      </w:r>
      <w:r w:rsidR="00A94AD3">
        <w:rPr>
          <w:rFonts w:ascii="Arial" w:hAnsi="Arial" w:cs="Arial"/>
        </w:rPr>
        <w:t>w 2024</w:t>
      </w:r>
      <w:r w:rsidR="008A0472" w:rsidRPr="00764D89">
        <w:rPr>
          <w:rFonts w:ascii="Arial" w:hAnsi="Arial" w:cs="Arial"/>
        </w:rPr>
        <w:t xml:space="preserve"> r. celu publicznego wskazanego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>uchwale nr XVII/242/13 Rady Miejskiej w Bytomiu z dnia 29 lipca 2013 r. w</w:t>
      </w:r>
      <w:r w:rsidR="00C96F6F">
        <w:rPr>
          <w:rFonts w:ascii="Arial" w:hAnsi="Arial" w:cs="Arial"/>
        </w:rPr>
        <w:t> </w:t>
      </w:r>
      <w:r w:rsidR="008A0472" w:rsidRPr="00764D89">
        <w:rPr>
          <w:rFonts w:ascii="Arial" w:hAnsi="Arial" w:cs="Arial"/>
        </w:rPr>
        <w:t xml:space="preserve">sprawie określenia warunków </w:t>
      </w:r>
      <w:r w:rsidR="00303271">
        <w:rPr>
          <w:rFonts w:ascii="Arial" w:hAnsi="Arial" w:cs="Arial"/>
        </w:rPr>
        <w:br/>
      </w:r>
      <w:r w:rsidR="008A0472" w:rsidRPr="00764D89">
        <w:rPr>
          <w:rFonts w:ascii="Arial" w:hAnsi="Arial" w:cs="Arial"/>
        </w:rPr>
        <w:t>i trybu postępowania w sprawach</w:t>
      </w:r>
      <w:r w:rsidR="00E8357E">
        <w:rPr>
          <w:rFonts w:ascii="Arial" w:hAnsi="Arial" w:cs="Arial"/>
        </w:rPr>
        <w:t xml:space="preserve"> </w:t>
      </w:r>
      <w:r w:rsidR="008A0472" w:rsidRPr="00764D89">
        <w:rPr>
          <w:rFonts w:ascii="Arial" w:hAnsi="Arial" w:cs="Arial"/>
        </w:rPr>
        <w:t>o udzielenie dotacji klubom sportowym</w:t>
      </w:r>
      <w:r w:rsidR="00EA70FA">
        <w:rPr>
          <w:rFonts w:ascii="Arial" w:hAnsi="Arial" w:cs="Arial"/>
        </w:rPr>
        <w:t xml:space="preserve"> </w:t>
      </w:r>
      <w:r w:rsidR="00EA70FA">
        <w:rPr>
          <w:rFonts w:ascii="Arial" w:hAnsi="Arial" w:cs="Arial"/>
        </w:rPr>
        <w:br/>
      </w:r>
      <w:r w:rsidR="008A0472" w:rsidRPr="00764D89">
        <w:rPr>
          <w:rFonts w:ascii="Arial" w:hAnsi="Arial" w:cs="Arial"/>
        </w:rPr>
        <w:t xml:space="preserve">w zakresie rozwoju sportu w Gminie Bytom z </w:t>
      </w:r>
      <w:proofErr w:type="spellStart"/>
      <w:r w:rsidR="008A0472" w:rsidRPr="00764D89">
        <w:rPr>
          <w:rFonts w:ascii="Arial" w:hAnsi="Arial" w:cs="Arial"/>
        </w:rPr>
        <w:t>późn</w:t>
      </w:r>
      <w:proofErr w:type="spellEnd"/>
      <w:r w:rsidR="008A0472" w:rsidRPr="00764D89">
        <w:rPr>
          <w:rFonts w:ascii="Arial" w:hAnsi="Arial" w:cs="Arial"/>
        </w:rPr>
        <w:t>. zm.</w:t>
      </w:r>
    </w:p>
    <w:p w:rsidR="00181A35" w:rsidRPr="00764D89" w:rsidRDefault="00CC63CC" w:rsidP="00E8357E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Na podstawie art. 30 ust. 1 ustawy z dnia 8 marca 1990 r. o samorządzie gminnym </w:t>
      </w:r>
      <w:r w:rsidRPr="00EA70FA">
        <w:rPr>
          <w:rFonts w:ascii="Arial" w:hAnsi="Arial" w:cs="Arial"/>
        </w:rPr>
        <w:t>(Dz. U. z 2</w:t>
      </w:r>
      <w:r w:rsidR="00E9611C" w:rsidRPr="00EA70FA">
        <w:rPr>
          <w:rFonts w:ascii="Arial" w:hAnsi="Arial" w:cs="Arial"/>
        </w:rPr>
        <w:t>024</w:t>
      </w:r>
      <w:r w:rsidRPr="00EA70FA">
        <w:rPr>
          <w:rFonts w:ascii="Arial" w:hAnsi="Arial" w:cs="Arial"/>
        </w:rPr>
        <w:t xml:space="preserve"> r., poz. </w:t>
      </w:r>
      <w:r w:rsidR="00040C98" w:rsidRPr="00EA70FA">
        <w:rPr>
          <w:rFonts w:ascii="Arial" w:hAnsi="Arial" w:cs="Arial"/>
        </w:rPr>
        <w:t>1465)</w:t>
      </w:r>
      <w:r w:rsidR="00040C98">
        <w:rPr>
          <w:rFonts w:ascii="Arial" w:hAnsi="Arial" w:cs="Arial"/>
          <w:color w:val="FF0000"/>
        </w:rPr>
        <w:t xml:space="preserve"> </w:t>
      </w:r>
      <w:r w:rsidRPr="00764D89">
        <w:rPr>
          <w:rFonts w:ascii="Arial" w:hAnsi="Arial" w:cs="Arial"/>
        </w:rPr>
        <w:t>art. 2</w:t>
      </w:r>
      <w:r w:rsidR="00A94AD3">
        <w:rPr>
          <w:rFonts w:ascii="Arial" w:hAnsi="Arial" w:cs="Arial"/>
        </w:rPr>
        <w:t xml:space="preserve">7 i 28 ustawy z dnia 25 czerwca </w:t>
      </w:r>
      <w:r w:rsidRPr="00764D89">
        <w:rPr>
          <w:rFonts w:ascii="Arial" w:hAnsi="Arial" w:cs="Arial"/>
        </w:rPr>
        <w:t>2010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r. o 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2048</w:t>
      </w:r>
      <w:r w:rsidR="00A94AD3">
        <w:rPr>
          <w:rFonts w:ascii="Arial" w:hAnsi="Arial" w:cs="Arial"/>
        </w:rPr>
        <w:t xml:space="preserve">, z </w:t>
      </w:r>
      <w:proofErr w:type="spellStart"/>
      <w:r w:rsidR="00A94AD3">
        <w:rPr>
          <w:rFonts w:ascii="Arial" w:hAnsi="Arial" w:cs="Arial"/>
        </w:rPr>
        <w:t>późn</w:t>
      </w:r>
      <w:proofErr w:type="spellEnd"/>
      <w:r w:rsidR="00A94AD3">
        <w:rPr>
          <w:rFonts w:ascii="Arial" w:hAnsi="Arial" w:cs="Arial"/>
        </w:rPr>
        <w:t>. zm.)</w:t>
      </w:r>
      <w:r w:rsidRPr="00764D89">
        <w:rPr>
          <w:rFonts w:ascii="Arial" w:hAnsi="Arial" w:cs="Arial"/>
        </w:rPr>
        <w:t>, art. 221 ustawy z dnia 27 sierpnia 2</w:t>
      </w:r>
      <w:r w:rsidR="00FD462A">
        <w:rPr>
          <w:rFonts w:ascii="Arial" w:hAnsi="Arial" w:cs="Arial"/>
        </w:rPr>
        <w:t xml:space="preserve">009 r. o finansach publicznych </w:t>
      </w:r>
      <w:r w:rsidRPr="00764D89">
        <w:rPr>
          <w:rFonts w:ascii="Arial" w:hAnsi="Arial" w:cs="Arial"/>
        </w:rPr>
        <w:t>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1270</w:t>
      </w:r>
      <w:r w:rsidR="00A94AD3">
        <w:rPr>
          <w:rFonts w:ascii="Arial" w:hAnsi="Arial" w:cs="Arial"/>
        </w:rPr>
        <w:t xml:space="preserve">, z </w:t>
      </w:r>
      <w:proofErr w:type="spellStart"/>
      <w:r w:rsidR="00A94AD3">
        <w:rPr>
          <w:rFonts w:ascii="Arial" w:hAnsi="Arial" w:cs="Arial"/>
        </w:rPr>
        <w:t>późn</w:t>
      </w:r>
      <w:proofErr w:type="spellEnd"/>
      <w:r w:rsidR="00A94AD3">
        <w:rPr>
          <w:rFonts w:ascii="Arial" w:hAnsi="Arial" w:cs="Arial"/>
        </w:rPr>
        <w:t>. zm.</w:t>
      </w:r>
      <w:r w:rsidR="00040C98">
        <w:rPr>
          <w:rFonts w:ascii="Arial" w:hAnsi="Arial" w:cs="Arial"/>
        </w:rPr>
        <w:t xml:space="preserve">) w związku </w:t>
      </w:r>
      <w:r w:rsidR="00EA70FA">
        <w:rPr>
          <w:rFonts w:ascii="Arial" w:hAnsi="Arial" w:cs="Arial"/>
        </w:rPr>
        <w:br/>
      </w:r>
      <w:r w:rsidR="00040C98">
        <w:rPr>
          <w:rFonts w:ascii="Arial" w:hAnsi="Arial" w:cs="Arial"/>
        </w:rPr>
        <w:t xml:space="preserve">z </w:t>
      </w:r>
      <w:r w:rsidRPr="00764D89">
        <w:rPr>
          <w:rFonts w:ascii="Arial" w:hAnsi="Arial" w:cs="Arial"/>
        </w:rPr>
        <w:t>uchwałą nr</w:t>
      </w:r>
      <w:r w:rsidR="00466B27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XVII/242/13 Rady Miejskiej w Bytomiu z dnia 29 lipca 2013 r. w sprawie określenia warunków i trybu postępowania w sprawach o udzielenie dotacji klubom sportowym w zakresi</w:t>
      </w:r>
      <w:r w:rsidR="006F6B57">
        <w:rPr>
          <w:rFonts w:ascii="Arial" w:hAnsi="Arial" w:cs="Arial"/>
        </w:rPr>
        <w:t xml:space="preserve">e rozwoju sportu w Gminie Bytom z </w:t>
      </w:r>
      <w:proofErr w:type="spellStart"/>
      <w:r w:rsidR="006F6B57">
        <w:rPr>
          <w:rFonts w:ascii="Arial" w:hAnsi="Arial" w:cs="Arial"/>
        </w:rPr>
        <w:t>późn</w:t>
      </w:r>
      <w:proofErr w:type="spellEnd"/>
      <w:r w:rsidR="006F6B57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 xml:space="preserve"> zarządza</w:t>
      </w:r>
      <w:r w:rsidR="008B19B4">
        <w:rPr>
          <w:rFonts w:ascii="Arial" w:hAnsi="Arial" w:cs="Arial"/>
        </w:rPr>
        <w:t xml:space="preserve"> się</w:t>
      </w:r>
      <w:r w:rsidRPr="00764D89">
        <w:rPr>
          <w:rFonts w:ascii="Arial" w:hAnsi="Arial" w:cs="Arial"/>
        </w:rPr>
        <w:t xml:space="preserve">, </w:t>
      </w:r>
      <w:r w:rsidR="00EA70FA">
        <w:rPr>
          <w:rFonts w:ascii="Arial" w:hAnsi="Arial" w:cs="Arial"/>
        </w:rPr>
        <w:br/>
      </w:r>
      <w:r w:rsidRPr="00764D89">
        <w:rPr>
          <w:rFonts w:ascii="Arial" w:hAnsi="Arial" w:cs="Arial"/>
        </w:rPr>
        <w:t>co następuje</w:t>
      </w:r>
      <w:r w:rsidR="000A24F7" w:rsidRPr="00764D89">
        <w:rPr>
          <w:rFonts w:ascii="Arial" w:hAnsi="Arial" w:cs="Arial"/>
        </w:rPr>
        <w:t>:</w:t>
      </w:r>
    </w:p>
    <w:p w:rsidR="000A24F7" w:rsidRPr="00764D89" w:rsidRDefault="000A24F7" w:rsidP="00DB7E0F">
      <w:pPr>
        <w:spacing w:before="240" w:after="280" w:line="276" w:lineRule="auto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>§ 1</w:t>
      </w:r>
    </w:p>
    <w:p w:rsidR="000A24F7" w:rsidRPr="00764D89" w:rsidRDefault="00CC63CC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Ogłasza się otwarty konkurs ofert na zadanie pn. </w:t>
      </w:r>
      <w:r w:rsidR="00681CF8" w:rsidRPr="00085240">
        <w:rPr>
          <w:rFonts w:ascii="Arial" w:hAnsi="Arial" w:cs="Arial"/>
        </w:rPr>
        <w:t>„</w:t>
      </w:r>
      <w:r w:rsidR="00681CF8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81CF8" w:rsidRPr="00085240">
        <w:rPr>
          <w:rFonts w:ascii="Arial" w:hAnsi="Arial" w:cs="Arial"/>
        </w:rPr>
        <w:t>”</w:t>
      </w:r>
      <w:r w:rsidR="00681CF8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w zakresie realizacji w</w:t>
      </w:r>
      <w:r w:rsidR="00C96F6F">
        <w:rPr>
          <w:rFonts w:ascii="Arial" w:hAnsi="Arial" w:cs="Arial"/>
        </w:rPr>
        <w:t> </w:t>
      </w:r>
      <w:r w:rsidR="00A94AD3">
        <w:rPr>
          <w:rFonts w:ascii="Arial" w:hAnsi="Arial" w:cs="Arial"/>
        </w:rPr>
        <w:t>2024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r. celu publicznego wskazanego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uchwale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Bytomiu z dnia 29 lipca 2013 r. w sprawie określenia warunków i trybu postępowania w sprawach o udzielenie dotacji klubom sportowym w zakresie</w:t>
      </w:r>
      <w:r w:rsidR="006F6B57">
        <w:rPr>
          <w:rFonts w:ascii="Arial" w:hAnsi="Arial" w:cs="Arial"/>
        </w:rPr>
        <w:t xml:space="preserve"> rozwoju sportu w Gminie Bytom </w:t>
      </w:r>
      <w:r w:rsidRPr="00764D89">
        <w:rPr>
          <w:rFonts w:ascii="Arial" w:hAnsi="Arial" w:cs="Arial"/>
        </w:rPr>
        <w:t xml:space="preserve">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o treści stanowiącej załącznik do niniejszego zarządzenia</w:t>
      </w:r>
      <w:r w:rsidR="000A24F7" w:rsidRPr="00764D89">
        <w:rPr>
          <w:rFonts w:ascii="Arial" w:hAnsi="Arial" w:cs="Arial"/>
        </w:rPr>
        <w:t>.</w:t>
      </w:r>
    </w:p>
    <w:p w:rsidR="000A24F7" w:rsidRPr="00764D89" w:rsidRDefault="000A24F7" w:rsidP="00DB7E0F">
      <w:pPr>
        <w:spacing w:after="280" w:line="276" w:lineRule="auto"/>
        <w:jc w:val="center"/>
        <w:rPr>
          <w:rFonts w:ascii="Arial" w:hAnsi="Arial" w:cs="Arial"/>
          <w:b/>
        </w:rPr>
      </w:pPr>
      <w:r w:rsidRPr="00764D89">
        <w:rPr>
          <w:rFonts w:ascii="Arial" w:hAnsi="Arial" w:cs="Arial"/>
          <w:b/>
        </w:rPr>
        <w:t xml:space="preserve">§ </w:t>
      </w:r>
      <w:r w:rsidR="00230324" w:rsidRPr="00764D89">
        <w:rPr>
          <w:rFonts w:ascii="Arial" w:hAnsi="Arial" w:cs="Arial"/>
          <w:b/>
        </w:rPr>
        <w:t>2</w:t>
      </w:r>
    </w:p>
    <w:p w:rsidR="000A24F7" w:rsidRPr="00764D89" w:rsidRDefault="000A24F7" w:rsidP="000A24F7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Wykonanie zarządzenia powierza się naczeln</w:t>
      </w:r>
      <w:r w:rsidR="00CC63CC" w:rsidRPr="00764D89">
        <w:rPr>
          <w:rFonts w:ascii="Arial" w:hAnsi="Arial" w:cs="Arial"/>
        </w:rPr>
        <w:t>ikowi Wydziału Kultury i Sportu.</w:t>
      </w:r>
    </w:p>
    <w:p w:rsidR="000A24F7" w:rsidRPr="00764D89" w:rsidRDefault="000A24F7" w:rsidP="00DB7E0F">
      <w:pPr>
        <w:pStyle w:val="Tekstpodstawowy"/>
        <w:spacing w:after="280" w:line="276" w:lineRule="auto"/>
        <w:jc w:val="center"/>
        <w:rPr>
          <w:rFonts w:ascii="Arial" w:hAnsi="Arial" w:cs="Arial"/>
          <w:b/>
          <w:bCs/>
          <w:szCs w:val="24"/>
        </w:rPr>
      </w:pPr>
      <w:r w:rsidRPr="00764D89">
        <w:rPr>
          <w:rFonts w:ascii="Arial" w:hAnsi="Arial" w:cs="Arial"/>
          <w:b/>
          <w:bCs/>
          <w:szCs w:val="24"/>
        </w:rPr>
        <w:t xml:space="preserve">§ </w:t>
      </w:r>
      <w:r w:rsidR="00230324" w:rsidRPr="00764D89">
        <w:rPr>
          <w:rFonts w:ascii="Arial" w:hAnsi="Arial" w:cs="Arial"/>
          <w:b/>
          <w:bCs/>
          <w:szCs w:val="24"/>
        </w:rPr>
        <w:t>3</w:t>
      </w:r>
    </w:p>
    <w:p w:rsidR="00085240" w:rsidRPr="00466B27" w:rsidRDefault="000A24F7" w:rsidP="00466B27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64D89">
        <w:rPr>
          <w:rFonts w:ascii="Arial" w:hAnsi="Arial" w:cs="Arial"/>
          <w:szCs w:val="24"/>
        </w:rPr>
        <w:t>Zar</w:t>
      </w:r>
      <w:r w:rsidR="00CC63CC" w:rsidRPr="00764D89">
        <w:rPr>
          <w:rFonts w:ascii="Arial" w:hAnsi="Arial" w:cs="Arial"/>
          <w:szCs w:val="24"/>
        </w:rPr>
        <w:t>ządzenie wchodzi w życie  z dniem podpisania.</w:t>
      </w:r>
    </w:p>
    <w:p w:rsidR="0078385B" w:rsidRDefault="000A24F7" w:rsidP="00731983">
      <w:pPr>
        <w:rPr>
          <w:rFonts w:ascii="Arial" w:hAnsi="Arial" w:cs="Arial"/>
          <w:sz w:val="16"/>
        </w:rPr>
      </w:pPr>
      <w:r w:rsidRPr="00764D89">
        <w:rPr>
          <w:rFonts w:ascii="Arial" w:hAnsi="Arial" w:cs="Arial"/>
          <w:sz w:val="16"/>
        </w:rPr>
        <w:t xml:space="preserve">Oprac.: </w:t>
      </w:r>
      <w:proofErr w:type="spellStart"/>
      <w:r w:rsidR="00731983">
        <w:rPr>
          <w:rFonts w:ascii="Arial" w:hAnsi="Arial" w:cs="Arial"/>
          <w:sz w:val="16"/>
        </w:rPr>
        <w:t>A.Niklas</w:t>
      </w:r>
      <w:proofErr w:type="spellEnd"/>
    </w:p>
    <w:p w:rsidR="00731983" w:rsidRDefault="004B28C3" w:rsidP="00731983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</w:t>
      </w:r>
      <w:r w:rsidR="00040C98">
        <w:rPr>
          <w:rFonts w:ascii="Arial" w:hAnsi="Arial" w:cs="Arial"/>
          <w:sz w:val="16"/>
        </w:rPr>
        <w:t>07</w:t>
      </w:r>
      <w:r>
        <w:rPr>
          <w:rFonts w:ascii="Arial" w:hAnsi="Arial" w:cs="Arial"/>
          <w:sz w:val="16"/>
        </w:rPr>
        <w:t>.10</w:t>
      </w:r>
      <w:r w:rsidR="00731983">
        <w:rPr>
          <w:rFonts w:ascii="Arial" w:hAnsi="Arial" w:cs="Arial"/>
          <w:sz w:val="16"/>
        </w:rPr>
        <w:t>.2024r.</w:t>
      </w:r>
    </w:p>
    <w:p w:rsidR="00A94AD3" w:rsidRDefault="0078385B" w:rsidP="00A94AD3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AA0B6E" w:rsidRPr="0078385B" w:rsidRDefault="0078385B" w:rsidP="00731983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</w:p>
    <w:p w:rsidR="00AA0B6E" w:rsidRDefault="00AA0B6E" w:rsidP="00AA0B6E">
      <w:pPr>
        <w:ind w:firstLine="6379"/>
        <w:jc w:val="right"/>
        <w:rPr>
          <w:rFonts w:ascii="Arial" w:hAnsi="Arial" w:cs="Arial"/>
          <w:sz w:val="16"/>
        </w:rPr>
      </w:pPr>
    </w:p>
    <w:p w:rsidR="000A24F7" w:rsidRPr="00764D89" w:rsidRDefault="000A24F7" w:rsidP="00AA0B6E">
      <w:pPr>
        <w:ind w:firstLine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16"/>
        </w:rPr>
        <w:br w:type="page"/>
      </w:r>
      <w:r w:rsidRPr="00764D89">
        <w:rPr>
          <w:rFonts w:ascii="Arial" w:hAnsi="Arial" w:cs="Arial"/>
          <w:sz w:val="20"/>
        </w:rPr>
        <w:lastRenderedPageBreak/>
        <w:t xml:space="preserve">Załącznik </w:t>
      </w:r>
    </w:p>
    <w:p w:rsidR="000A24F7" w:rsidRPr="00764D89" w:rsidRDefault="000A24F7" w:rsidP="000A24F7">
      <w:pPr>
        <w:ind w:left="6372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do zarządzenia nr</w:t>
      </w:r>
      <w:r w:rsidR="0048219A">
        <w:rPr>
          <w:rFonts w:ascii="Arial" w:hAnsi="Arial" w:cs="Arial"/>
          <w:sz w:val="20"/>
        </w:rPr>
        <w:t xml:space="preserve"> </w:t>
      </w:r>
    </w:p>
    <w:p w:rsidR="000A24F7" w:rsidRPr="00764D89" w:rsidRDefault="000A24F7" w:rsidP="000A24F7">
      <w:pPr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Prezydenta Bytomia</w:t>
      </w:r>
    </w:p>
    <w:p w:rsidR="000A24F7" w:rsidRPr="00764D89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764D89">
        <w:rPr>
          <w:rFonts w:ascii="Arial" w:hAnsi="Arial" w:cs="Arial"/>
          <w:sz w:val="20"/>
        </w:rPr>
        <w:t>z dnia</w:t>
      </w:r>
      <w:r w:rsidR="0048219A">
        <w:rPr>
          <w:rFonts w:ascii="Arial" w:hAnsi="Arial" w:cs="Arial"/>
          <w:sz w:val="20"/>
        </w:rPr>
        <w:t xml:space="preserve"> </w:t>
      </w:r>
    </w:p>
    <w:p w:rsidR="00061A4C" w:rsidRPr="00764D89" w:rsidRDefault="00061A4C" w:rsidP="004A444C">
      <w:pPr>
        <w:spacing w:after="280"/>
        <w:jc w:val="center"/>
        <w:rPr>
          <w:rFonts w:ascii="Arial" w:hAnsi="Arial" w:cs="Arial"/>
        </w:rPr>
      </w:pPr>
      <w:r w:rsidRPr="00764D89">
        <w:rPr>
          <w:rFonts w:ascii="Arial" w:hAnsi="Arial" w:cs="Arial"/>
        </w:rPr>
        <w:t>OGŁOSZENIE</w:t>
      </w:r>
    </w:p>
    <w:p w:rsidR="006053CB" w:rsidRDefault="00061A4C" w:rsidP="006053CB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na podstawie § 10 uchwały nr XVII/242/13 Rady Miejskiej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>
        <w:rPr>
          <w:rFonts w:ascii="Arial" w:hAnsi="Arial" w:cs="Arial"/>
        </w:rPr>
        <w:t>e rozwoju sportu w Gminie Bytom</w:t>
      </w:r>
      <w:r w:rsidRPr="00764D89">
        <w:rPr>
          <w:rFonts w:ascii="Arial" w:hAnsi="Arial" w:cs="Arial"/>
        </w:rPr>
        <w:t xml:space="preserve">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zm., ogłasza otwarty konkurs ofert </w:t>
      </w:r>
      <w:r w:rsidR="00EA70FA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zadanie w zakresie realizacji w 202</w:t>
      </w:r>
      <w:r w:rsidR="008509A4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celu publicznego</w:t>
      </w:r>
      <w:r w:rsidR="008509A4">
        <w:rPr>
          <w:rFonts w:ascii="Arial" w:hAnsi="Arial" w:cs="Arial"/>
        </w:rPr>
        <w:t>:</w:t>
      </w:r>
      <w:r w:rsidR="008509A4" w:rsidRPr="008509A4">
        <w:rPr>
          <w:rFonts w:ascii="Arial" w:hAnsi="Arial" w:cs="Arial"/>
        </w:rPr>
        <w:t xml:space="preserve"> </w:t>
      </w:r>
      <w:r w:rsidR="006053CB" w:rsidRPr="00085240">
        <w:rPr>
          <w:rFonts w:ascii="Arial" w:hAnsi="Arial" w:cs="Arial"/>
        </w:rPr>
        <w:t>„</w:t>
      </w:r>
      <w:r w:rsidR="006053CB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053CB" w:rsidRPr="00085240">
        <w:rPr>
          <w:rFonts w:ascii="Arial" w:hAnsi="Arial" w:cs="Arial"/>
        </w:rPr>
        <w:t>”</w:t>
      </w:r>
      <w:r w:rsidR="00E64722">
        <w:rPr>
          <w:rFonts w:ascii="Arial" w:hAnsi="Arial" w:cs="Arial"/>
        </w:rPr>
        <w:t>.</w:t>
      </w:r>
    </w:p>
    <w:p w:rsidR="00C96F6F" w:rsidRPr="00DF0E68" w:rsidRDefault="00061A4C" w:rsidP="006053CB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1</w:t>
      </w:r>
    </w:p>
    <w:p w:rsidR="00061A4C" w:rsidRPr="00DF0E68" w:rsidRDefault="00061A4C" w:rsidP="00C96F6F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Cel i adresaci konkursu</w:t>
      </w:r>
    </w:p>
    <w:p w:rsidR="00061A4C" w:rsidRPr="00085240" w:rsidRDefault="00061A4C" w:rsidP="00466B27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Celem i przedmiotem otwartego konkursu ofert jest realizacja w 202</w:t>
      </w:r>
      <w:r w:rsidR="008509A4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zadania pn</w:t>
      </w:r>
      <w:r w:rsidR="00E64722">
        <w:rPr>
          <w:rFonts w:ascii="Arial" w:hAnsi="Arial" w:cs="Arial"/>
        </w:rPr>
        <w:t>.</w:t>
      </w:r>
      <w:r w:rsidR="006053CB">
        <w:rPr>
          <w:rFonts w:ascii="Arial" w:hAnsi="Arial" w:cs="Arial"/>
        </w:rPr>
        <w:t xml:space="preserve"> </w:t>
      </w:r>
      <w:r w:rsidR="006053CB" w:rsidRPr="00085240">
        <w:rPr>
          <w:rFonts w:ascii="Arial" w:hAnsi="Arial" w:cs="Arial"/>
        </w:rPr>
        <w:t>„</w:t>
      </w:r>
      <w:r w:rsidR="006053CB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6053CB" w:rsidRPr="00085240">
        <w:rPr>
          <w:rFonts w:ascii="Arial" w:hAnsi="Arial" w:cs="Arial"/>
        </w:rPr>
        <w:t>”</w:t>
      </w:r>
      <w:r w:rsidR="00655CF9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z zakresu rozwo</w:t>
      </w:r>
      <w:r w:rsidR="00466B27">
        <w:rPr>
          <w:rFonts w:ascii="Arial" w:hAnsi="Arial" w:cs="Arial"/>
        </w:rPr>
        <w:t xml:space="preserve">ju sportu w Gminie Bytom wraz </w:t>
      </w:r>
      <w:r w:rsidR="00085240" w:rsidRPr="00085240">
        <w:rPr>
          <w:rFonts w:ascii="Arial" w:hAnsi="Arial" w:cs="Arial"/>
        </w:rPr>
        <w:t xml:space="preserve">z </w:t>
      </w:r>
      <w:r w:rsidRPr="00085240">
        <w:rPr>
          <w:rFonts w:ascii="Arial" w:hAnsi="Arial" w:cs="Arial"/>
        </w:rPr>
        <w:t>udzieleniem dotacji na wsparcie</w:t>
      </w:r>
      <w:r w:rsidR="00A93339">
        <w:rPr>
          <w:rFonts w:ascii="Arial" w:hAnsi="Arial" w:cs="Arial"/>
        </w:rPr>
        <w:t>/powierzenie</w:t>
      </w:r>
      <w:r w:rsidRPr="00085240">
        <w:rPr>
          <w:rFonts w:ascii="Arial" w:hAnsi="Arial" w:cs="Arial"/>
        </w:rPr>
        <w:t xml:space="preserve"> jego realizacji.</w:t>
      </w:r>
    </w:p>
    <w:p w:rsidR="00061A4C" w:rsidRPr="00764D89" w:rsidRDefault="00061A4C" w:rsidP="004A444C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Adresatami konkursu, to jest podmiotami uprawnionymi do złożenia ofert w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konkursie, są kluby sportowe </w:t>
      </w:r>
      <w:r w:rsidR="006053CB">
        <w:rPr>
          <w:rFonts w:ascii="Arial" w:hAnsi="Arial" w:cs="Arial"/>
        </w:rPr>
        <w:t>prowadzące działalność w zakresie piłki nożnej</w:t>
      </w:r>
      <w:r w:rsidR="00A66EC7">
        <w:rPr>
          <w:rFonts w:ascii="Arial" w:hAnsi="Arial" w:cs="Arial"/>
        </w:rPr>
        <w:t xml:space="preserve"> 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rozumieniu ustawy z dnia 25 czerwca 2010 r. o</w:t>
      </w:r>
      <w:r w:rsidR="00C96F6F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poz. </w:t>
      </w:r>
      <w:r w:rsidR="00E9611C">
        <w:rPr>
          <w:rFonts w:ascii="Arial" w:hAnsi="Arial" w:cs="Arial"/>
        </w:rPr>
        <w:t>2048</w:t>
      </w:r>
      <w:r w:rsidR="008509A4">
        <w:rPr>
          <w:rFonts w:ascii="Arial" w:hAnsi="Arial" w:cs="Arial"/>
        </w:rPr>
        <w:t xml:space="preserve">, z </w:t>
      </w:r>
      <w:proofErr w:type="spellStart"/>
      <w:r w:rsidR="008509A4">
        <w:rPr>
          <w:rFonts w:ascii="Arial" w:hAnsi="Arial" w:cs="Arial"/>
        </w:rPr>
        <w:t>późn</w:t>
      </w:r>
      <w:proofErr w:type="spellEnd"/>
      <w:r w:rsidR="008509A4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 xml:space="preserve">), nienależące do sektora finansów publicznych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>i niedziałające</w:t>
      </w:r>
      <w:r w:rsidR="00303271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w celu osiągnięcia zysku, które na terenie Gminy Bytom prowadzą działalność statutową</w:t>
      </w:r>
      <w:r w:rsidR="00253DAD" w:rsidRPr="00764D89">
        <w:rPr>
          <w:rFonts w:ascii="Arial" w:hAnsi="Arial" w:cs="Arial"/>
        </w:rPr>
        <w:t>.</w:t>
      </w:r>
    </w:p>
    <w:p w:rsidR="00C96F6F" w:rsidRPr="00DF0E68" w:rsidRDefault="00253DAD" w:rsidP="00C96F6F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 xml:space="preserve">§ 2 </w:t>
      </w:r>
    </w:p>
    <w:p w:rsidR="00253DAD" w:rsidRPr="00DF0E68" w:rsidRDefault="00253DAD" w:rsidP="00DF0E68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Zakres konkursu ofert</w:t>
      </w:r>
    </w:p>
    <w:p w:rsidR="006A51A4" w:rsidRPr="006A51A4" w:rsidRDefault="00253DAD" w:rsidP="00B45746">
      <w:pPr>
        <w:pStyle w:val="Akapitzlist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 ramach konkursu ofert z zakresu rozwoju sportu w Gminie Bytom przewiduje się wsparcie zadania, które służyć będzie realizacji celu publicznego wskazanego w § 3 uchwały nr XVII/242/13 Rady Miejskiej w Bytomiu z dnia 29</w:t>
      </w:r>
      <w:r w:rsidR="00466B27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>lipca 2013 r.,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 rozumianego jako:</w:t>
      </w:r>
    </w:p>
    <w:p w:rsidR="00253DAD" w:rsidRDefault="00F94B9D" w:rsidP="00DF0E68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osiąganie</w:t>
      </w:r>
      <w:r w:rsidR="00253DAD" w:rsidRPr="00764D89">
        <w:rPr>
          <w:rFonts w:ascii="Arial" w:hAnsi="Arial" w:cs="Arial"/>
        </w:rPr>
        <w:t xml:space="preserve"> wysokich wyników sportowych w sportowym współzawo</w:t>
      </w:r>
      <w:r>
        <w:rPr>
          <w:rFonts w:ascii="Arial" w:hAnsi="Arial" w:cs="Arial"/>
        </w:rPr>
        <w:t xml:space="preserve">dnictwie na poziomie </w:t>
      </w:r>
      <w:r w:rsidR="00253DAD" w:rsidRPr="00764D89">
        <w:rPr>
          <w:rFonts w:ascii="Arial" w:hAnsi="Arial" w:cs="Arial"/>
        </w:rPr>
        <w:t>międzynarodowym</w:t>
      </w:r>
      <w:r>
        <w:rPr>
          <w:rFonts w:ascii="Arial" w:hAnsi="Arial" w:cs="Arial"/>
        </w:rPr>
        <w:t xml:space="preserve"> i krajowym</w:t>
      </w:r>
      <w:r w:rsidR="00253DAD" w:rsidRPr="00764D89">
        <w:rPr>
          <w:rFonts w:ascii="Arial" w:hAnsi="Arial" w:cs="Arial"/>
        </w:rPr>
        <w:t>;</w:t>
      </w:r>
    </w:p>
    <w:p w:rsidR="00253DAD" w:rsidRPr="00764D89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poprawa warunków uprawiania sportu przez zawodników miejskich klubów sportowych;</w:t>
      </w:r>
    </w:p>
    <w:p w:rsidR="00253DAD" w:rsidRPr="00B347D3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B347D3">
        <w:rPr>
          <w:rFonts w:ascii="Arial" w:hAnsi="Arial" w:cs="Arial"/>
        </w:rPr>
        <w:t>z</w:t>
      </w:r>
      <w:r w:rsidR="00F94B9D" w:rsidRPr="00B347D3">
        <w:rPr>
          <w:rFonts w:ascii="Arial" w:hAnsi="Arial" w:cs="Arial"/>
        </w:rPr>
        <w:t>większenie dostępności społeczności</w:t>
      </w:r>
      <w:r w:rsidRPr="00B347D3">
        <w:rPr>
          <w:rFonts w:ascii="Arial" w:hAnsi="Arial" w:cs="Arial"/>
        </w:rPr>
        <w:t xml:space="preserve"> lokalnej do działalności sportowej p</w:t>
      </w:r>
      <w:r w:rsidR="00466B27" w:rsidRPr="00B347D3">
        <w:rPr>
          <w:rFonts w:ascii="Arial" w:hAnsi="Arial" w:cs="Arial"/>
        </w:rPr>
        <w:t>rowadzonej przez kluby sportowe;</w:t>
      </w:r>
    </w:p>
    <w:p w:rsidR="00085240" w:rsidRPr="00B347D3" w:rsidRDefault="00085240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B347D3">
        <w:rPr>
          <w:rFonts w:ascii="Arial" w:hAnsi="Arial" w:cs="Arial"/>
        </w:rPr>
        <w:t xml:space="preserve">zwiększenie możliwości szkoleniowo </w:t>
      </w:r>
      <w:r w:rsidR="00CA5FAF" w:rsidRPr="00B347D3">
        <w:rPr>
          <w:rFonts w:ascii="Arial" w:hAnsi="Arial" w:cs="Arial"/>
        </w:rPr>
        <w:t>–</w:t>
      </w:r>
      <w:r w:rsidRPr="00B347D3">
        <w:rPr>
          <w:rFonts w:ascii="Arial" w:hAnsi="Arial" w:cs="Arial"/>
        </w:rPr>
        <w:t xml:space="preserve"> treningowych</w:t>
      </w:r>
      <w:r w:rsidR="00CA5FAF" w:rsidRPr="00B347D3">
        <w:rPr>
          <w:rFonts w:ascii="Arial" w:hAnsi="Arial" w:cs="Arial"/>
        </w:rPr>
        <w:t>.</w:t>
      </w:r>
    </w:p>
    <w:p w:rsidR="006A51A4" w:rsidRPr="007C54E7" w:rsidRDefault="00253DAD" w:rsidP="00B45746">
      <w:pPr>
        <w:pStyle w:val="Akapitzlist"/>
        <w:numPr>
          <w:ilvl w:val="0"/>
          <w:numId w:val="2"/>
        </w:numPr>
        <w:spacing w:after="280"/>
        <w:ind w:left="284" w:hanging="284"/>
        <w:rPr>
          <w:rFonts w:ascii="Arial" w:hAnsi="Arial" w:cs="Arial"/>
        </w:rPr>
      </w:pPr>
      <w:r w:rsidRPr="007C54E7">
        <w:rPr>
          <w:rFonts w:ascii="Arial" w:hAnsi="Arial" w:cs="Arial"/>
        </w:rPr>
        <w:t>Dofinansowanie</w:t>
      </w:r>
      <w:r w:rsidR="005538B5" w:rsidRPr="007C54E7">
        <w:rPr>
          <w:rFonts w:ascii="Arial" w:hAnsi="Arial" w:cs="Arial"/>
        </w:rPr>
        <w:t>m</w:t>
      </w:r>
      <w:r w:rsidRPr="007C54E7">
        <w:rPr>
          <w:rFonts w:ascii="Arial" w:hAnsi="Arial" w:cs="Arial"/>
        </w:rPr>
        <w:t xml:space="preserve"> w ramach konkursu objęte mogą być zadania</w:t>
      </w:r>
      <w:r w:rsidR="00F56C47">
        <w:rPr>
          <w:rFonts w:ascii="Arial" w:hAnsi="Arial" w:cs="Arial"/>
        </w:rPr>
        <w:t xml:space="preserve">, w tym </w:t>
      </w:r>
      <w:r w:rsidRPr="007C54E7">
        <w:rPr>
          <w:rFonts w:ascii="Arial" w:hAnsi="Arial" w:cs="Arial"/>
        </w:rPr>
        <w:t xml:space="preserve"> inwestycyjne polegające na </w:t>
      </w:r>
      <w:r w:rsidR="00B347D3" w:rsidRPr="007C54E7">
        <w:rPr>
          <w:rFonts w:ascii="Arial" w:hAnsi="Arial" w:cs="Arial"/>
        </w:rPr>
        <w:t>budowie</w:t>
      </w:r>
      <w:r w:rsidR="006053CB" w:rsidRPr="007C54E7">
        <w:rPr>
          <w:rFonts w:ascii="Arial" w:hAnsi="Arial" w:cs="Arial"/>
        </w:rPr>
        <w:t xml:space="preserve"> bądź przebudowie</w:t>
      </w:r>
      <w:r w:rsidR="006A51A4" w:rsidRPr="007C54E7">
        <w:rPr>
          <w:rFonts w:ascii="Arial" w:hAnsi="Arial" w:cs="Arial"/>
        </w:rPr>
        <w:t xml:space="preserve"> infrastruktury technicznej, celem </w:t>
      </w:r>
      <w:r w:rsidR="006053CB" w:rsidRPr="007C54E7">
        <w:rPr>
          <w:rFonts w:ascii="Arial" w:hAnsi="Arial" w:cs="Arial"/>
        </w:rPr>
        <w:t>poprawienia warunków up</w:t>
      </w:r>
      <w:r w:rsidR="00E64722">
        <w:rPr>
          <w:rFonts w:ascii="Arial" w:hAnsi="Arial" w:cs="Arial"/>
        </w:rPr>
        <w:t>rawiania sportu w zakresie piłki nożnej</w:t>
      </w:r>
      <w:r w:rsidR="006053CB" w:rsidRPr="007C54E7">
        <w:rPr>
          <w:rFonts w:ascii="Arial" w:hAnsi="Arial" w:cs="Arial"/>
        </w:rPr>
        <w:t>, a także jego upowszechniania.</w:t>
      </w:r>
    </w:p>
    <w:p w:rsidR="00DF0E68" w:rsidRPr="00E8357E" w:rsidRDefault="00253DAD" w:rsidP="00B45746">
      <w:pPr>
        <w:pStyle w:val="Akapitzlist"/>
        <w:numPr>
          <w:ilvl w:val="0"/>
          <w:numId w:val="2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Warunkiem ubiegania się przez kluby sporto</w:t>
      </w:r>
      <w:r w:rsidR="00A66EC7">
        <w:rPr>
          <w:rFonts w:ascii="Arial" w:hAnsi="Arial" w:cs="Arial"/>
        </w:rPr>
        <w:t>we, zwane dalej wnioskodawcami,</w:t>
      </w:r>
      <w:r w:rsidR="00A66EC7">
        <w:rPr>
          <w:rFonts w:ascii="Arial" w:hAnsi="Arial" w:cs="Arial"/>
        </w:rPr>
        <w:br/>
      </w:r>
      <w:r w:rsidRPr="00764D89">
        <w:rPr>
          <w:rFonts w:ascii="Arial" w:hAnsi="Arial" w:cs="Arial"/>
        </w:rPr>
        <w:t>o</w:t>
      </w:r>
      <w:r w:rsidR="00CA5FAF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 xml:space="preserve">uzyskanie dotacji w ramach konkursu, jest zrzeszenie w klubie sportowym </w:t>
      </w:r>
      <w:r w:rsidRPr="00764D89">
        <w:rPr>
          <w:rFonts w:ascii="Arial" w:hAnsi="Arial" w:cs="Arial"/>
        </w:rPr>
        <w:lastRenderedPageBreak/>
        <w:t xml:space="preserve">zawodników uprawiających sport zgodnie </w:t>
      </w:r>
      <w:r w:rsidR="004657CB" w:rsidRPr="00764D89">
        <w:rPr>
          <w:rFonts w:ascii="Arial" w:hAnsi="Arial" w:cs="Arial"/>
        </w:rPr>
        <w:t>z przepisami ustawy z dnia 25 czerwca 2010 r. o sporcie (Dz. U. z 20</w:t>
      </w:r>
      <w:r w:rsidR="00E9611C">
        <w:rPr>
          <w:rFonts w:ascii="Arial" w:hAnsi="Arial" w:cs="Arial"/>
        </w:rPr>
        <w:t>23</w:t>
      </w:r>
      <w:r w:rsidR="004657CB"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2048</w:t>
      </w:r>
      <w:r w:rsidR="00AE17E1">
        <w:rPr>
          <w:rFonts w:ascii="Arial" w:hAnsi="Arial" w:cs="Arial"/>
        </w:rPr>
        <w:t xml:space="preserve">, z </w:t>
      </w:r>
      <w:proofErr w:type="spellStart"/>
      <w:r w:rsidR="00AE17E1">
        <w:rPr>
          <w:rFonts w:ascii="Arial" w:hAnsi="Arial" w:cs="Arial"/>
        </w:rPr>
        <w:t>późn</w:t>
      </w:r>
      <w:proofErr w:type="spellEnd"/>
      <w:r w:rsidR="00AE17E1">
        <w:rPr>
          <w:rFonts w:ascii="Arial" w:hAnsi="Arial" w:cs="Arial"/>
        </w:rPr>
        <w:t>. zm.</w:t>
      </w:r>
      <w:r w:rsidR="004657CB" w:rsidRPr="00764D89">
        <w:rPr>
          <w:rFonts w:ascii="Arial" w:hAnsi="Arial" w:cs="Arial"/>
        </w:rPr>
        <w:t>).</w:t>
      </w:r>
    </w:p>
    <w:p w:rsidR="00DF0E68" w:rsidRPr="00DF0E68" w:rsidRDefault="004657CB" w:rsidP="00DF0E68">
      <w:pPr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§ 3</w:t>
      </w:r>
    </w:p>
    <w:p w:rsidR="004657CB" w:rsidRPr="00DF0E68" w:rsidRDefault="004657CB" w:rsidP="00387104">
      <w:pPr>
        <w:spacing w:after="280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64D89" w:rsidRDefault="004657CB" w:rsidP="006F585A">
      <w:pPr>
        <w:pStyle w:val="Akapitzlist"/>
        <w:numPr>
          <w:ilvl w:val="0"/>
          <w:numId w:val="4"/>
        </w:numPr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Wysokość środków publicznych Gminy Bytom przeznaczonych na realizację w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202</w:t>
      </w:r>
      <w:r w:rsidR="00E60A63">
        <w:rPr>
          <w:rFonts w:ascii="Arial" w:hAnsi="Arial" w:cs="Arial"/>
        </w:rPr>
        <w:t>4</w:t>
      </w:r>
      <w:r w:rsidRPr="00764D89">
        <w:rPr>
          <w:rFonts w:ascii="Arial" w:hAnsi="Arial" w:cs="Arial"/>
        </w:rPr>
        <w:t xml:space="preserve"> r. zadania określonego w § 1 w formie dotacji na dofinansowanie realizacji zadania z zakresu rozwoju sportu określonego w § 3 uchwały nr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XVII/242/13 Rady Miejskiej w </w:t>
      </w:r>
      <w:r w:rsidR="005538B5">
        <w:rPr>
          <w:rFonts w:ascii="Arial" w:hAnsi="Arial" w:cs="Arial"/>
        </w:rPr>
        <w:t>Bytomiu z dnia 29 lipca 2013 r.</w:t>
      </w:r>
      <w:r w:rsidRPr="00764D89">
        <w:rPr>
          <w:rFonts w:ascii="Arial" w:hAnsi="Arial" w:cs="Arial"/>
        </w:rPr>
        <w:t xml:space="preserve">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 wynosi </w:t>
      </w:r>
      <w:r w:rsidR="00A15C3A">
        <w:rPr>
          <w:rFonts w:ascii="Arial" w:hAnsi="Arial" w:cs="Arial"/>
        </w:rPr>
        <w:t>6</w:t>
      </w:r>
      <w:r w:rsidR="00E60A63">
        <w:rPr>
          <w:rFonts w:ascii="Arial" w:hAnsi="Arial" w:cs="Arial"/>
        </w:rPr>
        <w:t xml:space="preserve">0.000,00 </w:t>
      </w:r>
      <w:r w:rsidRPr="00764D89">
        <w:rPr>
          <w:rFonts w:ascii="Arial" w:hAnsi="Arial" w:cs="Arial"/>
        </w:rPr>
        <w:t xml:space="preserve"> zł (słownie: </w:t>
      </w:r>
      <w:r w:rsidR="000B70B8">
        <w:rPr>
          <w:rFonts w:ascii="Arial" w:hAnsi="Arial" w:cs="Arial"/>
        </w:rPr>
        <w:t>sześćdziesiąt</w:t>
      </w:r>
      <w:r w:rsidRPr="00764D89">
        <w:rPr>
          <w:rFonts w:ascii="Arial" w:hAnsi="Arial" w:cs="Arial"/>
        </w:rPr>
        <w:t xml:space="preserve"> tysięcy złotych).</w:t>
      </w:r>
    </w:p>
    <w:p w:rsidR="004657CB" w:rsidRPr="00764D89" w:rsidRDefault="004657CB" w:rsidP="006F585A">
      <w:pPr>
        <w:pStyle w:val="Akapitzlist"/>
        <w:numPr>
          <w:ilvl w:val="0"/>
          <w:numId w:val="4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303271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że zadanie można zrealizować mniejszym kosztem, złożone oferty </w:t>
      </w:r>
      <w:r w:rsidR="007815C0" w:rsidRPr="00764D89">
        <w:rPr>
          <w:rFonts w:ascii="Arial" w:hAnsi="Arial" w:cs="Arial"/>
        </w:rPr>
        <w:t>nie uzyskają akceptacji Komisji Konkursowej lub zaistnieje konieczność zmiany budżetu Gminy Bytom w części przeznaczonej na realizację zadania z ważnych przyczyn, niemożliwych do przewidzenia w dniu ogłoszenia konkursu.</w:t>
      </w:r>
    </w:p>
    <w:p w:rsidR="00DF0E68" w:rsidRPr="00DF0E68" w:rsidRDefault="007815C0" w:rsidP="00DF0E68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  <w:r w:rsidRPr="00DF0E68">
        <w:rPr>
          <w:rFonts w:ascii="Arial" w:hAnsi="Arial" w:cs="Arial"/>
          <w:b/>
          <w:bCs/>
        </w:rPr>
        <w:t>§ 4</w:t>
      </w:r>
    </w:p>
    <w:p w:rsidR="007815C0" w:rsidRPr="00DF0E68" w:rsidRDefault="007815C0" w:rsidP="00DF0E68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64D89" w:rsidRDefault="007815C0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E60A63">
        <w:rPr>
          <w:rFonts w:ascii="Arial" w:hAnsi="Arial" w:cs="Arial"/>
        </w:rPr>
        <w:t>adanie winno być wykonane w 2024</w:t>
      </w:r>
      <w:r w:rsidRPr="00764D89">
        <w:rPr>
          <w:rFonts w:ascii="Arial" w:hAnsi="Arial" w:cs="Arial"/>
        </w:rPr>
        <w:t xml:space="preserve"> r. w terminie wskazanym w ofercie, którego realizacja mieści się w okresie </w:t>
      </w:r>
      <w:r w:rsidR="00650242">
        <w:rPr>
          <w:rFonts w:ascii="Arial" w:hAnsi="Arial" w:cs="Arial"/>
        </w:rPr>
        <w:t>10</w:t>
      </w:r>
      <w:r w:rsidR="00910289">
        <w:rPr>
          <w:rFonts w:ascii="Arial" w:hAnsi="Arial" w:cs="Arial"/>
        </w:rPr>
        <w:t xml:space="preserve"> </w:t>
      </w:r>
      <w:r w:rsidR="004B28C3">
        <w:rPr>
          <w:rFonts w:ascii="Arial" w:hAnsi="Arial" w:cs="Arial"/>
        </w:rPr>
        <w:t>października</w:t>
      </w:r>
      <w:r w:rsidR="00E60A63">
        <w:rPr>
          <w:rFonts w:ascii="Arial" w:hAnsi="Arial" w:cs="Arial"/>
        </w:rPr>
        <w:t xml:space="preserve"> 2024 r. do 31 grudnia 2024</w:t>
      </w:r>
      <w:r w:rsidRPr="00764D89">
        <w:rPr>
          <w:rFonts w:ascii="Arial" w:hAnsi="Arial" w:cs="Arial"/>
        </w:rPr>
        <w:t xml:space="preserve"> r.</w:t>
      </w:r>
    </w:p>
    <w:p w:rsidR="007815C0" w:rsidRPr="00764D89" w:rsidRDefault="000D07D5" w:rsidP="00387104">
      <w:pPr>
        <w:pStyle w:val="Akapitzlist"/>
        <w:numPr>
          <w:ilvl w:val="0"/>
          <w:numId w:val="5"/>
        </w:numPr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Oferty na realizację zadania należy złożyć na zasadach opisanych w § 5 ogłoszenia w nieprzekraczalnym terminie </w:t>
      </w:r>
      <w:r w:rsidRPr="007C54E7">
        <w:rPr>
          <w:rFonts w:ascii="Arial" w:hAnsi="Arial" w:cs="Arial"/>
        </w:rPr>
        <w:t>do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24</w:t>
      </w:r>
      <w:r w:rsidR="004B28C3">
        <w:rPr>
          <w:rFonts w:ascii="Arial" w:hAnsi="Arial" w:cs="Arial"/>
        </w:rPr>
        <w:t xml:space="preserve"> października</w:t>
      </w:r>
      <w:r w:rsidRPr="007C54E7">
        <w:rPr>
          <w:rFonts w:ascii="Arial" w:hAnsi="Arial" w:cs="Arial"/>
        </w:rPr>
        <w:t xml:space="preserve"> </w:t>
      </w:r>
      <w:r w:rsidR="00E60A63" w:rsidRPr="007C54E7">
        <w:rPr>
          <w:rFonts w:ascii="Arial" w:hAnsi="Arial" w:cs="Arial"/>
        </w:rPr>
        <w:t>2024</w:t>
      </w:r>
      <w:r w:rsidRPr="00764D89">
        <w:rPr>
          <w:rFonts w:ascii="Arial" w:hAnsi="Arial" w:cs="Arial"/>
        </w:rPr>
        <w:t xml:space="preserve"> r.</w:t>
      </w:r>
      <w:r w:rsidR="00EF60E1">
        <w:rPr>
          <w:rFonts w:ascii="Arial" w:hAnsi="Arial" w:cs="Arial"/>
        </w:rPr>
        <w:t xml:space="preserve"> do godz. 15:00</w:t>
      </w:r>
      <w:r w:rsidR="00181A35">
        <w:rPr>
          <w:rFonts w:ascii="Arial" w:hAnsi="Arial" w:cs="Arial"/>
        </w:rPr>
        <w:t>.</w:t>
      </w:r>
    </w:p>
    <w:p w:rsidR="000D07D5" w:rsidRPr="007C54E7" w:rsidRDefault="000D07D5" w:rsidP="006F585A">
      <w:pPr>
        <w:pStyle w:val="Akapitzlist"/>
        <w:numPr>
          <w:ilvl w:val="0"/>
          <w:numId w:val="5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Rozstrzygnięcie i ogłoszenie wyników konkursu nastąpi </w:t>
      </w:r>
      <w:r w:rsidR="008A7A08" w:rsidRPr="00764D89">
        <w:rPr>
          <w:rFonts w:ascii="Arial" w:hAnsi="Arial" w:cs="Arial"/>
        </w:rPr>
        <w:t xml:space="preserve">nie później niż </w:t>
      </w:r>
      <w:r w:rsidR="00181A35">
        <w:rPr>
          <w:rFonts w:ascii="Arial" w:hAnsi="Arial" w:cs="Arial"/>
        </w:rPr>
        <w:br/>
      </w:r>
      <w:r w:rsidR="008A7A08" w:rsidRPr="007C54E7">
        <w:rPr>
          <w:rFonts w:ascii="Arial" w:hAnsi="Arial" w:cs="Arial"/>
        </w:rPr>
        <w:t>do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1</w:t>
      </w:r>
      <w:r w:rsidR="009D636A" w:rsidRPr="007C54E7">
        <w:rPr>
          <w:rFonts w:ascii="Arial" w:hAnsi="Arial" w:cs="Arial"/>
        </w:rPr>
        <w:t xml:space="preserve"> </w:t>
      </w:r>
      <w:r w:rsidR="00910289">
        <w:rPr>
          <w:rFonts w:ascii="Arial" w:hAnsi="Arial" w:cs="Arial"/>
        </w:rPr>
        <w:t>listopada</w:t>
      </w:r>
      <w:r w:rsidR="007F436C" w:rsidRPr="007C54E7">
        <w:rPr>
          <w:rFonts w:ascii="Arial" w:hAnsi="Arial" w:cs="Arial"/>
        </w:rPr>
        <w:t xml:space="preserve"> 2024</w:t>
      </w:r>
      <w:r w:rsidRPr="007C54E7">
        <w:rPr>
          <w:rFonts w:ascii="Arial" w:hAnsi="Arial" w:cs="Arial"/>
        </w:rPr>
        <w:t xml:space="preserve"> r.</w:t>
      </w:r>
    </w:p>
    <w:p w:rsidR="00DF0E68" w:rsidRPr="00DF0E68" w:rsidRDefault="000D07D5" w:rsidP="00DF0E68">
      <w:pPr>
        <w:ind w:left="357"/>
        <w:jc w:val="center"/>
        <w:rPr>
          <w:rFonts w:ascii="Arial" w:hAnsi="Arial" w:cs="Arial"/>
          <w:b/>
          <w:bCs/>
        </w:rPr>
      </w:pPr>
      <w:bookmarkStart w:id="1" w:name="_Hlk68799147"/>
      <w:r w:rsidRPr="00DF0E68">
        <w:rPr>
          <w:rFonts w:ascii="Arial" w:hAnsi="Arial" w:cs="Arial"/>
          <w:b/>
          <w:bCs/>
        </w:rPr>
        <w:t>§ 5</w:t>
      </w:r>
    </w:p>
    <w:p w:rsidR="000D07D5" w:rsidRPr="00DF0E68" w:rsidRDefault="000D07D5" w:rsidP="00DF0E68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DF0E68">
        <w:rPr>
          <w:rFonts w:ascii="Arial" w:hAnsi="Arial" w:cs="Arial"/>
          <w:b/>
          <w:bCs/>
        </w:rPr>
        <w:t>Warunki składania ofert</w:t>
      </w:r>
    </w:p>
    <w:bookmarkEnd w:id="1"/>
    <w:p w:rsidR="00AA0D47" w:rsidRPr="00AA0D47" w:rsidRDefault="00AA0D47" w:rsidP="00387104">
      <w:pPr>
        <w:numPr>
          <w:ilvl w:val="0"/>
          <w:numId w:val="6"/>
        </w:numPr>
        <w:autoSpaceDE w:val="0"/>
        <w:autoSpaceDN w:val="0"/>
        <w:adjustRightInd w:val="0"/>
        <w:ind w:left="426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wymaganym kompletem dokumentów, 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dostępnego na stronie www.bytom.engo.org.pl/konkursy-trwajace, a nas</w:t>
      </w:r>
      <w:r>
        <w:rPr>
          <w:rFonts w:ascii="Arial" w:hAnsi="Arial" w:cs="Arial"/>
        </w:rPr>
        <w:t xml:space="preserve">tępnie podpisany wydruk oferty </w:t>
      </w:r>
      <w:r w:rsidRPr="007B4B75">
        <w:rPr>
          <w:rFonts w:ascii="Arial" w:hAnsi="Arial" w:cs="Arial"/>
        </w:rPr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dostarczyć </w:t>
      </w:r>
      <w:r w:rsidRPr="00764D89">
        <w:rPr>
          <w:rFonts w:ascii="Arial" w:hAnsi="Arial" w:cs="Arial"/>
        </w:rPr>
        <w:t>we wskazanym powyżej terminie w</w:t>
      </w:r>
      <w:r>
        <w:rPr>
          <w:rFonts w:ascii="Arial" w:hAnsi="Arial" w:cs="Arial"/>
        </w:rPr>
        <w:t xml:space="preserve"> zamkniętej </w:t>
      </w:r>
      <w:r w:rsidRPr="00764D89">
        <w:rPr>
          <w:rFonts w:ascii="Arial" w:hAnsi="Arial" w:cs="Arial"/>
        </w:rPr>
        <w:t>kopercie</w:t>
      </w:r>
      <w:r w:rsidRPr="00AA0D47">
        <w:rPr>
          <w:rFonts w:ascii="Arial" w:hAnsi="Arial" w:cs="Arial"/>
        </w:rPr>
        <w:t>, na której należy wpisać nazwę oferenta, nazwę zadania</w:t>
      </w:r>
      <w:r>
        <w:rPr>
          <w:rFonts w:ascii="Arial" w:hAnsi="Arial" w:cs="Arial"/>
        </w:rPr>
        <w:t xml:space="preserve">: </w:t>
      </w:r>
      <w:r w:rsidRPr="00764D89">
        <w:rPr>
          <w:rFonts w:ascii="Arial" w:hAnsi="Arial" w:cs="Arial"/>
        </w:rPr>
        <w:t>„</w:t>
      </w:r>
      <w:r w:rsidR="000256BC">
        <w:rPr>
          <w:rFonts w:ascii="Arial" w:hAnsi="Arial" w:cs="Arial"/>
        </w:rPr>
        <w:t>Rozwój infrastruktury sportowej celem poprawienia warunków uprawiania sportu zawodników uprawiających piłkę nożną w Bytomiu</w:t>
      </w:r>
      <w:r w:rsidR="009D636A" w:rsidRPr="00085240">
        <w:rPr>
          <w:rFonts w:ascii="Arial" w:hAnsi="Arial" w:cs="Arial"/>
        </w:rPr>
        <w:t>”</w:t>
      </w:r>
      <w:r w:rsidRPr="00764D89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oraz a</w:t>
      </w:r>
      <w:r w:rsidR="00EF60E1">
        <w:rPr>
          <w:rFonts w:ascii="Arial" w:hAnsi="Arial" w:cs="Arial"/>
        </w:rPr>
        <w:t>dnotację: „Konkurs ofert na 2024</w:t>
      </w:r>
      <w:r w:rsidRPr="00AA0D47">
        <w:rPr>
          <w:rFonts w:ascii="Arial" w:hAnsi="Arial" w:cs="Arial"/>
        </w:rPr>
        <w:t xml:space="preserve"> rok – SPORT</w:t>
      </w:r>
      <w:r w:rsidR="000256BC">
        <w:rPr>
          <w:rFonts w:ascii="Arial" w:hAnsi="Arial" w:cs="Arial"/>
        </w:rPr>
        <w:t xml:space="preserve"> (piłka nożna)</w:t>
      </w:r>
      <w:r w:rsidRPr="00AA0D47">
        <w:rPr>
          <w:rFonts w:ascii="Arial" w:hAnsi="Arial" w:cs="Arial"/>
        </w:rPr>
        <w:t xml:space="preserve">” z dopiskiem NIE OTWIERAĆ </w:t>
      </w:r>
      <w:r w:rsidR="000256BC">
        <w:rPr>
          <w:rFonts w:ascii="Arial" w:hAnsi="Arial" w:cs="Arial"/>
        </w:rPr>
        <w:br/>
      </w:r>
      <w:r w:rsidRPr="00AA0D47">
        <w:rPr>
          <w:rFonts w:ascii="Arial" w:hAnsi="Arial" w:cs="Arial"/>
        </w:rPr>
        <w:t>do Kancelarii Urzędu Miejskiego</w:t>
      </w:r>
      <w:r w:rsidR="00EF60E1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w Bytomiu, ul. Parkowa 2, pokój nr 128 lub do punktu podawczego Urzędu Miejskiego</w:t>
      </w:r>
      <w:r w:rsidR="009D636A">
        <w:rPr>
          <w:rFonts w:ascii="Arial" w:hAnsi="Arial" w:cs="Arial"/>
        </w:rPr>
        <w:t xml:space="preserve"> </w:t>
      </w:r>
      <w:r w:rsidRPr="00AA0D47">
        <w:rPr>
          <w:rFonts w:ascii="Arial" w:hAnsi="Arial" w:cs="Arial"/>
        </w:rPr>
        <w:t>w Bytomiu przy ul. Smolenia 35 (pokój 16</w:t>
      </w:r>
      <w:r w:rsidR="00EF60E1">
        <w:rPr>
          <w:rFonts w:ascii="Arial" w:hAnsi="Arial" w:cs="Arial"/>
        </w:rPr>
        <w:t xml:space="preserve"> - parter)</w:t>
      </w:r>
      <w:r w:rsidRPr="00AA0D47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E8357E" w:rsidRDefault="00AA0D47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46"/>
        <w:rPr>
          <w:rFonts w:ascii="Arial" w:hAnsi="Arial" w:cs="Arial"/>
        </w:rPr>
      </w:pPr>
      <w:r w:rsidRPr="00EF60E1">
        <w:rPr>
          <w:rFonts w:ascii="Arial" w:hAnsi="Arial" w:cs="Arial"/>
        </w:rPr>
        <w:t>Oferty otrzymane po terminie nie będą rozpatrywane.</w:t>
      </w:r>
    </w:p>
    <w:p w:rsidR="00D138F4" w:rsidRPr="00EE1FCB" w:rsidRDefault="00D138F4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46"/>
        <w:rPr>
          <w:rFonts w:ascii="Arial" w:hAnsi="Arial" w:cs="Arial"/>
        </w:rPr>
      </w:pPr>
      <w:r w:rsidRPr="00EE1FCB">
        <w:rPr>
          <w:rFonts w:ascii="Arial" w:hAnsi="Arial" w:cs="Arial"/>
        </w:rPr>
        <w:t>W ofercie oferent określa dane dotyczące zadania, a w szczególności lokalizację, planowane źródła finansowania zadania i ich wysokość, informację na temat zamiaru uzyskania zwrotu lub odlic</w:t>
      </w:r>
      <w:r w:rsidR="00963A00">
        <w:rPr>
          <w:rFonts w:ascii="Arial" w:hAnsi="Arial" w:cs="Arial"/>
        </w:rPr>
        <w:t>zenia podatku VAT, o</w:t>
      </w:r>
      <w:r w:rsidR="00387104">
        <w:rPr>
          <w:rFonts w:ascii="Arial" w:hAnsi="Arial" w:cs="Arial"/>
        </w:rPr>
        <w:t xml:space="preserve">pis zadania </w:t>
      </w:r>
      <w:r w:rsidRPr="00EE1FCB">
        <w:rPr>
          <w:rFonts w:ascii="Arial" w:hAnsi="Arial" w:cs="Arial"/>
        </w:rPr>
        <w:lastRenderedPageBreak/>
        <w:t>i</w:t>
      </w:r>
      <w:r w:rsidR="00AC53B5" w:rsidRPr="00EE1FCB">
        <w:rPr>
          <w:rFonts w:ascii="Arial" w:hAnsi="Arial" w:cs="Arial"/>
        </w:rPr>
        <w:t> </w:t>
      </w:r>
      <w:r w:rsidRPr="00EE1FCB">
        <w:rPr>
          <w:rFonts w:ascii="Arial" w:hAnsi="Arial" w:cs="Arial"/>
        </w:rPr>
        <w:t>wykorzystania dotacji, zakładane cele publiczne</w:t>
      </w:r>
      <w:r w:rsidR="00963A00">
        <w:rPr>
          <w:rFonts w:ascii="Arial" w:hAnsi="Arial" w:cs="Arial"/>
        </w:rPr>
        <w:t xml:space="preserve"> oraz</w:t>
      </w:r>
      <w:r w:rsidRPr="00EE1FCB">
        <w:rPr>
          <w:rFonts w:ascii="Arial" w:hAnsi="Arial" w:cs="Arial"/>
        </w:rPr>
        <w:t xml:space="preserve"> potencjał sportowy</w:t>
      </w:r>
      <w:r w:rsidR="00963A00">
        <w:rPr>
          <w:rFonts w:ascii="Arial" w:hAnsi="Arial" w:cs="Arial"/>
        </w:rPr>
        <w:t xml:space="preserve"> projektu</w:t>
      </w:r>
      <w:r w:rsidRPr="00EE1FCB">
        <w:rPr>
          <w:rFonts w:ascii="Arial" w:hAnsi="Arial" w:cs="Arial"/>
        </w:rPr>
        <w:t>.</w:t>
      </w:r>
    </w:p>
    <w:p w:rsidR="00D138F4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Oferta winna zostać złożona w wersji papierowej, w języku polskim, pisana komputerowo z wypełnieniem wszystkich miejsc w ofercie.</w:t>
      </w:r>
    </w:p>
    <w:p w:rsidR="00EE1FCB" w:rsidRPr="00EE1FCB" w:rsidRDefault="00EE1FCB" w:rsidP="00387104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Oferent i wyłonieni realizatorzy zobowiązani </w:t>
      </w:r>
      <w:r w:rsidR="00A66EC7">
        <w:rPr>
          <w:rFonts w:ascii="Arial" w:hAnsi="Arial" w:cs="Arial"/>
        </w:rPr>
        <w:t xml:space="preserve">są do stosowania rozporządzenia </w:t>
      </w:r>
      <w:r w:rsidRPr="007B4B75">
        <w:rPr>
          <w:rFonts w:ascii="Arial" w:hAnsi="Arial" w:cs="Arial"/>
        </w:rPr>
        <w:t>z 27 kwietnia 2016 r. (UE 2016/679) o ochronie danych osobowych, w sytuacji gromadzenia danych osobowych związanych z konkursem.</w:t>
      </w:r>
    </w:p>
    <w:p w:rsidR="00D138F4" w:rsidRPr="00764D89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Wzory: oferty, oświadczenia aktualizacji, wytycznych, umowy, sprawozdań i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informacji są dostępne wraz z ogłoszeniem w Biuletynie Informacji Publicznej Gminy Bytom na miejskiej stronie internetowej (</w:t>
      </w:r>
      <w:hyperlink r:id="rId8" w:history="1">
        <w:r w:rsidRPr="00764D89">
          <w:rPr>
            <w:rStyle w:val="Hipercze"/>
            <w:rFonts w:ascii="Arial" w:hAnsi="Arial" w:cs="Arial"/>
          </w:rPr>
          <w:t>www.bytom.pl</w:t>
        </w:r>
      </w:hyperlink>
      <w:r w:rsidRPr="00764D89">
        <w:rPr>
          <w:rFonts w:ascii="Arial" w:hAnsi="Arial" w:cs="Arial"/>
        </w:rPr>
        <w:t>) oraz Wydziale Kultury i Sportu.</w:t>
      </w:r>
    </w:p>
    <w:p w:rsidR="00D138F4" w:rsidRPr="00764D89" w:rsidRDefault="00D138F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może do ogłosz</w:t>
      </w:r>
      <w:r w:rsidR="003863E2" w:rsidRPr="00764D89">
        <w:rPr>
          <w:rFonts w:ascii="Arial" w:hAnsi="Arial" w:cs="Arial"/>
        </w:rPr>
        <w:t>onego</w:t>
      </w:r>
      <w:r w:rsidRPr="00764D89">
        <w:rPr>
          <w:rFonts w:ascii="Arial" w:hAnsi="Arial" w:cs="Arial"/>
        </w:rPr>
        <w:t xml:space="preserve"> konkursu złożyć jedną ofertę.</w:t>
      </w:r>
    </w:p>
    <w:p w:rsidR="00474B74" w:rsidRPr="00764D89" w:rsidRDefault="00474B74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oferty należy dołączyć następujące załączniki:</w:t>
      </w:r>
    </w:p>
    <w:p w:rsidR="00D138F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aktualny, czyli zgodny ze stanem faktycznym i prawnym odpis lub wydruk komputerowy z Krajowego Rejestru Sądowego lub odpowiednio wyciąg z</w:t>
      </w:r>
      <w:r w:rsidR="00DF0E68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ewidencji lub inne dokumenty potwierdzające status prawny wnioskodawcy i umocowanie osób go reprezentujących;</w:t>
      </w:r>
    </w:p>
    <w:p w:rsidR="00474B7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oświadczenie, że oferent nie należy do sektora finansów publicznych i nie działa w zakresie przedłożonej oferty w celu osiągnięcia zysku;</w:t>
      </w:r>
    </w:p>
    <w:p w:rsidR="00474B74" w:rsidRPr="00764D89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aktualny statut w wersji jednolitej lub akt założycielski przewidziany dla prowadzenia działalności oferenta;</w:t>
      </w:r>
    </w:p>
    <w:p w:rsidR="00474B74" w:rsidRDefault="00474B74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dokumenty potwierdzające powołanie osób upoważnionych do działania w</w:t>
      </w:r>
      <w:r w:rsidR="006C3FD9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imieniu wnioskodawcy wystawione przez osoby statutowo upoważnione </w:t>
      </w:r>
      <w:r w:rsidR="00B918B7">
        <w:rPr>
          <w:rFonts w:ascii="Arial" w:hAnsi="Arial" w:cs="Arial"/>
        </w:rPr>
        <w:br/>
      </w:r>
      <w:r w:rsidRPr="00764D89">
        <w:rPr>
          <w:rFonts w:ascii="Arial" w:hAnsi="Arial" w:cs="Arial"/>
        </w:rPr>
        <w:t>do składania oświadczeń woli w imieniu oferenta;</w:t>
      </w:r>
    </w:p>
    <w:p w:rsidR="00EE1FCB" w:rsidRPr="00EE1FCB" w:rsidRDefault="00EE1FCB" w:rsidP="00EE1FCB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EE1FCB">
        <w:rPr>
          <w:rFonts w:ascii="Arial" w:hAnsi="Arial" w:cs="Arial"/>
        </w:rPr>
        <w:t>dokumenty potwierdzające działalność sportową klubu w 2023 r. (skondensowana i czytelna forma opisu działalności klubu</w:t>
      </w:r>
      <w:r w:rsidR="00FD462A">
        <w:rPr>
          <w:rFonts w:ascii="Arial" w:hAnsi="Arial" w:cs="Arial"/>
        </w:rPr>
        <w:t xml:space="preserve"> z uwzględnieniem największych </w:t>
      </w:r>
      <w:r w:rsidRPr="00EE1FCB">
        <w:rPr>
          <w:rFonts w:ascii="Arial" w:hAnsi="Arial" w:cs="Arial"/>
        </w:rPr>
        <w:t>sukcesów sportowych, wyszczególnienie liczby sekcji, kategorii wiekowych, liczby zawodników, trenerów);</w:t>
      </w:r>
    </w:p>
    <w:p w:rsidR="00785DE0" w:rsidRPr="00EE1FCB" w:rsidRDefault="00EE1FCB" w:rsidP="00EE1FCB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ewentualnie </w:t>
      </w:r>
      <w:r w:rsidR="00785DE0" w:rsidRPr="00EE1FCB">
        <w:rPr>
          <w:rFonts w:ascii="Arial" w:hAnsi="Arial" w:cs="Arial"/>
        </w:rPr>
        <w:t>ostateczną decyzję o pozwoleniu na budowę (rozbudowę/przebudowę</w:t>
      </w:r>
      <w:r w:rsidR="00D7377D" w:rsidRPr="00EE1FCB">
        <w:rPr>
          <w:rFonts w:ascii="Arial" w:hAnsi="Arial" w:cs="Arial"/>
        </w:rPr>
        <w:t xml:space="preserve">) i </w:t>
      </w:r>
      <w:r w:rsidR="00CF4EE8" w:rsidRPr="00EE1FCB">
        <w:rPr>
          <w:rFonts w:ascii="Arial" w:hAnsi="Arial" w:cs="Arial"/>
        </w:rPr>
        <w:t xml:space="preserve">inne dokumenty wymagane odrębnymi przepisami dla zakresu zadania inwestycyjnego objętego ofertą lub zgłoszenie </w:t>
      </w:r>
      <w:r w:rsidR="00D06D34" w:rsidRPr="00EE1FCB">
        <w:rPr>
          <w:rFonts w:ascii="Arial" w:hAnsi="Arial" w:cs="Arial"/>
        </w:rPr>
        <w:t>zadania</w:t>
      </w:r>
      <w:r w:rsidR="00CF4EE8" w:rsidRPr="00EE1FCB">
        <w:rPr>
          <w:rFonts w:ascii="Arial" w:hAnsi="Arial" w:cs="Arial"/>
        </w:rPr>
        <w:t xml:space="preserve"> we właściwym organie administracji architektoniczno – budowlanej z zaświadczeniem o</w:t>
      </w:r>
      <w:r w:rsidR="001A6BE2" w:rsidRPr="00EE1FCB">
        <w:rPr>
          <w:rFonts w:ascii="Arial" w:hAnsi="Arial" w:cs="Arial"/>
        </w:rPr>
        <w:t> </w:t>
      </w:r>
      <w:r w:rsidR="00CF4EE8" w:rsidRPr="00EE1FCB">
        <w:rPr>
          <w:rFonts w:ascii="Arial" w:hAnsi="Arial" w:cs="Arial"/>
        </w:rPr>
        <w:t>braku sprzeciwu wydanym przez w</w:t>
      </w:r>
      <w:r w:rsidR="0027352C" w:rsidRPr="00EE1FCB">
        <w:rPr>
          <w:rFonts w:ascii="Arial" w:hAnsi="Arial" w:cs="Arial"/>
        </w:rPr>
        <w:t>łaściwy</w:t>
      </w:r>
      <w:r w:rsidR="00CF4EE8" w:rsidRPr="00EE1FCB">
        <w:rPr>
          <w:rFonts w:ascii="Arial" w:hAnsi="Arial" w:cs="Arial"/>
        </w:rPr>
        <w:t xml:space="preserve"> organ;</w:t>
      </w:r>
    </w:p>
    <w:p w:rsidR="00CF4EE8" w:rsidRPr="00764D89" w:rsidRDefault="00CF4EE8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oświadczenie o posiadaniu</w:t>
      </w:r>
      <w:r w:rsidR="00FD150C">
        <w:rPr>
          <w:rFonts w:ascii="Arial" w:hAnsi="Arial" w:cs="Arial"/>
        </w:rPr>
        <w:t xml:space="preserve"> lub wdrożeniu starań o wszystkie przewidziane</w:t>
      </w:r>
      <w:r w:rsidRPr="00764D89">
        <w:rPr>
          <w:rFonts w:ascii="Arial" w:hAnsi="Arial" w:cs="Arial"/>
        </w:rPr>
        <w:t xml:space="preserve"> prawem dokument</w:t>
      </w:r>
      <w:r w:rsidR="00FD150C">
        <w:rPr>
          <w:rFonts w:ascii="Arial" w:hAnsi="Arial" w:cs="Arial"/>
        </w:rPr>
        <w:t>y</w:t>
      </w:r>
      <w:r w:rsidRPr="00764D89">
        <w:rPr>
          <w:rFonts w:ascii="Arial" w:hAnsi="Arial" w:cs="Arial"/>
        </w:rPr>
        <w:t xml:space="preserve"> i decyzj</w:t>
      </w:r>
      <w:r w:rsidR="00FD150C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, które uprawniają podmiot do przeprowadzenia i realizacji </w:t>
      </w:r>
      <w:r w:rsidR="00FD150C">
        <w:rPr>
          <w:rFonts w:ascii="Arial" w:hAnsi="Arial" w:cs="Arial"/>
        </w:rPr>
        <w:t xml:space="preserve">zadania, w tym </w:t>
      </w:r>
      <w:r w:rsidRPr="00764D89">
        <w:rPr>
          <w:rFonts w:ascii="Arial" w:hAnsi="Arial" w:cs="Arial"/>
        </w:rPr>
        <w:t>inwestycji;</w:t>
      </w:r>
    </w:p>
    <w:p w:rsidR="00CF4EE8" w:rsidRDefault="00CF4EE8" w:rsidP="00E838EF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podstawowe elementy dokumentacji technicznej (opis techni</w:t>
      </w:r>
      <w:r w:rsidR="00B30035">
        <w:rPr>
          <w:rFonts w:ascii="Arial" w:hAnsi="Arial" w:cs="Arial"/>
        </w:rPr>
        <w:t>czny</w:t>
      </w:r>
      <w:r w:rsidR="00FD150C">
        <w:rPr>
          <w:rFonts w:ascii="Arial" w:hAnsi="Arial" w:cs="Arial"/>
        </w:rPr>
        <w:t>);</w:t>
      </w:r>
    </w:p>
    <w:p w:rsidR="00FD150C" w:rsidRPr="00FD150C" w:rsidRDefault="00FD150C" w:rsidP="00FD150C">
      <w:pPr>
        <w:pStyle w:val="Akapitzlist"/>
        <w:numPr>
          <w:ilvl w:val="0"/>
          <w:numId w:val="7"/>
        </w:numPr>
        <w:spacing w:after="280"/>
        <w:ind w:left="851" w:hanging="425"/>
        <w:rPr>
          <w:rFonts w:ascii="Arial" w:hAnsi="Arial" w:cs="Arial"/>
        </w:rPr>
      </w:pPr>
      <w:r w:rsidRPr="00FD150C">
        <w:rPr>
          <w:rFonts w:ascii="Arial" w:hAnsi="Arial" w:cs="Arial"/>
        </w:rPr>
        <w:t>w przypadku złożenia oferty przez spółkę akcyjną lub spółkę z ograniczoną odpowiedzialnością – statut i dokument potwierdzający działanie w formule non profit bądź not for profit.</w:t>
      </w:r>
    </w:p>
    <w:p w:rsidR="00CF4EE8" w:rsidRPr="00764D89" w:rsidRDefault="00CF4EE8" w:rsidP="00387104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Wyżej wymienione dokumenty składa</w:t>
      </w:r>
      <w:r w:rsidR="00ED4BED" w:rsidRPr="00764D89">
        <w:rPr>
          <w:rFonts w:ascii="Arial" w:hAnsi="Arial" w:cs="Arial"/>
        </w:rPr>
        <w:t xml:space="preserve"> się w postaci oryginalnej lub kserokopii poświadczonej „za zgodność z oryginałem”. Dokumenty powinny być opatrzone datą, pieczęcią oraz podpisem osób statutowo uprawnionych do reprezentowania oferenta.</w:t>
      </w:r>
    </w:p>
    <w:p w:rsidR="00ED4BED" w:rsidRPr="00764D89" w:rsidRDefault="00ED4BED" w:rsidP="006F585A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Wszystkie kopie dokumentów powinny być potwierdzone „za zgodność z</w:t>
      </w:r>
      <w:r w:rsidR="001A6BE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oryginałem” pieczęcią oferenta oraz podpisem osób statutowo uprawnionych do reprezentowania oferenta.</w:t>
      </w:r>
    </w:p>
    <w:p w:rsidR="00ED4BED" w:rsidRPr="00764D89" w:rsidRDefault="00ED4BED" w:rsidP="006F585A">
      <w:pPr>
        <w:pStyle w:val="Akapitzlist"/>
        <w:numPr>
          <w:ilvl w:val="0"/>
          <w:numId w:val="6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oferty można dołączyć inne dokumenty mogące mieć znaczenie przy ocenie projektu.</w:t>
      </w:r>
    </w:p>
    <w:p w:rsidR="001A6BE2" w:rsidRPr="001A6BE2" w:rsidRDefault="00ED4BED" w:rsidP="001A6BE2">
      <w:pPr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lastRenderedPageBreak/>
        <w:t>§ 6</w:t>
      </w:r>
    </w:p>
    <w:p w:rsidR="00ED4BED" w:rsidRPr="001A6BE2" w:rsidRDefault="00ED4BED" w:rsidP="001A6BE2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1A6BE2">
        <w:rPr>
          <w:rFonts w:ascii="Arial" w:hAnsi="Arial" w:cs="Arial"/>
          <w:b/>
          <w:bCs/>
        </w:rPr>
        <w:t>Określenie niezbędnych wymogów formalnych</w:t>
      </w:r>
    </w:p>
    <w:p w:rsidR="00ED4BED" w:rsidRPr="00764D89" w:rsidRDefault="00ED4BED" w:rsidP="001A6BE2">
      <w:pPr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Oferty niespełniające jednego z poniższych wymogów zostaną odrzucone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ze względów formalnych:</w:t>
      </w:r>
    </w:p>
    <w:p w:rsidR="00ED4BED" w:rsidRPr="00764D89" w:rsidRDefault="00ED4BED" w:rsidP="001A6BE2">
      <w:pPr>
        <w:pStyle w:val="Akapitzlist"/>
        <w:numPr>
          <w:ilvl w:val="0"/>
          <w:numId w:val="8"/>
        </w:numPr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złożenie oferty w określonym w ogłoszeniu terminie;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planowana realizacja zadania w określonym terminie;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złożenie oferty na obowiązującym wzorze, podpisanym przez osoby uprawnione do reprezentowania wnioskodawcy;</w:t>
      </w:r>
    </w:p>
    <w:p w:rsidR="00ED4BED" w:rsidRPr="00764D89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złożenie wymaganych pieczątek i podpisów w zakresie </w:t>
      </w:r>
      <w:r w:rsidR="00F22A53" w:rsidRPr="00764D89">
        <w:rPr>
          <w:rFonts w:ascii="Arial" w:hAnsi="Arial" w:cs="Arial"/>
        </w:rPr>
        <w:t>wskazanym w § 5;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bezbłędna pod względem formalno – rachunkowym kalkulacja przewidywanych kosztów realizacji zadania;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właściwe wypełnienie wszystkich punktów i oświadczeń w ofercie;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złożenie wymaganych załączników, oświadczeń i dokumentów w ofercie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formie wskazanej w § 5;</w:t>
      </w:r>
    </w:p>
    <w:p w:rsidR="00F22A53" w:rsidRPr="00764D89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zgodność oferty realizacji zadania z działalnością statutową oferenta.</w:t>
      </w:r>
    </w:p>
    <w:p w:rsidR="00DC72CA" w:rsidRPr="00DC72CA" w:rsidRDefault="00F22A53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§ 7</w:t>
      </w:r>
    </w:p>
    <w:p w:rsidR="00F22A53" w:rsidRPr="00DC72CA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Kryteria i tryb wyboru oferty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Złożone oferty będą rozpatrywane pod względem formalnym i merytorycznym przez pow</w:t>
      </w:r>
      <w:r w:rsidR="00BD477C">
        <w:rPr>
          <w:rFonts w:ascii="Arial" w:hAnsi="Arial" w:cs="Arial"/>
        </w:rPr>
        <w:t>ołaną przez Prezydenta Bytomia Komisję K</w:t>
      </w:r>
      <w:r w:rsidRPr="00764D89">
        <w:rPr>
          <w:rFonts w:ascii="Arial" w:hAnsi="Arial" w:cs="Arial"/>
        </w:rPr>
        <w:t>onkursową, zwaną dalej komisją.</w:t>
      </w:r>
    </w:p>
    <w:p w:rsidR="00F22A53" w:rsidRPr="00764D89" w:rsidRDefault="00F22A53" w:rsidP="00DC72CA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F22A53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 zadań komisji należy: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formalna spełnienia przez uczestników konkursu wymagań określonych w ogłoszeniu o konkursie;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merytoryczna ofert zgodnie z kryteriami określonymi w ogłoszeniu konkursu;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dokumentowanie wszelkich czynności i zdarzeń związanych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postępowaniem konkursowym;</w:t>
      </w:r>
    </w:p>
    <w:p w:rsidR="00F22A53" w:rsidRPr="00764D89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przygotowanie uzasadnienia rozstrzygnięcia konkursu.</w:t>
      </w:r>
    </w:p>
    <w:p w:rsidR="007671EC" w:rsidRPr="00764D89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Komisja oceni oferty pod względem merytorycznym i przedstawi Prezydentowi Bytomia wykaz ofert, którym rekomenduje udzielenie wsparcia finansowego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inwes</w:t>
      </w:r>
      <w:r w:rsidR="007671EC" w:rsidRPr="00764D89">
        <w:rPr>
          <w:rFonts w:ascii="Arial" w:hAnsi="Arial" w:cs="Arial"/>
        </w:rPr>
        <w:t>t</w:t>
      </w:r>
      <w:r w:rsidRPr="00764D89">
        <w:rPr>
          <w:rFonts w:ascii="Arial" w:hAnsi="Arial" w:cs="Arial"/>
        </w:rPr>
        <w:t>ycję wraz z</w:t>
      </w:r>
      <w:r w:rsidR="007671EC" w:rsidRPr="00764D89">
        <w:rPr>
          <w:rFonts w:ascii="Arial" w:hAnsi="Arial" w:cs="Arial"/>
        </w:rPr>
        <w:t xml:space="preserve"> propozycją kwoty wsparcia.</w:t>
      </w:r>
    </w:p>
    <w:p w:rsidR="00F22A53" w:rsidRPr="00900DD0" w:rsidRDefault="007671EC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>Weryfikacji merytorycznej zostaną poddane jed</w:t>
      </w:r>
      <w:r w:rsidR="00A62814" w:rsidRPr="00900DD0">
        <w:rPr>
          <w:rFonts w:ascii="Arial" w:hAnsi="Arial" w:cs="Arial"/>
        </w:rPr>
        <w:t>y</w:t>
      </w:r>
      <w:r w:rsidRPr="00900DD0">
        <w:rPr>
          <w:rFonts w:ascii="Arial" w:hAnsi="Arial" w:cs="Arial"/>
        </w:rPr>
        <w:t>nie kompletne oferty, które spełniły wymogi formalne. Weryfikacja merytoryczna ofert dokonana zostanie przez komisję z uwzględnieniem następujących kryteriów: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działalności sportowej klubu korzystającego z obiektu sportowego (zakres oferty klubowej – liczba sekcji/kategorii wieko</w:t>
      </w:r>
      <w:r w:rsidR="00A66EC7" w:rsidRPr="00A66EC7">
        <w:rPr>
          <w:rFonts w:ascii="Arial" w:hAnsi="Arial" w:cs="Arial"/>
        </w:rPr>
        <w:t>wych</w:t>
      </w:r>
      <w:r w:rsidRPr="00900DD0">
        <w:rPr>
          <w:rFonts w:ascii="Arial" w:hAnsi="Arial" w:cs="Arial"/>
        </w:rPr>
        <w:t xml:space="preserve"> etc., sukcesy zawodników klubu, zasięg, skala działalności – liczba osób trenujących, tradycja, sukcesy osiągane przez zawodników, działaczy i</w:t>
      </w:r>
      <w:r w:rsidR="00DC72CA" w:rsidRPr="00900DD0">
        <w:rPr>
          <w:rFonts w:ascii="Arial" w:hAnsi="Arial" w:cs="Arial"/>
        </w:rPr>
        <w:t> </w:t>
      </w:r>
      <w:r w:rsidRPr="00900DD0">
        <w:rPr>
          <w:rFonts w:ascii="Arial" w:hAnsi="Arial" w:cs="Arial"/>
        </w:rPr>
        <w:t xml:space="preserve">trenerów, relacja pomiędzy specjalizacją klubu sportowego a zadaniem </w:t>
      </w:r>
      <w:r w:rsidR="006127C8" w:rsidRPr="00900DD0">
        <w:rPr>
          <w:rFonts w:ascii="Arial" w:hAnsi="Arial" w:cs="Arial"/>
        </w:rPr>
        <w:t>inwestycyjnym</w:t>
      </w:r>
      <w:r w:rsidRPr="00900DD0">
        <w:rPr>
          <w:rFonts w:ascii="Arial" w:hAnsi="Arial" w:cs="Arial"/>
        </w:rPr>
        <w:t>). W tym zakresie komisja może przyznać od 0 do 20 punktów;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techniczno – funkcjonalnej</w:t>
      </w:r>
      <w:r w:rsidR="00963A00">
        <w:rPr>
          <w:rFonts w:ascii="Arial" w:hAnsi="Arial" w:cs="Arial"/>
        </w:rPr>
        <w:t xml:space="preserve"> infrastruktury</w:t>
      </w:r>
      <w:r w:rsidRPr="00900DD0">
        <w:rPr>
          <w:rFonts w:ascii="Arial" w:hAnsi="Arial" w:cs="Arial"/>
        </w:rPr>
        <w:t xml:space="preserve"> (stan obiektu – nieodzowność </w:t>
      </w:r>
      <w:r w:rsidR="00B11031" w:rsidRPr="00900DD0">
        <w:rPr>
          <w:rFonts w:ascii="Arial" w:hAnsi="Arial" w:cs="Arial"/>
        </w:rPr>
        <w:t>inwestycji</w:t>
      </w:r>
      <w:r w:rsidRPr="00900DD0">
        <w:rPr>
          <w:rFonts w:ascii="Arial" w:hAnsi="Arial" w:cs="Arial"/>
        </w:rPr>
        <w:t xml:space="preserve"> w obiekcie, wzrost funkcjonalności sportowej wnioskodawcy po </w:t>
      </w:r>
      <w:r w:rsidR="00E826F2" w:rsidRPr="00900DD0">
        <w:rPr>
          <w:rFonts w:ascii="Arial" w:hAnsi="Arial" w:cs="Arial"/>
        </w:rPr>
        <w:t>inwestycji</w:t>
      </w:r>
      <w:r w:rsidRPr="00900DD0">
        <w:rPr>
          <w:rFonts w:ascii="Arial" w:hAnsi="Arial" w:cs="Arial"/>
        </w:rPr>
        <w:t xml:space="preserve">, nowatorstwo i estetyka projektu, walory, </w:t>
      </w:r>
      <w:r w:rsidRPr="00900DD0">
        <w:rPr>
          <w:rFonts w:ascii="Arial" w:hAnsi="Arial" w:cs="Arial"/>
        </w:rPr>
        <w:lastRenderedPageBreak/>
        <w:t>kompletność, spójność). W tym zakresie komisja może przyznać od 0 do 20 punktów;</w:t>
      </w:r>
    </w:p>
    <w:p w:rsidR="007671EC" w:rsidRPr="00900DD0" w:rsidRDefault="007671EC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oceny ekonomicznej (dotychczasowy sposób rozliczania dotacji przez klub sportowy, dotychczasowa częstotliwość korzystania z</w:t>
      </w:r>
      <w:r w:rsidR="00AC53B5" w:rsidRPr="00900DD0">
        <w:rPr>
          <w:rFonts w:ascii="Arial" w:hAnsi="Arial" w:cs="Arial"/>
        </w:rPr>
        <w:t> </w:t>
      </w:r>
      <w:r w:rsidRPr="00900DD0">
        <w:rPr>
          <w:rFonts w:ascii="Arial" w:hAnsi="Arial" w:cs="Arial"/>
        </w:rPr>
        <w:t>dofinansowania Gminy Bytom, doświadczenie w realizacji innych projektów inwestycyjnych, rzetelność przedstawionego budżetu, koszty realizacji planowanego zadania, ocena kosztów kalkulacji zadania pod kąt</w:t>
      </w:r>
      <w:r w:rsidR="001E74D4">
        <w:rPr>
          <w:rFonts w:ascii="Arial" w:hAnsi="Arial" w:cs="Arial"/>
        </w:rPr>
        <w:t xml:space="preserve">em ich celowości, oszczędności </w:t>
      </w:r>
      <w:r w:rsidRPr="00900DD0">
        <w:rPr>
          <w:rFonts w:ascii="Arial" w:hAnsi="Arial" w:cs="Arial"/>
        </w:rPr>
        <w:t xml:space="preserve">efektywności </w:t>
      </w:r>
      <w:r w:rsidR="00630F03" w:rsidRPr="00900DD0">
        <w:rPr>
          <w:rFonts w:ascii="Arial" w:hAnsi="Arial" w:cs="Arial"/>
        </w:rPr>
        <w:t>wykonania). W tym zakresie komisja może przyznać od 0 od 10 punktów;</w:t>
      </w:r>
    </w:p>
    <w:p w:rsidR="00630F03" w:rsidRPr="00900DD0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>kryteria organizacyjne i społeczne (posiadane zasoby oferenta do realizacji innych podobnych zadań, rzetelności i terminowości realizacji, sposób rozliczania otrzymanych środków na realizację zadań publicznych, dostępność realizowanego przedsięwzięcia dla mieszkańców, przewidywana liczba odbiorców, zapotrzebowanie społeczne). W tym zakresie komisja może przyznać od 0 do 15 punktów;</w:t>
      </w:r>
    </w:p>
    <w:p w:rsidR="00630F03" w:rsidRPr="00900DD0" w:rsidRDefault="00630F03" w:rsidP="00E838EF">
      <w:pPr>
        <w:pStyle w:val="Akapitzlist"/>
        <w:numPr>
          <w:ilvl w:val="0"/>
          <w:numId w:val="11"/>
        </w:numPr>
        <w:spacing w:after="280"/>
        <w:ind w:left="851" w:hanging="425"/>
        <w:rPr>
          <w:rFonts w:ascii="Arial" w:hAnsi="Arial" w:cs="Arial"/>
        </w:rPr>
      </w:pPr>
      <w:r w:rsidRPr="00900DD0">
        <w:rPr>
          <w:rFonts w:ascii="Arial" w:hAnsi="Arial" w:cs="Arial"/>
        </w:rPr>
        <w:t xml:space="preserve">przejrzystość i staranność przygotowania dokumentacji i oferty. </w:t>
      </w:r>
      <w:r w:rsidR="00900DD0" w:rsidRPr="00900DD0">
        <w:rPr>
          <w:rFonts w:ascii="Arial" w:hAnsi="Arial" w:cs="Arial"/>
        </w:rPr>
        <w:br/>
      </w:r>
      <w:r w:rsidRPr="00900DD0">
        <w:rPr>
          <w:rFonts w:ascii="Arial" w:hAnsi="Arial" w:cs="Arial"/>
        </w:rPr>
        <w:t>W tym zakresie komisja może przyznać od 0 do 5 punktów.</w:t>
      </w:r>
    </w:p>
    <w:p w:rsidR="00630F03" w:rsidRPr="00900DD0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>Wymagana minimalna liczba punktów uprawniających do otrzymania pozytywnej oceny Komisji wynosi 50.</w:t>
      </w:r>
    </w:p>
    <w:p w:rsidR="00630F03" w:rsidRPr="00900DD0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900DD0">
        <w:rPr>
          <w:rFonts w:ascii="Arial" w:hAnsi="Arial" w:cs="Arial"/>
        </w:rPr>
        <w:t xml:space="preserve">Oferta, która uzyska mniej niż 50 punktów zostaje oceniona negatywnie </w:t>
      </w:r>
      <w:r w:rsidR="00900DD0" w:rsidRPr="00900DD0">
        <w:rPr>
          <w:rFonts w:ascii="Arial" w:hAnsi="Arial" w:cs="Arial"/>
        </w:rPr>
        <w:br/>
      </w:r>
      <w:r w:rsidRPr="00900DD0">
        <w:rPr>
          <w:rFonts w:ascii="Arial" w:hAnsi="Arial" w:cs="Arial"/>
        </w:rPr>
        <w:t>pod kątem merytorycznym.</w:t>
      </w:r>
    </w:p>
    <w:p w:rsidR="00630F03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64D89" w:rsidRDefault="00630F0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Podejmując decyzję o udzieleniu wsparcia finansowego podstawowym kryterium dla Prezydenta Bytomia będzie ocena wpływu wsparcia finansowego Gminy Bytom na poprawę warunków uprawiania sportu </w:t>
      </w:r>
      <w:r w:rsidR="00256444" w:rsidRPr="00764D89">
        <w:rPr>
          <w:rFonts w:ascii="Arial" w:hAnsi="Arial" w:cs="Arial"/>
        </w:rPr>
        <w:t xml:space="preserve">przez zawodników i członków klubu sportowego oraz zwiększenie dostępności społeczności lokalnej </w:t>
      </w:r>
      <w:r w:rsidR="00900DD0">
        <w:rPr>
          <w:rFonts w:ascii="Arial" w:hAnsi="Arial" w:cs="Arial"/>
        </w:rPr>
        <w:br/>
      </w:r>
      <w:r w:rsidR="00256444" w:rsidRPr="00764D89">
        <w:rPr>
          <w:rFonts w:ascii="Arial" w:hAnsi="Arial" w:cs="Arial"/>
        </w:rPr>
        <w:t>do działalności sportowej prowadzonej przez ten klub, a także: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opinia komisji;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możliwości realizacji zadania przez wnioskodawcę z uwzględnieniem jego zasobów finansowych, kadrowych, infrastrukturalnych i organizacyjnych;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poziomu sportowego reprezentowanego przez zawodników wnioskodawcy;</w:t>
      </w:r>
    </w:p>
    <w:p w:rsidR="00630F03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przedstawiony opis, kosztorys i harmonogram zadania;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udział środków własnych oferenta lub pozyskanych z innych źródeł finansowania w planowanej inwestycji;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ocena przedstawionej w ofercie kalkulacji kosztów realizacji zadania;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dotychczasowe doświadczenie współpracy Gminy Bytom z wnioskodawcą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ze szczególnym uwzględnieniem analizy wykonania zadań zleconych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w latach ubiegłych, jakość i terminowość rozliczania dotacji;</w:t>
      </w:r>
    </w:p>
    <w:p w:rsidR="00256444" w:rsidRPr="00764D89" w:rsidRDefault="00256444" w:rsidP="00E838EF">
      <w:pPr>
        <w:pStyle w:val="Akapitzlist"/>
        <w:numPr>
          <w:ilvl w:val="0"/>
          <w:numId w:val="12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doświadczenie w realizacji zadań o podobnym zakresie wykonanych przez oferenta.</w:t>
      </w:r>
    </w:p>
    <w:p w:rsidR="00256444" w:rsidRPr="00764D89" w:rsidRDefault="00256444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Przyznając d</w:t>
      </w:r>
      <w:r w:rsidR="00CA5FAF">
        <w:rPr>
          <w:rFonts w:ascii="Arial" w:hAnsi="Arial" w:cs="Arial"/>
        </w:rPr>
        <w:t xml:space="preserve">otację, Prezydent Bytomia może </w:t>
      </w:r>
      <w:r w:rsidRPr="00764D89">
        <w:rPr>
          <w:rFonts w:ascii="Arial" w:hAnsi="Arial" w:cs="Arial"/>
        </w:rPr>
        <w:t>wskazać określone pozycje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kosztorysu zadania, które zostaną dofinansowane z budżetu miasta.</w:t>
      </w:r>
    </w:p>
    <w:p w:rsidR="00256444" w:rsidRPr="00764D89" w:rsidRDefault="00256444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Rozstrzygnięcie konkursu nie jest decyzją administracyjną i nie podlega zaskarżeniu</w:t>
      </w:r>
      <w:r w:rsidR="005964B9" w:rsidRPr="00764D89">
        <w:rPr>
          <w:rFonts w:ascii="Arial" w:hAnsi="Arial" w:cs="Arial"/>
        </w:rPr>
        <w:t>. Decyzja jest ostateczna.</w:t>
      </w:r>
    </w:p>
    <w:p w:rsidR="00CA5FAF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zastrzega sobie możliwość nierozstrzygnięcia konkursu,</w:t>
      </w:r>
    </w:p>
    <w:p w:rsidR="005964B9" w:rsidRPr="00764D89" w:rsidRDefault="005964B9" w:rsidP="00CA5FAF">
      <w:pPr>
        <w:pStyle w:val="Akapitzlist"/>
        <w:spacing w:after="280"/>
        <w:ind w:left="426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w</w:t>
      </w:r>
      <w:r w:rsidR="00CA5FAF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t xml:space="preserve">tym jeżeli nie złożono żadnej oferty lub gdy żadna ze złożonych ofert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nie spełnia wymogów zawartych w powyższym ogłoszeniu o otwartym konkursie ofert.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Ogłoszenie wyników otwartego konkursu ofert ze wskazaniem nazw oferentów, nazwy zadania inwestycyjnego oraz wysokość przyznania środków publicznych nastąpi niezwłocznie po wyborze ofert w Biuletynie Informacji Publicznej,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siedzibie Urzędu Miejskiego w Bytomiu w miejscu przeznaczonym </w:t>
      </w:r>
      <w:r w:rsidR="00900DD0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zamieszczenie ogłoszeń oraz na miejskiej stronie internetowej.</w:t>
      </w:r>
    </w:p>
    <w:p w:rsidR="005964B9" w:rsidRPr="00764D89" w:rsidRDefault="005964B9" w:rsidP="00E838EF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DC72CA" w:rsidRPr="00DC72CA" w:rsidRDefault="005964B9" w:rsidP="00DC72CA">
      <w:pPr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 xml:space="preserve">§ 8 </w:t>
      </w:r>
    </w:p>
    <w:p w:rsidR="005964B9" w:rsidRPr="00DC72CA" w:rsidRDefault="005964B9" w:rsidP="00DC72CA">
      <w:pPr>
        <w:spacing w:after="280"/>
        <w:jc w:val="center"/>
        <w:rPr>
          <w:rFonts w:ascii="Arial" w:hAnsi="Arial" w:cs="Arial"/>
          <w:b/>
          <w:bCs/>
        </w:rPr>
      </w:pPr>
      <w:r w:rsidRPr="00DC72CA">
        <w:rPr>
          <w:rFonts w:ascii="Arial" w:hAnsi="Arial" w:cs="Arial"/>
          <w:b/>
          <w:bCs/>
        </w:rPr>
        <w:t>Warunki realizacji wspartego zadania publicznego</w:t>
      </w:r>
    </w:p>
    <w:p w:rsidR="005964B9" w:rsidRPr="00764D89" w:rsidRDefault="005964B9" w:rsidP="00DC72CA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Szczegółowe warunki realizacji, finansowania i rozliczania zadania regulować będzie umowa pomiędzy wyłonionym oferentem, a Gminą Bytom o udzielenie dotacji celowej na inwestycje – klubowi sportowemu w zakresie rozwoju sportu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Gminie Bytom, zawarta niezwłocznie po spełnieniu wymogów wskazanych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niniejszym paragrafie ze szczególnym uwzględnie</w:t>
      </w:r>
      <w:r w:rsidR="00134171" w:rsidRPr="00764D89">
        <w:rPr>
          <w:rFonts w:ascii="Arial" w:hAnsi="Arial" w:cs="Arial"/>
        </w:rPr>
        <w:t>nie</w:t>
      </w:r>
      <w:r w:rsidRPr="00764D89">
        <w:rPr>
          <w:rFonts w:ascii="Arial" w:hAnsi="Arial" w:cs="Arial"/>
        </w:rPr>
        <w:t>m konieczności</w:t>
      </w:r>
      <w:r w:rsidR="00134171" w:rsidRPr="00764D89">
        <w:rPr>
          <w:rFonts w:ascii="Arial" w:hAnsi="Arial" w:cs="Arial"/>
        </w:rPr>
        <w:t xml:space="preserve"> złożenia aktualizacji harmonogramu i kosztorysu oferty.</w:t>
      </w:r>
    </w:p>
    <w:p w:rsidR="00134171" w:rsidRPr="00764D89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 wnioskującym klubem sportowym, któremu przyznano dotację sporządza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 xml:space="preserve">się na czas realizacji zadania umowę o dotację celową w formie pisemnej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pod rygorem nieważności.</w:t>
      </w:r>
    </w:p>
    <w:p w:rsidR="00134171" w:rsidRPr="00764D89" w:rsidRDefault="0013417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Wnioskujący klub sportowy przyjmując dotację zobowiązuje się do wykonania z</w:t>
      </w:r>
      <w:r w:rsidR="00DC72CA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>dania w zakresie i na zasadach określonych w umowie.</w:t>
      </w:r>
    </w:p>
    <w:p w:rsidR="00134171" w:rsidRPr="00764D89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Prezydent Bytomia zastrzega sobie prawo odmowy podpisania umowy w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przypadku rażącej różnicy kosztów i zakresu zadania zawartych w złożonej ofercie i jego aktualizacji.</w:t>
      </w:r>
    </w:p>
    <w:p w:rsidR="006C6440" w:rsidRPr="00764D89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 przypadku udzielenia </w:t>
      </w:r>
      <w:r w:rsidR="008762FD">
        <w:rPr>
          <w:rFonts w:ascii="Arial" w:hAnsi="Arial" w:cs="Arial"/>
        </w:rPr>
        <w:t xml:space="preserve">dotacji </w:t>
      </w:r>
      <w:r w:rsidRPr="00764D89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64D89">
        <w:rPr>
          <w:rFonts w:ascii="Arial" w:hAnsi="Arial" w:cs="Arial"/>
        </w:rPr>
        <w:t xml:space="preserve">podpisania umowy. W przypadku odstąpienia od umowy, oferent </w:t>
      </w:r>
      <w:r w:rsidR="007C54E7">
        <w:rPr>
          <w:rFonts w:ascii="Arial" w:hAnsi="Arial" w:cs="Arial"/>
        </w:rPr>
        <w:br/>
      </w:r>
      <w:r w:rsidR="0094629F" w:rsidRPr="00764D89">
        <w:rPr>
          <w:rFonts w:ascii="Arial" w:hAnsi="Arial" w:cs="Arial"/>
        </w:rPr>
        <w:t xml:space="preserve">ma obowiązek pisemnie powiadomić Prezydenta Bytomia o swojej decyzji </w:t>
      </w:r>
      <w:r w:rsidR="007C54E7">
        <w:rPr>
          <w:rFonts w:ascii="Arial" w:hAnsi="Arial" w:cs="Arial"/>
        </w:rPr>
        <w:br/>
      </w:r>
      <w:r w:rsidR="0094629F" w:rsidRPr="00764D89">
        <w:rPr>
          <w:rFonts w:ascii="Arial" w:hAnsi="Arial" w:cs="Arial"/>
        </w:rPr>
        <w:t>w terminie do 14 dni od daty otrzymania pisemnej informacji o przyznaniu dotacji.</w:t>
      </w:r>
    </w:p>
    <w:p w:rsidR="0094629F" w:rsidRPr="00764D89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Warunkiem zawarcia umowy jest dostarczenie w czasie pozwalającym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na przygotowanie umowy</w:t>
      </w:r>
      <w:r w:rsidR="00F96A81" w:rsidRPr="00764D89">
        <w:rPr>
          <w:rFonts w:ascii="Arial" w:hAnsi="Arial" w:cs="Arial"/>
        </w:rPr>
        <w:t>:</w:t>
      </w:r>
    </w:p>
    <w:p w:rsidR="00F96A81" w:rsidRPr="00764D89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zaktualizowanego harmonogramu i kosztorysu realizacji zadania;</w:t>
      </w:r>
    </w:p>
    <w:p w:rsidR="00F96A81" w:rsidRPr="00764D89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oświadczenia oferenta o zgodności odpisu z rejestru ze stanem prawnym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faktycznym w dniu podpisania umowy oraz o stosowaniu ustawy o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zamówieniach publicznych przy wydatkowaniu środków z dotacji, zgodnie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zasadami określonymi w umowie o wsparcie realizacji celu publicznego.</w:t>
      </w:r>
    </w:p>
    <w:p w:rsidR="00F96A81" w:rsidRPr="00764D89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Umowa o udzielenie dotacji celowej powinna określać w szczególności: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szczegółowy opis zadania, w tym cel, na jaki dotacj</w:t>
      </w:r>
      <w:r w:rsidR="003863E2" w:rsidRPr="00764D89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 xml:space="preserve"> została przyznana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termin jego wykonania;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wysokość dotacji udzielonej klubowi sportowemu wykonującemu zadanie i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tryb płatności;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w</w:t>
      </w:r>
      <w:r w:rsidR="008762FD">
        <w:rPr>
          <w:rFonts w:ascii="Arial" w:hAnsi="Arial" w:cs="Arial"/>
        </w:rPr>
        <w:t>ykorzystania dotacji, nie dłuższy</w:t>
      </w:r>
      <w:r w:rsidRPr="00764D89">
        <w:rPr>
          <w:rFonts w:ascii="Arial" w:hAnsi="Arial" w:cs="Arial"/>
        </w:rPr>
        <w:t xml:space="preserve"> niż do</w:t>
      </w:r>
      <w:r w:rsidR="008762FD">
        <w:rPr>
          <w:rFonts w:ascii="Arial" w:hAnsi="Arial" w:cs="Arial"/>
        </w:rPr>
        <w:t xml:space="preserve"> dnia</w:t>
      </w:r>
      <w:r w:rsidR="00E9611C">
        <w:rPr>
          <w:rFonts w:ascii="Arial" w:hAnsi="Arial" w:cs="Arial"/>
        </w:rPr>
        <w:t xml:space="preserve"> 31 grudnia 2024</w:t>
      </w:r>
      <w:r w:rsidRPr="00764D89">
        <w:rPr>
          <w:rFonts w:ascii="Arial" w:hAnsi="Arial" w:cs="Arial"/>
        </w:rPr>
        <w:t xml:space="preserve"> r.;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tryb kontroli wykonywania zadania;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i sposób rozliczenia udzielonej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termin zwrotu niewykorzystanej części dotacji;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warunki rozwiązania umowy;</w:t>
      </w:r>
    </w:p>
    <w:p w:rsidR="00F96A81" w:rsidRPr="00764D89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zasady wydatkowania dotacji.</w:t>
      </w:r>
    </w:p>
    <w:p w:rsidR="00F96A81" w:rsidRPr="00764D89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od towarów i usług związanych z realizacją zadania (dla których podatek VAT jest kosztem) – sporządzają kosztorysy i rozliczają dotacje w kwotach brutto (łącznie z podatkiem VAT).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Wydatki kwalifikowane stanowią wydatki dotyczące elementów zadania związanych z funkcją sportową obiektu i niezbędne do poniesienia w związku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realizacją zadania inwestycyjnego, w tym przyłącza, monitoring, automatyka, systemy sterujące, ogrodzenie i oświetlenie.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Koszty poniesione przed datą zawarcia umowy nie mogą być rozliczane </w:t>
      </w:r>
      <w:r w:rsidR="007C54E7">
        <w:rPr>
          <w:rFonts w:ascii="Arial" w:hAnsi="Arial" w:cs="Arial"/>
        </w:rPr>
        <w:br/>
      </w:r>
      <w:r w:rsidRPr="00764D89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>
        <w:rPr>
          <w:rFonts w:ascii="Arial" w:hAnsi="Arial" w:cs="Arial"/>
        </w:rPr>
        <w:t>i</w:t>
      </w:r>
      <w:r w:rsidRPr="00764D89">
        <w:rPr>
          <w:rFonts w:ascii="Arial" w:hAnsi="Arial" w:cs="Arial"/>
        </w:rPr>
        <w:t>a.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Oferent zobowiązany jest w trakcie trwania projektu, do każdorazowego pisemnego powiadomienia Wydziału Kultury i Sportu o wszystkich planowanych zmianach dotyczących środków finansowych przyznanych z dotacji (powyżej 10% przy każdej pozycji kosztorysu) oraz zmian</w:t>
      </w:r>
      <w:r w:rsidR="00DC72CA">
        <w:rPr>
          <w:rFonts w:ascii="Arial" w:hAnsi="Arial" w:cs="Arial"/>
        </w:rPr>
        <w:t>ach</w:t>
      </w:r>
      <w:r w:rsidRPr="00764D89">
        <w:rPr>
          <w:rFonts w:ascii="Arial" w:hAnsi="Arial" w:cs="Arial"/>
        </w:rPr>
        <w:t xml:space="preserve"> w harmonogramie zadania zachodzących w realizowanym projekcie.</w:t>
      </w:r>
    </w:p>
    <w:p w:rsidR="0008399E" w:rsidRPr="00764D89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Przewiduje się możliwość wypłaty dotacji wnioskodawcy w zakresie rozwoju sportu w Gminie Bytom w formie transz. W takim przypadku warunkiem przekazania drugiej transzy jest przedstawienie sprawozdania – rozliczenia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wydatkowania minimum 30% kwoty pierwszej transzy dotacji.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Środki przyznane w ramach dotacji muszą być wydatkowane zgodnie z</w:t>
      </w:r>
      <w:r w:rsidR="00DC72CA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Dotacja zostanie przekazana zgodnie z przepisami ustawy o sporcie z dnia 25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czerwca 2010 r. (Dz. U. z </w:t>
      </w:r>
      <w:r w:rsidR="00E9611C">
        <w:rPr>
          <w:rFonts w:ascii="Arial" w:hAnsi="Arial" w:cs="Arial"/>
        </w:rPr>
        <w:t>2023</w:t>
      </w:r>
      <w:r w:rsidRPr="00764D89">
        <w:rPr>
          <w:rFonts w:ascii="Arial" w:hAnsi="Arial" w:cs="Arial"/>
        </w:rPr>
        <w:t xml:space="preserve"> r., poz.</w:t>
      </w:r>
      <w:r w:rsidR="006F28F7" w:rsidRPr="00764D89">
        <w:rPr>
          <w:rFonts w:ascii="Arial" w:hAnsi="Arial" w:cs="Arial"/>
        </w:rPr>
        <w:t xml:space="preserve"> </w:t>
      </w:r>
      <w:r w:rsidR="00E9611C">
        <w:rPr>
          <w:rFonts w:ascii="Arial" w:hAnsi="Arial" w:cs="Arial"/>
        </w:rPr>
        <w:t xml:space="preserve">2048, z </w:t>
      </w:r>
      <w:proofErr w:type="spellStart"/>
      <w:r w:rsidR="00E9611C">
        <w:rPr>
          <w:rFonts w:ascii="Arial" w:hAnsi="Arial" w:cs="Arial"/>
        </w:rPr>
        <w:t>późn</w:t>
      </w:r>
      <w:proofErr w:type="spellEnd"/>
      <w:r w:rsidR="00E9611C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>) oraz ustawy z dnia 27 sierpnia 2009 r. o finansach publicznych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 xml:space="preserve">1270, z </w:t>
      </w:r>
      <w:proofErr w:type="spellStart"/>
      <w:r w:rsidR="00E9611C">
        <w:rPr>
          <w:rFonts w:ascii="Arial" w:hAnsi="Arial" w:cs="Arial"/>
        </w:rPr>
        <w:t>późn</w:t>
      </w:r>
      <w:proofErr w:type="spellEnd"/>
      <w:r w:rsidR="00E9611C">
        <w:rPr>
          <w:rFonts w:ascii="Arial" w:hAnsi="Arial" w:cs="Arial"/>
        </w:rPr>
        <w:t>. zm.</w:t>
      </w:r>
      <w:r w:rsidRPr="00764D89">
        <w:rPr>
          <w:rFonts w:ascii="Arial" w:hAnsi="Arial" w:cs="Arial"/>
        </w:rPr>
        <w:t>).</w:t>
      </w:r>
    </w:p>
    <w:p w:rsidR="0054303C" w:rsidRPr="00764D89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Dofinansowanie realizacji zadania inwestycyjnego może zostać przeznaczone wyłącznie na pokrycie wydatków kwalifikowanych, to jest wydatków faktycznie poniesionych w terminie zadania zgodnie z aktualnym harmonogramem i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kosztorysem. Z dotacji mogą być pokryte wyłącznie koszty, które: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bezpośrednio związane z realizowanym projektem i jego funkcją sportową;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niezbędne dla realizacji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54303C" w:rsidRPr="00764D89">
        <w:rPr>
          <w:rFonts w:ascii="Arial" w:hAnsi="Arial" w:cs="Arial"/>
        </w:rPr>
        <w:t>ą uwzględnione w budżecie inwestycyjnym projektu;</w:t>
      </w:r>
    </w:p>
    <w:p w:rsidR="0054303C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</w:t>
      </w:r>
      <w:r w:rsidR="004F1BA9" w:rsidRPr="00764D89">
        <w:rPr>
          <w:rFonts w:ascii="Arial" w:hAnsi="Arial" w:cs="Arial"/>
        </w:rPr>
        <w:t>ą rzetelnie skalkulowane na podstawie cen rynkowych, zgodnie z</w:t>
      </w:r>
      <w:r w:rsidR="00B932D2">
        <w:rPr>
          <w:rFonts w:ascii="Arial" w:hAnsi="Arial" w:cs="Arial"/>
        </w:rPr>
        <w:t> </w:t>
      </w:r>
      <w:r w:rsidR="008134A3">
        <w:rPr>
          <w:rFonts w:ascii="Arial" w:hAnsi="Arial" w:cs="Arial"/>
        </w:rPr>
        <w:t>przepisami właściwymi dot. z</w:t>
      </w:r>
      <w:r w:rsidR="004F1BA9" w:rsidRPr="00764D89">
        <w:rPr>
          <w:rFonts w:ascii="Arial" w:hAnsi="Arial" w:cs="Arial"/>
        </w:rPr>
        <w:t>amówień publicznych;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</w:t>
      </w:r>
      <w:r w:rsidR="004F1BA9" w:rsidRPr="00764D89">
        <w:rPr>
          <w:rFonts w:ascii="Arial" w:hAnsi="Arial" w:cs="Arial"/>
        </w:rPr>
        <w:t>dzwierciedlają koszty rzeczywiste;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4F1BA9" w:rsidRPr="00764D89">
        <w:rPr>
          <w:rFonts w:ascii="Arial" w:hAnsi="Arial" w:cs="Arial"/>
        </w:rPr>
        <w:t>ostały poniesione w okresie uprawnionym;</w:t>
      </w:r>
    </w:p>
    <w:p w:rsidR="004F1BA9" w:rsidRPr="00764D89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lastRenderedPageBreak/>
        <w:t>s</w:t>
      </w:r>
      <w:r w:rsidR="004F1BA9" w:rsidRPr="00764D89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4F1BA9" w:rsidRPr="00764D89" w:rsidRDefault="004F1BA9" w:rsidP="006F28F7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Udzielana dotacja zgodnie z art. 221 ust. 1 i 4 ustawy o finansach publicznych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E9611C">
        <w:rPr>
          <w:rFonts w:ascii="Arial" w:hAnsi="Arial" w:cs="Arial"/>
        </w:rPr>
        <w:t>1270</w:t>
      </w:r>
      <w:r w:rsidRPr="00764D89">
        <w:rPr>
          <w:rFonts w:ascii="Arial" w:hAnsi="Arial" w:cs="Arial"/>
        </w:rPr>
        <w:t>)</w:t>
      </w:r>
      <w:r w:rsidR="00B932D2">
        <w:rPr>
          <w:rFonts w:ascii="Arial" w:hAnsi="Arial" w:cs="Arial"/>
        </w:rPr>
        <w:t>,</w:t>
      </w:r>
      <w:r w:rsidRPr="00764D89">
        <w:rPr>
          <w:rFonts w:ascii="Arial" w:hAnsi="Arial" w:cs="Arial"/>
        </w:rPr>
        <w:t xml:space="preserve"> art. 27 ust. 2 ustawy z dnia 25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czerwca 2010 r. o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sporcie (Dz. U. z 20</w:t>
      </w:r>
      <w:r w:rsidR="00E9611C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r., poz. </w:t>
      </w:r>
      <w:r w:rsidR="00AB4573">
        <w:rPr>
          <w:rFonts w:ascii="Arial" w:hAnsi="Arial" w:cs="Arial"/>
        </w:rPr>
        <w:t>2048</w:t>
      </w:r>
      <w:r w:rsidRPr="00764D89">
        <w:rPr>
          <w:rFonts w:ascii="Arial" w:hAnsi="Arial" w:cs="Arial"/>
        </w:rPr>
        <w:t>) oraz zgodnie z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uchwałą nr XVII/242/13 Rady Miejskiej w Bytomiu z dnia 29 lipca 2013 r.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>sprawie określenia warunków i trybu post</w:t>
      </w:r>
      <w:r w:rsidR="00B932D2">
        <w:rPr>
          <w:rFonts w:ascii="Arial" w:hAnsi="Arial" w:cs="Arial"/>
        </w:rPr>
        <w:t>ę</w:t>
      </w:r>
      <w:r w:rsidRPr="00764D89">
        <w:rPr>
          <w:rFonts w:ascii="Arial" w:hAnsi="Arial" w:cs="Arial"/>
        </w:rPr>
        <w:t>powania w sprawach o udzielenie dotacji klubom sportowym w</w:t>
      </w:r>
      <w:r w:rsidR="00B932D2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zakresie rozwoju sportu w Gminie Bytom,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>. zm., może być przeznaczona na dofinansowanie budowy</w:t>
      </w:r>
      <w:r w:rsidR="00AA1389" w:rsidRPr="00764D89">
        <w:rPr>
          <w:rFonts w:ascii="Arial" w:hAnsi="Arial" w:cs="Arial"/>
        </w:rPr>
        <w:t>, przebudowy, remont</w:t>
      </w:r>
      <w:r w:rsidR="008134A3">
        <w:rPr>
          <w:rFonts w:ascii="Arial" w:hAnsi="Arial" w:cs="Arial"/>
        </w:rPr>
        <w:t>u</w:t>
      </w:r>
      <w:r w:rsidR="00AA1389" w:rsidRPr="00764D89">
        <w:rPr>
          <w:rFonts w:ascii="Arial" w:hAnsi="Arial" w:cs="Arial"/>
        </w:rPr>
        <w:t xml:space="preserve"> lub</w:t>
      </w:r>
      <w:r w:rsidRPr="00764D89">
        <w:rPr>
          <w:rFonts w:ascii="Arial" w:hAnsi="Arial" w:cs="Arial"/>
        </w:rPr>
        <w:t xml:space="preserve"> </w:t>
      </w:r>
      <w:r w:rsidR="008134A3">
        <w:rPr>
          <w:rFonts w:ascii="Arial" w:hAnsi="Arial" w:cs="Arial"/>
        </w:rPr>
        <w:t>inwestycji</w:t>
      </w:r>
      <w:r w:rsidR="00AA1389" w:rsidRPr="00764D89">
        <w:rPr>
          <w:rFonts w:ascii="Arial" w:hAnsi="Arial" w:cs="Arial"/>
        </w:rPr>
        <w:t xml:space="preserve"> dot. </w:t>
      </w:r>
      <w:r w:rsidRPr="00764D89">
        <w:rPr>
          <w:rFonts w:ascii="Arial" w:hAnsi="Arial" w:cs="Arial"/>
        </w:rPr>
        <w:t>infrastruktury sportowej</w:t>
      </w:r>
      <w:r w:rsidR="00AA1389" w:rsidRPr="00764D89">
        <w:rPr>
          <w:rFonts w:ascii="Arial" w:hAnsi="Arial" w:cs="Arial"/>
        </w:rPr>
        <w:t xml:space="preserve"> służącej do uprawiania wspinaczki sportowej</w:t>
      </w:r>
      <w:r w:rsidRPr="00764D89">
        <w:rPr>
          <w:rFonts w:ascii="Arial" w:hAnsi="Arial" w:cs="Arial"/>
        </w:rPr>
        <w:t>.</w:t>
      </w:r>
    </w:p>
    <w:p w:rsidR="004F1BA9" w:rsidRPr="00764D89" w:rsidRDefault="004F1BA9" w:rsidP="00813CC6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Z dotacji nie mogą być finansowane lub dofinansowane wydatki z tytułu innych niż związanych z </w:t>
      </w:r>
      <w:r w:rsidR="006F76D4" w:rsidRPr="00764D89">
        <w:rPr>
          <w:rFonts w:ascii="Arial" w:hAnsi="Arial" w:cs="Arial"/>
        </w:rPr>
        <w:t>inwestycją</w:t>
      </w:r>
      <w:r w:rsidRPr="00764D89">
        <w:rPr>
          <w:rFonts w:ascii="Arial" w:hAnsi="Arial" w:cs="Arial"/>
        </w:rPr>
        <w:t>, a przede wszystkim: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pozyskania działki budowlanej;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przygotowania terenu i przyłącza do sieci (uzbrojenie terenu poza granicami opracowania wg projektu zagospodarowania przestrzennego terenu);</w:t>
      </w:r>
    </w:p>
    <w:p w:rsidR="004F1BA9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4F1BA9" w:rsidRPr="00764D89">
        <w:rPr>
          <w:rFonts w:ascii="Arial" w:hAnsi="Arial" w:cs="Arial"/>
        </w:rPr>
        <w:t>oszty budowy obiektów podstawowych i instalacji (zagospodarowanie terenu i budowy obiektów pomocniczych, obiekty małej architektury takie jak po</w:t>
      </w:r>
      <w:r w:rsidR="00C30D8B" w:rsidRPr="00764D89">
        <w:rPr>
          <w:rFonts w:ascii="Arial" w:hAnsi="Arial" w:cs="Arial"/>
        </w:rPr>
        <w:t>s</w:t>
      </w:r>
      <w:r w:rsidR="00A55FFF" w:rsidRPr="00764D89">
        <w:rPr>
          <w:rFonts w:ascii="Arial" w:hAnsi="Arial" w:cs="Arial"/>
        </w:rPr>
        <w:t>ą</w:t>
      </w:r>
      <w:r w:rsidR="00C30D8B" w:rsidRPr="00764D89">
        <w:rPr>
          <w:rFonts w:ascii="Arial" w:hAnsi="Arial" w:cs="Arial"/>
        </w:rPr>
        <w:t>gi, wodotryski i inne obiekty architektury ogrodowej, obiekty pomocnicze kubaturowe niezwiązane z funkcją sportową obiektu, obiekty pomocnicze inżynieryjne np. drogi dojazdowe poza granicami opracowania, nasadzenia drzew, krzewów i zieleni ozdobnej, z wyłączeniem nasadzeń nakazanych decyzją po wycince drzew i krzewów dla niezbędnej realizacji inwestycji);</w:t>
      </w:r>
    </w:p>
    <w:p w:rsidR="00C30D8B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C30D8B" w:rsidRPr="00764D89">
        <w:rPr>
          <w:rFonts w:ascii="Arial" w:hAnsi="Arial" w:cs="Arial"/>
        </w:rPr>
        <w:t>oszt</w:t>
      </w:r>
      <w:r w:rsidR="00B932D2">
        <w:rPr>
          <w:rFonts w:ascii="Arial" w:hAnsi="Arial" w:cs="Arial"/>
        </w:rPr>
        <w:t>y</w:t>
      </w:r>
      <w:r w:rsidR="00C30D8B" w:rsidRPr="00764D89">
        <w:rPr>
          <w:rFonts w:ascii="Arial" w:hAnsi="Arial" w:cs="Arial"/>
        </w:rPr>
        <w:t xml:space="preserve"> wyposażenia ruchomego i urządzeń ruchomych, taki</w:t>
      </w:r>
      <w:r w:rsidR="00B932D2">
        <w:rPr>
          <w:rFonts w:ascii="Arial" w:hAnsi="Arial" w:cs="Arial"/>
        </w:rPr>
        <w:t>e</w:t>
      </w:r>
      <w:r w:rsidR="00C30D8B" w:rsidRPr="00764D89">
        <w:rPr>
          <w:rFonts w:ascii="Arial" w:hAnsi="Arial" w:cs="Arial"/>
        </w:rPr>
        <w:t xml:space="preserve"> jak: meble, urządzenia komputerowe, urządzenia sekretarskie, urządzenia audiowizualne, o ile nie są związane z funkcją sportową obiektu;</w:t>
      </w:r>
    </w:p>
    <w:p w:rsidR="00C30D8B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C30D8B" w:rsidRPr="00764D89">
        <w:rPr>
          <w:rFonts w:ascii="Arial" w:hAnsi="Arial" w:cs="Arial"/>
        </w:rPr>
        <w:t xml:space="preserve">obowiązania wnioskodawcy z tytułu zaciągniętych kredytów, pożyczek, kosztów obsługi zadłużenia, podatków (z wyjątkiem należnych </w:t>
      </w:r>
      <w:r w:rsidR="00876851" w:rsidRPr="00764D89">
        <w:rPr>
          <w:rFonts w:ascii="Arial" w:hAnsi="Arial" w:cs="Arial"/>
        </w:rPr>
        <w:t xml:space="preserve">podatków </w:t>
      </w:r>
      <w:r w:rsidR="007C54E7">
        <w:rPr>
          <w:rFonts w:ascii="Arial" w:hAnsi="Arial" w:cs="Arial"/>
        </w:rPr>
        <w:br/>
      </w:r>
      <w:r w:rsidR="00876851" w:rsidRPr="00764D89">
        <w:rPr>
          <w:rFonts w:ascii="Arial" w:hAnsi="Arial" w:cs="Arial"/>
        </w:rPr>
        <w:t>za wykonanie umów o dzieło lub zleceń dotyczących zadania), ceł, opłat skarbowych, leasingowych;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</w:t>
      </w:r>
      <w:r w:rsidR="00876851" w:rsidRPr="00764D89">
        <w:rPr>
          <w:rFonts w:ascii="Arial" w:hAnsi="Arial" w:cs="Arial"/>
        </w:rPr>
        <w:t>okrycia deficytu zrealizowanych wcześniej przedsięwzięć;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z</w:t>
      </w:r>
      <w:r w:rsidR="00876851" w:rsidRPr="00764D89">
        <w:rPr>
          <w:rFonts w:ascii="Arial" w:hAnsi="Arial" w:cs="Arial"/>
        </w:rPr>
        <w:t>obowiązania powstałe przed datą zawarcia umowy o udzielenie dotacji;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k</w:t>
      </w:r>
      <w:r w:rsidR="00876851" w:rsidRPr="00764D89">
        <w:rPr>
          <w:rFonts w:ascii="Arial" w:hAnsi="Arial" w:cs="Arial"/>
        </w:rPr>
        <w:t>oszty związane z dzierżawą terenów i obiektów na okres budowy;</w:t>
      </w:r>
    </w:p>
    <w:p w:rsidR="00876851" w:rsidRPr="00764D89" w:rsidRDefault="00813CC6" w:rsidP="00813CC6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p</w:t>
      </w:r>
      <w:r w:rsidR="00876851" w:rsidRPr="00764D89">
        <w:rPr>
          <w:rFonts w:ascii="Arial" w:hAnsi="Arial" w:cs="Arial"/>
        </w:rPr>
        <w:t>okrycia kosztów utrzymania wnioskodawcy niewynikających z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realizowanego zadania;</w:t>
      </w:r>
    </w:p>
    <w:p w:rsidR="00C82339" w:rsidRPr="002E4668" w:rsidRDefault="00813CC6" w:rsidP="00C82339">
      <w:pPr>
        <w:pStyle w:val="Akapitzlist"/>
        <w:numPr>
          <w:ilvl w:val="0"/>
          <w:numId w:val="17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i</w:t>
      </w:r>
      <w:r w:rsidR="00876851" w:rsidRPr="00764D89">
        <w:rPr>
          <w:rFonts w:ascii="Arial" w:hAnsi="Arial" w:cs="Arial"/>
        </w:rPr>
        <w:t>nn</w:t>
      </w:r>
      <w:r w:rsidR="00B932D2">
        <w:rPr>
          <w:rFonts w:ascii="Arial" w:hAnsi="Arial" w:cs="Arial"/>
        </w:rPr>
        <w:t>e</w:t>
      </w:r>
      <w:r w:rsidR="00876851" w:rsidRPr="00764D89">
        <w:rPr>
          <w:rFonts w:ascii="Arial" w:hAnsi="Arial" w:cs="Arial"/>
        </w:rPr>
        <w:t xml:space="preserve"> wydatk</w:t>
      </w:r>
      <w:r w:rsidR="00B932D2">
        <w:rPr>
          <w:rFonts w:ascii="Arial" w:hAnsi="Arial" w:cs="Arial"/>
        </w:rPr>
        <w:t>i</w:t>
      </w:r>
      <w:r w:rsidR="00876851" w:rsidRPr="00764D89">
        <w:rPr>
          <w:rFonts w:ascii="Arial" w:hAnsi="Arial" w:cs="Arial"/>
        </w:rPr>
        <w:t xml:space="preserve"> niezwiązan</w:t>
      </w:r>
      <w:r w:rsidR="00181A35">
        <w:rPr>
          <w:rFonts w:ascii="Arial" w:hAnsi="Arial" w:cs="Arial"/>
        </w:rPr>
        <w:t>e</w:t>
      </w:r>
      <w:r w:rsidR="00876851" w:rsidRPr="00764D89">
        <w:rPr>
          <w:rFonts w:ascii="Arial" w:hAnsi="Arial" w:cs="Arial"/>
        </w:rPr>
        <w:t xml:space="preserve"> bezpośrednio z realizacją celu określonego w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§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>3 uchwały nr XVII/242/13 Rady Miejskiej w Bytomiu z dnia 29 lipca 2013</w:t>
      </w:r>
      <w:r w:rsidR="00B932D2">
        <w:rPr>
          <w:rFonts w:ascii="Arial" w:hAnsi="Arial" w:cs="Arial"/>
        </w:rPr>
        <w:t> </w:t>
      </w:r>
      <w:r w:rsidR="00876851" w:rsidRPr="00764D89">
        <w:rPr>
          <w:rFonts w:ascii="Arial" w:hAnsi="Arial" w:cs="Arial"/>
        </w:rPr>
        <w:t xml:space="preserve">r. </w:t>
      </w:r>
      <w:r w:rsidR="00181A35">
        <w:rPr>
          <w:rFonts w:ascii="Arial" w:hAnsi="Arial" w:cs="Arial"/>
        </w:rPr>
        <w:br/>
      </w:r>
      <w:r w:rsidR="00876851" w:rsidRPr="00764D89">
        <w:rPr>
          <w:rFonts w:ascii="Arial" w:hAnsi="Arial" w:cs="Arial"/>
        </w:rPr>
        <w:t xml:space="preserve">z </w:t>
      </w:r>
      <w:proofErr w:type="spellStart"/>
      <w:r w:rsidR="00876851" w:rsidRPr="00764D89">
        <w:rPr>
          <w:rFonts w:ascii="Arial" w:hAnsi="Arial" w:cs="Arial"/>
        </w:rPr>
        <w:t>późn</w:t>
      </w:r>
      <w:proofErr w:type="spellEnd"/>
      <w:r w:rsidR="00876851" w:rsidRPr="00764D89">
        <w:rPr>
          <w:rFonts w:ascii="Arial" w:hAnsi="Arial" w:cs="Arial"/>
        </w:rPr>
        <w:t>. zm.</w:t>
      </w:r>
    </w:p>
    <w:p w:rsidR="00B932D2" w:rsidRPr="00B932D2" w:rsidRDefault="00876851" w:rsidP="00B932D2">
      <w:pPr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§</w:t>
      </w:r>
      <w:r w:rsidR="00505D67" w:rsidRPr="00B932D2">
        <w:rPr>
          <w:rFonts w:ascii="Arial" w:hAnsi="Arial" w:cs="Arial"/>
          <w:b/>
          <w:bCs/>
        </w:rPr>
        <w:t xml:space="preserve"> </w:t>
      </w:r>
      <w:r w:rsidRPr="00B932D2">
        <w:rPr>
          <w:rFonts w:ascii="Arial" w:hAnsi="Arial" w:cs="Arial"/>
          <w:b/>
          <w:bCs/>
        </w:rPr>
        <w:t>9</w:t>
      </w:r>
    </w:p>
    <w:p w:rsidR="00876851" w:rsidRPr="00B932D2" w:rsidRDefault="00876851" w:rsidP="00B932D2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B932D2">
        <w:rPr>
          <w:rFonts w:ascii="Arial" w:hAnsi="Arial" w:cs="Arial"/>
          <w:b/>
          <w:bCs/>
        </w:rPr>
        <w:t>Informacja o zrealizowanych przez organ administracji publicznej w</w:t>
      </w:r>
      <w:r w:rsidR="00B932D2">
        <w:rPr>
          <w:rFonts w:ascii="Arial" w:hAnsi="Arial" w:cs="Arial"/>
          <w:b/>
          <w:bCs/>
        </w:rPr>
        <w:t> </w:t>
      </w:r>
      <w:r w:rsidRPr="00B932D2">
        <w:rPr>
          <w:rFonts w:ascii="Arial" w:hAnsi="Arial" w:cs="Arial"/>
          <w:b/>
          <w:bCs/>
        </w:rPr>
        <w:t>roku ogłoszenia otwartego konkursu ofert i w roku poprzednim zadania publicznego tego samego rodzaju i związanych z nimi kosztami, ze szczególnym uwzględnieniem wysokości dotacji przekazanych organizacjom pozarządowym</w:t>
      </w:r>
    </w:p>
    <w:p w:rsidR="00876851" w:rsidRPr="00764D89" w:rsidRDefault="00876851" w:rsidP="00B932D2">
      <w:pPr>
        <w:spacing w:after="280"/>
        <w:rPr>
          <w:rFonts w:ascii="Arial" w:hAnsi="Arial" w:cs="Arial"/>
        </w:rPr>
      </w:pPr>
      <w:r w:rsidRPr="00764D89">
        <w:rPr>
          <w:rFonts w:ascii="Arial" w:hAnsi="Arial" w:cs="Arial"/>
        </w:rPr>
        <w:t>Gmina Bytom w 20</w:t>
      </w:r>
      <w:r w:rsidR="00AB4573">
        <w:rPr>
          <w:rFonts w:ascii="Arial" w:hAnsi="Arial" w:cs="Arial"/>
        </w:rPr>
        <w:t>23</w:t>
      </w:r>
      <w:r w:rsidRPr="00764D89">
        <w:rPr>
          <w:rFonts w:ascii="Arial" w:hAnsi="Arial" w:cs="Arial"/>
        </w:rPr>
        <w:t xml:space="preserve"> r. w trybie uchwały nr XVII/242/13 Rady Miejskiej w Bytomiu z</w:t>
      </w:r>
      <w:r w:rsidR="00AC53B5">
        <w:rPr>
          <w:rFonts w:ascii="Arial" w:hAnsi="Arial" w:cs="Arial"/>
        </w:rPr>
        <w:t> </w:t>
      </w:r>
      <w:r w:rsidRPr="00764D89">
        <w:rPr>
          <w:rFonts w:ascii="Arial" w:hAnsi="Arial" w:cs="Arial"/>
        </w:rPr>
        <w:t xml:space="preserve">dnia 29 lipca 2013 r. z </w:t>
      </w:r>
      <w:proofErr w:type="spellStart"/>
      <w:r w:rsidRPr="00764D89">
        <w:rPr>
          <w:rFonts w:ascii="Arial" w:hAnsi="Arial" w:cs="Arial"/>
        </w:rPr>
        <w:t>późn</w:t>
      </w:r>
      <w:proofErr w:type="spellEnd"/>
      <w:r w:rsidRPr="00764D89">
        <w:rPr>
          <w:rFonts w:ascii="Arial" w:hAnsi="Arial" w:cs="Arial"/>
        </w:rPr>
        <w:t xml:space="preserve">. zm. </w:t>
      </w:r>
      <w:r w:rsidR="00505D67" w:rsidRPr="00764D89">
        <w:rPr>
          <w:rFonts w:ascii="Arial" w:hAnsi="Arial" w:cs="Arial"/>
        </w:rPr>
        <w:t>p</w:t>
      </w:r>
      <w:r w:rsidRPr="00764D89">
        <w:rPr>
          <w:rFonts w:ascii="Arial" w:hAnsi="Arial" w:cs="Arial"/>
        </w:rPr>
        <w:t>rzekazała dotacje</w:t>
      </w:r>
      <w:r w:rsidR="00505D67" w:rsidRPr="00764D89">
        <w:rPr>
          <w:rFonts w:ascii="Arial" w:hAnsi="Arial" w:cs="Arial"/>
        </w:rPr>
        <w:t xml:space="preserve"> </w:t>
      </w:r>
      <w:r w:rsidR="00505D67" w:rsidRPr="007C54E7">
        <w:rPr>
          <w:rFonts w:ascii="Arial" w:hAnsi="Arial" w:cs="Arial"/>
        </w:rPr>
        <w:t>2</w:t>
      </w:r>
      <w:r w:rsidR="003716B0" w:rsidRPr="007C54E7">
        <w:rPr>
          <w:rFonts w:ascii="Arial" w:hAnsi="Arial" w:cs="Arial"/>
        </w:rPr>
        <w:t>3</w:t>
      </w:r>
      <w:r w:rsidRPr="00764D89">
        <w:rPr>
          <w:rFonts w:ascii="Arial" w:hAnsi="Arial" w:cs="Arial"/>
        </w:rPr>
        <w:t xml:space="preserve"> podmiotom na łączn</w:t>
      </w:r>
      <w:r w:rsidR="00AC53B5">
        <w:rPr>
          <w:rFonts w:ascii="Arial" w:hAnsi="Arial" w:cs="Arial"/>
        </w:rPr>
        <w:t>ą</w:t>
      </w:r>
      <w:r w:rsidRPr="00764D89">
        <w:rPr>
          <w:rFonts w:ascii="Arial" w:hAnsi="Arial" w:cs="Arial"/>
        </w:rPr>
        <w:t xml:space="preserve"> </w:t>
      </w:r>
      <w:r w:rsidRPr="00764D89">
        <w:rPr>
          <w:rFonts w:ascii="Arial" w:hAnsi="Arial" w:cs="Arial"/>
        </w:rPr>
        <w:lastRenderedPageBreak/>
        <w:t>kwotę</w:t>
      </w:r>
      <w:r w:rsidR="00505D67" w:rsidRPr="00764D89">
        <w:rPr>
          <w:rFonts w:ascii="Arial" w:hAnsi="Arial" w:cs="Arial"/>
        </w:rPr>
        <w:t xml:space="preserve"> </w:t>
      </w:r>
      <w:r w:rsidR="00AB4573" w:rsidRPr="007C54E7">
        <w:rPr>
          <w:rFonts w:ascii="Arial" w:hAnsi="Arial" w:cs="Arial"/>
        </w:rPr>
        <w:t>799 000</w:t>
      </w:r>
      <w:r w:rsidR="004A4A55" w:rsidRPr="007C54E7">
        <w:rPr>
          <w:rFonts w:ascii="Arial" w:hAnsi="Arial" w:cs="Arial"/>
        </w:rPr>
        <w:t>,00</w:t>
      </w:r>
      <w:r w:rsidRPr="00764D89">
        <w:rPr>
          <w:rFonts w:ascii="Arial" w:hAnsi="Arial" w:cs="Arial"/>
        </w:rPr>
        <w:t xml:space="preserve"> złotych. W </w:t>
      </w:r>
      <w:r w:rsidR="00505D67" w:rsidRPr="00764D89">
        <w:rPr>
          <w:rFonts w:ascii="Arial" w:hAnsi="Arial" w:cs="Arial"/>
        </w:rPr>
        <w:t>202</w:t>
      </w:r>
      <w:r w:rsidR="00AB4573">
        <w:rPr>
          <w:rFonts w:ascii="Arial" w:hAnsi="Arial" w:cs="Arial"/>
        </w:rPr>
        <w:t>4</w:t>
      </w:r>
      <w:r w:rsidR="00505D67" w:rsidRPr="00764D89">
        <w:rPr>
          <w:rFonts w:ascii="Arial" w:hAnsi="Arial" w:cs="Arial"/>
        </w:rPr>
        <w:t xml:space="preserve"> r. Gmina Bytom przekazała dotacje w tym trybie </w:t>
      </w:r>
      <w:r w:rsidR="00C70BE5">
        <w:rPr>
          <w:rFonts w:ascii="Arial" w:hAnsi="Arial" w:cs="Arial"/>
        </w:rPr>
        <w:t>23 podmiotom na kwotę 350</w:t>
      </w:r>
      <w:r w:rsidR="00505D67" w:rsidRPr="00764D89">
        <w:rPr>
          <w:rFonts w:ascii="Arial" w:hAnsi="Arial" w:cs="Arial"/>
        </w:rPr>
        <w:t> 000,00 zło</w:t>
      </w:r>
      <w:r w:rsidR="00B85B0D" w:rsidRPr="00764D89">
        <w:rPr>
          <w:rFonts w:ascii="Arial" w:hAnsi="Arial" w:cs="Arial"/>
        </w:rPr>
        <w:t>t</w:t>
      </w:r>
      <w:r w:rsidR="00505D67" w:rsidRPr="00764D89">
        <w:rPr>
          <w:rFonts w:ascii="Arial" w:hAnsi="Arial" w:cs="Arial"/>
        </w:rPr>
        <w:t>ych.</w:t>
      </w:r>
    </w:p>
    <w:p w:rsidR="00AC53B5" w:rsidRPr="00AC53B5" w:rsidRDefault="00505D67" w:rsidP="00662ADD">
      <w:pPr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§ 1</w:t>
      </w:r>
      <w:r w:rsidR="00AC53B5" w:rsidRPr="00AC53B5">
        <w:rPr>
          <w:rFonts w:ascii="Arial" w:hAnsi="Arial" w:cs="Arial"/>
          <w:b/>
          <w:bCs/>
        </w:rPr>
        <w:t>0</w:t>
      </w:r>
    </w:p>
    <w:p w:rsidR="00505D67" w:rsidRPr="00AC53B5" w:rsidRDefault="00505D67" w:rsidP="00662ADD">
      <w:pPr>
        <w:spacing w:after="280"/>
        <w:jc w:val="center"/>
        <w:rPr>
          <w:rFonts w:ascii="Arial" w:hAnsi="Arial" w:cs="Arial"/>
          <w:b/>
          <w:bCs/>
        </w:rPr>
      </w:pPr>
      <w:r w:rsidRPr="00AC53B5">
        <w:rPr>
          <w:rFonts w:ascii="Arial" w:hAnsi="Arial" w:cs="Arial"/>
          <w:b/>
          <w:bCs/>
        </w:rPr>
        <w:t>Informacje</w:t>
      </w:r>
    </w:p>
    <w:p w:rsidR="00505D67" w:rsidRPr="00764D89" w:rsidRDefault="00B85B0D" w:rsidP="00AC53B5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Otwarty konkurs ofert ogłasza się:</w:t>
      </w:r>
    </w:p>
    <w:p w:rsidR="00B85B0D" w:rsidRPr="00764D89" w:rsidRDefault="00813CC6" w:rsidP="00AC53B5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Biuletynie Informacji Publicznej;</w:t>
      </w:r>
    </w:p>
    <w:p w:rsidR="00B85B0D" w:rsidRPr="00764D89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</w:t>
      </w:r>
      <w:r w:rsidR="00B85B0D" w:rsidRPr="00764D89">
        <w:rPr>
          <w:rFonts w:ascii="Arial" w:hAnsi="Arial" w:cs="Arial"/>
        </w:rPr>
        <w:t xml:space="preserve"> siedzibie Urzędu Miejskiego w Bytomiu, w miejscu przeznaczonym </w:t>
      </w:r>
      <w:r w:rsidR="007C54E7">
        <w:rPr>
          <w:rFonts w:ascii="Arial" w:hAnsi="Arial" w:cs="Arial"/>
        </w:rPr>
        <w:br/>
      </w:r>
      <w:r w:rsidR="00B85B0D" w:rsidRPr="00764D89">
        <w:rPr>
          <w:rFonts w:ascii="Arial" w:hAnsi="Arial" w:cs="Arial"/>
        </w:rPr>
        <w:t>na</w:t>
      </w:r>
      <w:r w:rsidRPr="00764D89">
        <w:rPr>
          <w:rFonts w:ascii="Arial" w:hAnsi="Arial" w:cs="Arial"/>
        </w:rPr>
        <w:t xml:space="preserve"> </w:t>
      </w:r>
      <w:r w:rsidR="00B85B0D" w:rsidRPr="00764D89">
        <w:rPr>
          <w:rFonts w:ascii="Arial" w:hAnsi="Arial" w:cs="Arial"/>
        </w:rPr>
        <w:t>zamieszczenie ogłoszeń;</w:t>
      </w:r>
    </w:p>
    <w:p w:rsidR="00B85B0D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 w:rsidRPr="00764D89">
        <w:rPr>
          <w:rFonts w:ascii="Arial" w:hAnsi="Arial" w:cs="Arial"/>
        </w:rPr>
        <w:t>n</w:t>
      </w:r>
      <w:r w:rsidR="00B85B0D" w:rsidRPr="00764D89">
        <w:rPr>
          <w:rFonts w:ascii="Arial" w:hAnsi="Arial" w:cs="Arial"/>
        </w:rPr>
        <w:t xml:space="preserve">a miejskiej stronie internetowej </w:t>
      </w:r>
      <w:hyperlink r:id="rId9" w:history="1">
        <w:r w:rsidR="00B85B0D" w:rsidRPr="00764D89">
          <w:rPr>
            <w:rStyle w:val="Hipercze"/>
            <w:rFonts w:ascii="Arial" w:hAnsi="Arial" w:cs="Arial"/>
          </w:rPr>
          <w:t>www.bytom.pl</w:t>
        </w:r>
      </w:hyperlink>
      <w:r w:rsidR="003716B0">
        <w:rPr>
          <w:rFonts w:ascii="Arial" w:hAnsi="Arial" w:cs="Arial"/>
        </w:rPr>
        <w:t>;</w:t>
      </w:r>
    </w:p>
    <w:p w:rsidR="003716B0" w:rsidRPr="00764D89" w:rsidRDefault="003716B0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 platformie </w:t>
      </w:r>
      <w:proofErr w:type="spellStart"/>
      <w:r>
        <w:rPr>
          <w:rFonts w:ascii="Arial" w:hAnsi="Arial" w:cs="Arial"/>
        </w:rPr>
        <w:t>eNGO</w:t>
      </w:r>
      <w:proofErr w:type="spellEnd"/>
      <w:r w:rsidR="00CA5FAF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0" w:history="1">
        <w:r w:rsidRPr="00764D89">
          <w:rPr>
            <w:rStyle w:val="Hipercze"/>
            <w:rFonts w:ascii="Arial" w:hAnsi="Arial" w:cs="Arial"/>
          </w:rPr>
          <w:t>kk@um.bytom.pl</w:t>
        </w:r>
      </w:hyperlink>
      <w:r w:rsidRPr="00764D89">
        <w:rPr>
          <w:rFonts w:ascii="Arial" w:hAnsi="Arial" w:cs="Arial"/>
        </w:rPr>
        <w:t>.</w:t>
      </w:r>
    </w:p>
    <w:p w:rsidR="00B85B0D" w:rsidRPr="00764D89" w:rsidRDefault="00B85B0D" w:rsidP="00813CC6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764D89">
        <w:rPr>
          <w:rFonts w:ascii="Arial" w:hAnsi="Arial" w:cs="Arial"/>
        </w:rPr>
        <w:t>Wraz z ogłoszeniem w Biuletynie Informacji Publicznej Gminy Bytom na miejskiej stronie internetowej (</w:t>
      </w:r>
      <w:hyperlink r:id="rId11" w:history="1">
        <w:r w:rsidRPr="00764D89">
          <w:rPr>
            <w:rStyle w:val="Hipercze"/>
            <w:rFonts w:ascii="Arial" w:hAnsi="Arial" w:cs="Arial"/>
          </w:rPr>
          <w:t>www.bytom.pl</w:t>
        </w:r>
      </w:hyperlink>
      <w:r w:rsidRPr="00764D89">
        <w:rPr>
          <w:rFonts w:ascii="Arial" w:hAnsi="Arial" w:cs="Arial"/>
        </w:rPr>
        <w:t>) oraz w Wydziale Kultury i Sportu dostępne są poniższe wzory:</w:t>
      </w:r>
    </w:p>
    <w:p w:rsidR="00B85B0D" w:rsidRPr="00764D89" w:rsidRDefault="00E64722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oferta realizacji</w:t>
      </w:r>
      <w:r w:rsidR="00B85B0D" w:rsidRPr="00764D89">
        <w:rPr>
          <w:rFonts w:ascii="Arial" w:hAnsi="Arial" w:cs="Arial"/>
        </w:rPr>
        <w:t xml:space="preserve"> zadania inwestycyjnego;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oświadczenia;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aktualizacja harmonogramu i kosztorysu;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umowa;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wytyczne dotyczące obowiązków informacyjnych;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informacj</w:t>
      </w:r>
      <w:r w:rsidR="00181A35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 uzupełniając</w:t>
      </w:r>
      <w:r w:rsidR="00181A35">
        <w:rPr>
          <w:rFonts w:ascii="Arial" w:hAnsi="Arial" w:cs="Arial"/>
        </w:rPr>
        <w:t>e</w:t>
      </w:r>
      <w:r w:rsidR="008134A3">
        <w:rPr>
          <w:rFonts w:ascii="Arial" w:hAnsi="Arial" w:cs="Arial"/>
        </w:rPr>
        <w:t xml:space="preserve"> dot. z</w:t>
      </w:r>
      <w:r w:rsidRPr="00764D89">
        <w:rPr>
          <w:rFonts w:ascii="Arial" w:hAnsi="Arial" w:cs="Arial"/>
        </w:rPr>
        <w:t>akresu rzeczowego opłaconych robót;</w:t>
      </w:r>
    </w:p>
    <w:p w:rsidR="00B85B0D" w:rsidRPr="00764D89" w:rsidRDefault="00B85B0D" w:rsidP="00813CC6">
      <w:pPr>
        <w:pStyle w:val="Akapitzlist"/>
        <w:numPr>
          <w:ilvl w:val="0"/>
          <w:numId w:val="20"/>
        </w:numPr>
        <w:spacing w:after="280"/>
        <w:ind w:left="851" w:hanging="425"/>
        <w:rPr>
          <w:rFonts w:ascii="Arial" w:hAnsi="Arial" w:cs="Arial"/>
        </w:rPr>
      </w:pPr>
      <w:r w:rsidRPr="00764D89">
        <w:rPr>
          <w:rFonts w:ascii="Arial" w:hAnsi="Arial" w:cs="Arial"/>
        </w:rPr>
        <w:t>sprawozdani</w:t>
      </w:r>
      <w:r w:rsidR="00181A35">
        <w:rPr>
          <w:rFonts w:ascii="Arial" w:hAnsi="Arial" w:cs="Arial"/>
        </w:rPr>
        <w:t>e</w:t>
      </w:r>
      <w:r w:rsidRPr="00764D89">
        <w:rPr>
          <w:rFonts w:ascii="Arial" w:hAnsi="Arial" w:cs="Arial"/>
        </w:rPr>
        <w:t xml:space="preserve"> końcowe z wykorzystania środków własnych i innych oraz dotacji;</w:t>
      </w:r>
    </w:p>
    <w:p w:rsidR="00B85B0D" w:rsidRPr="00764D89" w:rsidRDefault="00B85B0D" w:rsidP="00E7381F">
      <w:pPr>
        <w:pStyle w:val="Akapitzlist"/>
        <w:numPr>
          <w:ilvl w:val="0"/>
          <w:numId w:val="20"/>
        </w:numPr>
        <w:spacing w:after="280"/>
        <w:ind w:left="851" w:hanging="425"/>
        <w:contextualSpacing w:val="0"/>
        <w:rPr>
          <w:rFonts w:ascii="Arial" w:hAnsi="Arial" w:cs="Arial"/>
        </w:rPr>
      </w:pPr>
      <w:r w:rsidRPr="00764D89">
        <w:rPr>
          <w:rFonts w:ascii="Arial" w:hAnsi="Arial" w:cs="Arial"/>
        </w:rPr>
        <w:t>informacj</w:t>
      </w:r>
      <w:r w:rsidR="00181A35">
        <w:rPr>
          <w:rFonts w:ascii="Arial" w:hAnsi="Arial" w:cs="Arial"/>
        </w:rPr>
        <w:t>a</w:t>
      </w:r>
      <w:r w:rsidRPr="00764D89">
        <w:rPr>
          <w:rFonts w:ascii="Arial" w:hAnsi="Arial" w:cs="Arial"/>
        </w:rPr>
        <w:t xml:space="preserve"> o sposobie wykorzystania dofinansowania ze środków dotacji.</w:t>
      </w:r>
    </w:p>
    <w:p w:rsidR="00E64722" w:rsidRDefault="00E64722" w:rsidP="00E7381F">
      <w:pPr>
        <w:jc w:val="both"/>
        <w:rPr>
          <w:rFonts w:ascii="Arial" w:hAnsi="Arial" w:cs="Arial"/>
          <w:sz w:val="16"/>
        </w:rPr>
      </w:pPr>
    </w:p>
    <w:p w:rsidR="000A24F7" w:rsidRPr="00764D89" w:rsidRDefault="000A24F7" w:rsidP="00E7381F">
      <w:pPr>
        <w:jc w:val="both"/>
        <w:rPr>
          <w:rFonts w:ascii="Arial" w:hAnsi="Arial" w:cs="Arial"/>
          <w:sz w:val="16"/>
        </w:rPr>
      </w:pPr>
      <w:r w:rsidRPr="00764D89">
        <w:rPr>
          <w:rFonts w:ascii="Arial" w:hAnsi="Arial" w:cs="Arial"/>
          <w:sz w:val="16"/>
        </w:rPr>
        <w:t xml:space="preserve">Oprac.: </w:t>
      </w:r>
      <w:r w:rsidR="002E4668">
        <w:rPr>
          <w:rFonts w:ascii="Arial" w:hAnsi="Arial" w:cs="Arial"/>
          <w:sz w:val="16"/>
        </w:rPr>
        <w:t>Anna Niklas</w:t>
      </w:r>
    </w:p>
    <w:p w:rsidR="000A24F7" w:rsidRPr="00F95FA6" w:rsidRDefault="00FC1CA3" w:rsidP="00E7381F">
      <w:pPr>
        <w:ind w:left="567"/>
        <w:jc w:val="both"/>
        <w:rPr>
          <w:rFonts w:ascii="Arial" w:hAnsi="Arial" w:cs="Arial"/>
          <w:b/>
          <w:sz w:val="16"/>
        </w:rPr>
      </w:pPr>
      <w:r>
        <w:rPr>
          <w:rFonts w:ascii="Arial" w:hAnsi="Arial" w:cs="Arial"/>
          <w:sz w:val="16"/>
        </w:rPr>
        <w:t xml:space="preserve">07 </w:t>
      </w:r>
      <w:r w:rsidR="002E4668">
        <w:rPr>
          <w:rFonts w:ascii="Arial" w:hAnsi="Arial" w:cs="Arial"/>
          <w:sz w:val="16"/>
        </w:rPr>
        <w:t>październik</w:t>
      </w:r>
      <w:r w:rsidR="003716B0">
        <w:rPr>
          <w:rFonts w:ascii="Arial" w:hAnsi="Arial" w:cs="Arial"/>
          <w:sz w:val="16"/>
        </w:rPr>
        <w:t xml:space="preserve"> 2024</w:t>
      </w:r>
      <w:r w:rsidR="00B85B0D" w:rsidRPr="00764D89">
        <w:rPr>
          <w:rFonts w:ascii="Arial" w:hAnsi="Arial" w:cs="Arial"/>
          <w:sz w:val="16"/>
        </w:rPr>
        <w:t xml:space="preserve"> r.</w:t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  <w:r w:rsidR="00F95FA6">
        <w:rPr>
          <w:rFonts w:ascii="Arial" w:hAnsi="Arial" w:cs="Arial"/>
          <w:sz w:val="16"/>
        </w:rPr>
        <w:tab/>
      </w:r>
    </w:p>
    <w:p w:rsidR="0048219A" w:rsidRPr="0078385B" w:rsidRDefault="0048219A" w:rsidP="002E4668">
      <w:pPr>
        <w:ind w:left="4956" w:firstLine="708"/>
        <w:rPr>
          <w:rFonts w:ascii="Arial" w:hAnsi="Arial" w:cs="Arial"/>
          <w:sz w:val="12"/>
          <w:szCs w:val="12"/>
        </w:rPr>
      </w:pPr>
    </w:p>
    <w:p w:rsidR="006A6839" w:rsidRPr="00DB239C" w:rsidRDefault="006A6839" w:rsidP="00DB239C">
      <w:pPr>
        <w:ind w:firstLine="6379"/>
        <w:rPr>
          <w:rFonts w:ascii="Arial" w:hAnsi="Arial" w:cs="Arial"/>
          <w:b/>
          <w:sz w:val="20"/>
          <w:szCs w:val="20"/>
        </w:rPr>
      </w:pPr>
    </w:p>
    <w:sectPr w:rsidR="006A6839" w:rsidRPr="00DB239C" w:rsidSect="00F20FF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EC7" w:rsidRDefault="00A66EC7" w:rsidP="0085517A">
      <w:r>
        <w:separator/>
      </w:r>
    </w:p>
  </w:endnote>
  <w:endnote w:type="continuationSeparator" w:id="0">
    <w:p w:rsidR="00A66EC7" w:rsidRDefault="00A66EC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A66EC7" w:rsidRDefault="00A66EC7">
        <w:pPr>
          <w:pStyle w:val="Stopka"/>
          <w:jc w:val="center"/>
        </w:pPr>
        <w:fldSimple w:instr="PAGE   \* MERGEFORMAT">
          <w:r w:rsidR="00EA70FA">
            <w:rPr>
              <w:noProof/>
            </w:rPr>
            <w:t>10</w:t>
          </w:r>
        </w:fldSimple>
      </w:p>
    </w:sdtContent>
  </w:sdt>
  <w:p w:rsidR="00A66EC7" w:rsidRDefault="00A66E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EC7" w:rsidRDefault="00A66EC7" w:rsidP="0085517A">
      <w:r>
        <w:separator/>
      </w:r>
    </w:p>
  </w:footnote>
  <w:footnote w:type="continuationSeparator" w:id="0">
    <w:p w:rsidR="00A66EC7" w:rsidRDefault="00A66EC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3A9A84F2"/>
    <w:lvl w:ilvl="0" w:tplc="B114E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E90615"/>
    <w:multiLevelType w:val="hybridMultilevel"/>
    <w:tmpl w:val="7010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3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5DB941A5"/>
    <w:multiLevelType w:val="hybridMultilevel"/>
    <w:tmpl w:val="D764D3DA"/>
    <w:lvl w:ilvl="0" w:tplc="0C52FBF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3E35A2C"/>
    <w:multiLevelType w:val="hybridMultilevel"/>
    <w:tmpl w:val="CB449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C659F8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7"/>
  </w:num>
  <w:num w:numId="3">
    <w:abstractNumId w:val="6"/>
  </w:num>
  <w:num w:numId="4">
    <w:abstractNumId w:val="5"/>
  </w:num>
  <w:num w:numId="5">
    <w:abstractNumId w:val="19"/>
  </w:num>
  <w:num w:numId="6">
    <w:abstractNumId w:val="15"/>
  </w:num>
  <w:num w:numId="7">
    <w:abstractNumId w:val="9"/>
  </w:num>
  <w:num w:numId="8">
    <w:abstractNumId w:val="10"/>
  </w:num>
  <w:num w:numId="9">
    <w:abstractNumId w:val="0"/>
  </w:num>
  <w:num w:numId="10">
    <w:abstractNumId w:val="21"/>
  </w:num>
  <w:num w:numId="11">
    <w:abstractNumId w:val="11"/>
  </w:num>
  <w:num w:numId="12">
    <w:abstractNumId w:val="2"/>
  </w:num>
  <w:num w:numId="13">
    <w:abstractNumId w:val="4"/>
  </w:num>
  <w:num w:numId="14">
    <w:abstractNumId w:val="14"/>
  </w:num>
  <w:num w:numId="15">
    <w:abstractNumId w:val="1"/>
  </w:num>
  <w:num w:numId="16">
    <w:abstractNumId w:val="8"/>
  </w:num>
  <w:num w:numId="17">
    <w:abstractNumId w:val="20"/>
  </w:num>
  <w:num w:numId="18">
    <w:abstractNumId w:val="7"/>
  </w:num>
  <w:num w:numId="19">
    <w:abstractNumId w:val="22"/>
  </w:num>
  <w:num w:numId="20">
    <w:abstractNumId w:val="3"/>
  </w:num>
  <w:num w:numId="21">
    <w:abstractNumId w:val="16"/>
  </w:num>
  <w:num w:numId="22">
    <w:abstractNumId w:val="18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663D"/>
    <w:rsid w:val="00022B78"/>
    <w:rsid w:val="000256BC"/>
    <w:rsid w:val="00034F51"/>
    <w:rsid w:val="00040C98"/>
    <w:rsid w:val="00057CFB"/>
    <w:rsid w:val="00061A4C"/>
    <w:rsid w:val="0008399E"/>
    <w:rsid w:val="00085240"/>
    <w:rsid w:val="00085E0A"/>
    <w:rsid w:val="000A24F7"/>
    <w:rsid w:val="000A2D6F"/>
    <w:rsid w:val="000B0F2B"/>
    <w:rsid w:val="000B70B8"/>
    <w:rsid w:val="000B78C9"/>
    <w:rsid w:val="000C35DD"/>
    <w:rsid w:val="000D07D5"/>
    <w:rsid w:val="000D1463"/>
    <w:rsid w:val="000D3931"/>
    <w:rsid w:val="00106312"/>
    <w:rsid w:val="00132495"/>
    <w:rsid w:val="00134171"/>
    <w:rsid w:val="00136A6B"/>
    <w:rsid w:val="00144D66"/>
    <w:rsid w:val="00181A35"/>
    <w:rsid w:val="00190C8B"/>
    <w:rsid w:val="001A6BE2"/>
    <w:rsid w:val="001C10CE"/>
    <w:rsid w:val="001E74D4"/>
    <w:rsid w:val="00205C92"/>
    <w:rsid w:val="002159EE"/>
    <w:rsid w:val="00221A39"/>
    <w:rsid w:val="00226CC7"/>
    <w:rsid w:val="00230324"/>
    <w:rsid w:val="00253DAD"/>
    <w:rsid w:val="00255AB0"/>
    <w:rsid w:val="00256444"/>
    <w:rsid w:val="0027352C"/>
    <w:rsid w:val="002A0E9A"/>
    <w:rsid w:val="002B1577"/>
    <w:rsid w:val="002B3EDB"/>
    <w:rsid w:val="002D49F3"/>
    <w:rsid w:val="002E4656"/>
    <w:rsid w:val="002E4668"/>
    <w:rsid w:val="002E54E8"/>
    <w:rsid w:val="002E6E95"/>
    <w:rsid w:val="00303271"/>
    <w:rsid w:val="00335380"/>
    <w:rsid w:val="003646D4"/>
    <w:rsid w:val="003716B0"/>
    <w:rsid w:val="003863E2"/>
    <w:rsid w:val="00387104"/>
    <w:rsid w:val="003A0494"/>
    <w:rsid w:val="003A6CA9"/>
    <w:rsid w:val="003A7005"/>
    <w:rsid w:val="003B4CCF"/>
    <w:rsid w:val="003E36F2"/>
    <w:rsid w:val="003E6094"/>
    <w:rsid w:val="003F0494"/>
    <w:rsid w:val="003F5B11"/>
    <w:rsid w:val="00403E62"/>
    <w:rsid w:val="00414787"/>
    <w:rsid w:val="00417FCA"/>
    <w:rsid w:val="00434A36"/>
    <w:rsid w:val="00440765"/>
    <w:rsid w:val="0044443C"/>
    <w:rsid w:val="00445659"/>
    <w:rsid w:val="004606D3"/>
    <w:rsid w:val="004657CB"/>
    <w:rsid w:val="00466B27"/>
    <w:rsid w:val="00474B74"/>
    <w:rsid w:val="00475459"/>
    <w:rsid w:val="0048219A"/>
    <w:rsid w:val="00495DDF"/>
    <w:rsid w:val="004969ED"/>
    <w:rsid w:val="004A444C"/>
    <w:rsid w:val="004A4A55"/>
    <w:rsid w:val="004B0073"/>
    <w:rsid w:val="004B28C3"/>
    <w:rsid w:val="004C13F4"/>
    <w:rsid w:val="004C4F48"/>
    <w:rsid w:val="004D0891"/>
    <w:rsid w:val="004D3185"/>
    <w:rsid w:val="004F1BA9"/>
    <w:rsid w:val="004F5A25"/>
    <w:rsid w:val="00505D67"/>
    <w:rsid w:val="0051049A"/>
    <w:rsid w:val="005138A9"/>
    <w:rsid w:val="005400BE"/>
    <w:rsid w:val="00540893"/>
    <w:rsid w:val="0054244C"/>
    <w:rsid w:val="0054303C"/>
    <w:rsid w:val="00543D2C"/>
    <w:rsid w:val="005457F6"/>
    <w:rsid w:val="005538B5"/>
    <w:rsid w:val="0057113E"/>
    <w:rsid w:val="005964B9"/>
    <w:rsid w:val="005A287F"/>
    <w:rsid w:val="005B443D"/>
    <w:rsid w:val="006006AB"/>
    <w:rsid w:val="006053CB"/>
    <w:rsid w:val="006127C8"/>
    <w:rsid w:val="00625157"/>
    <w:rsid w:val="0062579E"/>
    <w:rsid w:val="00630F03"/>
    <w:rsid w:val="006338BF"/>
    <w:rsid w:val="00650242"/>
    <w:rsid w:val="00655CF9"/>
    <w:rsid w:val="00662ADD"/>
    <w:rsid w:val="006656D1"/>
    <w:rsid w:val="00666993"/>
    <w:rsid w:val="00681CF8"/>
    <w:rsid w:val="006A51A4"/>
    <w:rsid w:val="006A6839"/>
    <w:rsid w:val="006B7686"/>
    <w:rsid w:val="006C3FD9"/>
    <w:rsid w:val="006C6440"/>
    <w:rsid w:val="006F0C0F"/>
    <w:rsid w:val="006F28F7"/>
    <w:rsid w:val="006F585A"/>
    <w:rsid w:val="006F6B57"/>
    <w:rsid w:val="006F76D4"/>
    <w:rsid w:val="006F7D90"/>
    <w:rsid w:val="00731983"/>
    <w:rsid w:val="00747E2B"/>
    <w:rsid w:val="00754B07"/>
    <w:rsid w:val="007626A7"/>
    <w:rsid w:val="00764D89"/>
    <w:rsid w:val="007671EC"/>
    <w:rsid w:val="007815C0"/>
    <w:rsid w:val="0078385B"/>
    <w:rsid w:val="00785DE0"/>
    <w:rsid w:val="00786779"/>
    <w:rsid w:val="007A11C8"/>
    <w:rsid w:val="007C54E7"/>
    <w:rsid w:val="007D2CBA"/>
    <w:rsid w:val="007E3005"/>
    <w:rsid w:val="007F2A47"/>
    <w:rsid w:val="007F4121"/>
    <w:rsid w:val="007F436C"/>
    <w:rsid w:val="00802F09"/>
    <w:rsid w:val="008134A3"/>
    <w:rsid w:val="00813CC6"/>
    <w:rsid w:val="0082039B"/>
    <w:rsid w:val="008424B0"/>
    <w:rsid w:val="008509A4"/>
    <w:rsid w:val="0085517A"/>
    <w:rsid w:val="00857F6A"/>
    <w:rsid w:val="008762FD"/>
    <w:rsid w:val="00876851"/>
    <w:rsid w:val="00876F26"/>
    <w:rsid w:val="008A0472"/>
    <w:rsid w:val="008A7A08"/>
    <w:rsid w:val="008B19B4"/>
    <w:rsid w:val="008D6991"/>
    <w:rsid w:val="008D6D1E"/>
    <w:rsid w:val="008E39CC"/>
    <w:rsid w:val="008F6E02"/>
    <w:rsid w:val="00900DD0"/>
    <w:rsid w:val="00910289"/>
    <w:rsid w:val="00914662"/>
    <w:rsid w:val="0094629F"/>
    <w:rsid w:val="00963A00"/>
    <w:rsid w:val="00971401"/>
    <w:rsid w:val="00984741"/>
    <w:rsid w:val="00991E09"/>
    <w:rsid w:val="00996D58"/>
    <w:rsid w:val="009A6443"/>
    <w:rsid w:val="009B4AAC"/>
    <w:rsid w:val="009D194E"/>
    <w:rsid w:val="009D636A"/>
    <w:rsid w:val="009F482D"/>
    <w:rsid w:val="00A02E94"/>
    <w:rsid w:val="00A0683B"/>
    <w:rsid w:val="00A15C3A"/>
    <w:rsid w:val="00A55FFF"/>
    <w:rsid w:val="00A62814"/>
    <w:rsid w:val="00A66EC7"/>
    <w:rsid w:val="00A75705"/>
    <w:rsid w:val="00A76702"/>
    <w:rsid w:val="00A9204A"/>
    <w:rsid w:val="00A93339"/>
    <w:rsid w:val="00A94AD3"/>
    <w:rsid w:val="00AA0B6E"/>
    <w:rsid w:val="00AA0D47"/>
    <w:rsid w:val="00AA1389"/>
    <w:rsid w:val="00AA4F66"/>
    <w:rsid w:val="00AB4573"/>
    <w:rsid w:val="00AB7089"/>
    <w:rsid w:val="00AC53B5"/>
    <w:rsid w:val="00AE17E1"/>
    <w:rsid w:val="00AE2172"/>
    <w:rsid w:val="00AE78A6"/>
    <w:rsid w:val="00AF200F"/>
    <w:rsid w:val="00B0238D"/>
    <w:rsid w:val="00B10622"/>
    <w:rsid w:val="00B11031"/>
    <w:rsid w:val="00B15A0C"/>
    <w:rsid w:val="00B30035"/>
    <w:rsid w:val="00B3087C"/>
    <w:rsid w:val="00B347D3"/>
    <w:rsid w:val="00B45746"/>
    <w:rsid w:val="00B466EA"/>
    <w:rsid w:val="00B5229C"/>
    <w:rsid w:val="00B85B0D"/>
    <w:rsid w:val="00B918B7"/>
    <w:rsid w:val="00B932D2"/>
    <w:rsid w:val="00BA076C"/>
    <w:rsid w:val="00BB6A76"/>
    <w:rsid w:val="00BC4D92"/>
    <w:rsid w:val="00BD477C"/>
    <w:rsid w:val="00C04CB3"/>
    <w:rsid w:val="00C07F24"/>
    <w:rsid w:val="00C2722D"/>
    <w:rsid w:val="00C30D8B"/>
    <w:rsid w:val="00C32211"/>
    <w:rsid w:val="00C41AF1"/>
    <w:rsid w:val="00C54564"/>
    <w:rsid w:val="00C66ADF"/>
    <w:rsid w:val="00C70BE5"/>
    <w:rsid w:val="00C82339"/>
    <w:rsid w:val="00C82883"/>
    <w:rsid w:val="00C96F6F"/>
    <w:rsid w:val="00CA1E5A"/>
    <w:rsid w:val="00CA5FAF"/>
    <w:rsid w:val="00CC22C6"/>
    <w:rsid w:val="00CC63CC"/>
    <w:rsid w:val="00CF4EE8"/>
    <w:rsid w:val="00D06D34"/>
    <w:rsid w:val="00D138F4"/>
    <w:rsid w:val="00D618CA"/>
    <w:rsid w:val="00D67D4C"/>
    <w:rsid w:val="00D70A13"/>
    <w:rsid w:val="00D7377D"/>
    <w:rsid w:val="00DA2EA1"/>
    <w:rsid w:val="00DB239C"/>
    <w:rsid w:val="00DB5028"/>
    <w:rsid w:val="00DB7E0F"/>
    <w:rsid w:val="00DC5B1C"/>
    <w:rsid w:val="00DC72CA"/>
    <w:rsid w:val="00DE522D"/>
    <w:rsid w:val="00DF0E68"/>
    <w:rsid w:val="00E60A63"/>
    <w:rsid w:val="00E64722"/>
    <w:rsid w:val="00E7381F"/>
    <w:rsid w:val="00E826F2"/>
    <w:rsid w:val="00E8357E"/>
    <w:rsid w:val="00E838EF"/>
    <w:rsid w:val="00E9611C"/>
    <w:rsid w:val="00EA105E"/>
    <w:rsid w:val="00EA70FA"/>
    <w:rsid w:val="00EC3E38"/>
    <w:rsid w:val="00ED4BED"/>
    <w:rsid w:val="00EE1FCB"/>
    <w:rsid w:val="00EF60E1"/>
    <w:rsid w:val="00F125AE"/>
    <w:rsid w:val="00F20FFE"/>
    <w:rsid w:val="00F221CF"/>
    <w:rsid w:val="00F22A53"/>
    <w:rsid w:val="00F320E3"/>
    <w:rsid w:val="00F454AA"/>
    <w:rsid w:val="00F457E7"/>
    <w:rsid w:val="00F54EA8"/>
    <w:rsid w:val="00F56C47"/>
    <w:rsid w:val="00F61B9E"/>
    <w:rsid w:val="00F85733"/>
    <w:rsid w:val="00F94B9D"/>
    <w:rsid w:val="00F95FA6"/>
    <w:rsid w:val="00F96A81"/>
    <w:rsid w:val="00FC1247"/>
    <w:rsid w:val="00FC1CA3"/>
    <w:rsid w:val="00FC31FC"/>
    <w:rsid w:val="00FD150C"/>
    <w:rsid w:val="00FD462A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customStyle="1" w:styleId="Standard">
    <w:name w:val="Standard"/>
    <w:rsid w:val="00EE1FCB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k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68A7B-1716-4201-872F-1B2A45F77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10</Pages>
  <Words>3600</Words>
  <Characters>21601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aniklas</cp:lastModifiedBy>
  <cp:revision>27</cp:revision>
  <cp:lastPrinted>2024-08-05T11:45:00Z</cp:lastPrinted>
  <dcterms:created xsi:type="dcterms:W3CDTF">2024-08-05T10:55:00Z</dcterms:created>
  <dcterms:modified xsi:type="dcterms:W3CDTF">2024-10-07T10:46:00Z</dcterms:modified>
</cp:coreProperties>
</file>