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4D9" w:rsidRPr="006F44D9" w:rsidRDefault="006F44D9" w:rsidP="006F44D9">
      <w:pPr>
        <w:tabs>
          <w:tab w:val="left" w:pos="6120"/>
        </w:tabs>
        <w:spacing w:line="360" w:lineRule="auto"/>
        <w:jc w:val="both"/>
        <w:rPr>
          <w:rFonts w:ascii="Arial" w:hAnsi="Arial" w:cs="Arial"/>
          <w:spacing w:val="1"/>
          <w:sz w:val="22"/>
          <w:szCs w:val="22"/>
          <w:shd w:val="clear" w:color="auto" w:fill="FFFFFF"/>
        </w:rPr>
      </w:pPr>
      <w:r w:rsidRPr="006F44D9">
        <w:rPr>
          <w:rFonts w:ascii="Arial" w:hAnsi="Arial" w:cs="Arial"/>
          <w:spacing w:val="1"/>
          <w:sz w:val="22"/>
          <w:szCs w:val="22"/>
          <w:shd w:val="clear" w:color="auto" w:fill="FFFFFF"/>
        </w:rPr>
        <w:t>Rozstrzygnięciem nadzorczym nr NPII.</w:t>
      </w:r>
      <w:hyperlink r:id="rId4" w:history="1">
        <w:r w:rsidRPr="006F44D9">
          <w:rPr>
            <w:rStyle w:val="Hipercze"/>
            <w:rFonts w:ascii="Arial" w:hAnsi="Arial" w:cs="Arial"/>
            <w:color w:val="auto"/>
            <w:spacing w:val="1"/>
            <w:sz w:val="22"/>
            <w:szCs w:val="22"/>
            <w:u w:val="none"/>
            <w:shd w:val="clear" w:color="auto" w:fill="FFFFFF"/>
          </w:rPr>
          <w:t>4131.1.457.2026</w:t>
        </w:r>
      </w:hyperlink>
      <w:r w:rsidRPr="006F44D9">
        <w:rPr>
          <w:rFonts w:ascii="Arial" w:hAnsi="Arial" w:cs="Arial"/>
          <w:spacing w:val="1"/>
          <w:sz w:val="22"/>
          <w:szCs w:val="22"/>
          <w:shd w:val="clear" w:color="auto" w:fill="FFFFFF"/>
        </w:rPr>
        <w:t xml:space="preserve"> Wojewoda Śląski z dnia </w:t>
      </w:r>
      <w:r w:rsidRPr="006F44D9">
        <w:rPr>
          <w:rStyle w:val="object"/>
          <w:rFonts w:ascii="Arial" w:hAnsi="Arial" w:cs="Arial"/>
          <w:spacing w:val="1"/>
          <w:sz w:val="22"/>
          <w:szCs w:val="22"/>
          <w:shd w:val="clear" w:color="auto" w:fill="FFFFFF"/>
        </w:rPr>
        <w:t>23 lipca 2026</w:t>
      </w:r>
      <w:r w:rsidRPr="006F44D9">
        <w:rPr>
          <w:rFonts w:ascii="Arial" w:hAnsi="Arial" w:cs="Arial"/>
          <w:spacing w:val="1"/>
          <w:sz w:val="22"/>
          <w:szCs w:val="22"/>
          <w:shd w:val="clear" w:color="auto" w:fill="FFFFFF"/>
        </w:rPr>
        <w:t xml:space="preserve"> r. stwierdził nieważność zarządzenia Nr 240/26 Prezydenta Bytomia z dnia                     </w:t>
      </w:r>
      <w:r w:rsidRPr="006F44D9">
        <w:rPr>
          <w:rStyle w:val="object"/>
          <w:rFonts w:ascii="Arial" w:hAnsi="Arial" w:cs="Arial"/>
          <w:spacing w:val="1"/>
          <w:sz w:val="22"/>
          <w:szCs w:val="22"/>
          <w:shd w:val="clear" w:color="auto" w:fill="FFFFFF"/>
        </w:rPr>
        <w:t>26 czerwca 2026</w:t>
      </w:r>
      <w:r w:rsidRPr="006F44D9">
        <w:rPr>
          <w:rFonts w:ascii="Arial" w:hAnsi="Arial" w:cs="Arial"/>
          <w:spacing w:val="1"/>
          <w:sz w:val="22"/>
          <w:szCs w:val="22"/>
          <w:shd w:val="clear" w:color="auto" w:fill="FFFFFF"/>
        </w:rPr>
        <w:t xml:space="preserve"> r. w sprawie wyłączenia z użytkowania niecki basenu dla pływających kąpieliska odkrytego w Parku Miejskim im. hm. F. Kachla przy ul. Wrocławskiej 31                            w Bytomiu</w:t>
      </w:r>
      <w:r>
        <w:rPr>
          <w:rFonts w:ascii="Arial" w:hAnsi="Arial" w:cs="Arial"/>
          <w:spacing w:val="1"/>
          <w:sz w:val="22"/>
          <w:szCs w:val="22"/>
          <w:shd w:val="clear" w:color="auto" w:fill="FFFFFF"/>
        </w:rPr>
        <w:t>.</w:t>
      </w:r>
    </w:p>
    <w:p w:rsidR="00DD57B6" w:rsidRDefault="00DD57B6"/>
    <w:sectPr w:rsidR="00DD57B6" w:rsidSect="00DD5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425"/>
  <w:characterSpacingControl w:val="doNotCompress"/>
  <w:compat/>
  <w:rsids>
    <w:rsidRoot w:val="006F44D9"/>
    <w:rsid w:val="00271342"/>
    <w:rsid w:val="00347ED9"/>
    <w:rsid w:val="00381939"/>
    <w:rsid w:val="003B73AD"/>
    <w:rsid w:val="00443105"/>
    <w:rsid w:val="006C4D21"/>
    <w:rsid w:val="006F44D9"/>
    <w:rsid w:val="007C61C6"/>
    <w:rsid w:val="009D56EC"/>
    <w:rsid w:val="00C97853"/>
    <w:rsid w:val="00DD5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/>
        <w:bCs/>
        <w:color w:val="FFFFFF" w:themeColor="background1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44D9"/>
    <w:pPr>
      <w:spacing w:after="0" w:line="240" w:lineRule="auto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56E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56E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56E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6EC"/>
    <w:rPr>
      <w:rFonts w:asciiTheme="majorHAnsi" w:eastAsiaTheme="majorEastAsia" w:hAnsiTheme="majorHAnsi" w:cstheme="majorBidi"/>
      <w:b w:val="0"/>
      <w:bCs w:val="0"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9D56EC"/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D56EC"/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Bezodstpw">
    <w:name w:val="No Spacing"/>
    <w:uiPriority w:val="1"/>
    <w:qFormat/>
    <w:rsid w:val="009D56EC"/>
    <w:pPr>
      <w:spacing w:after="0" w:line="240" w:lineRule="auto"/>
    </w:pPr>
  </w:style>
  <w:style w:type="character" w:customStyle="1" w:styleId="object">
    <w:name w:val="object"/>
    <w:basedOn w:val="Domylnaczcionkaakapitu"/>
    <w:rsid w:val="006F44D9"/>
  </w:style>
  <w:style w:type="character" w:styleId="Hipercze">
    <w:name w:val="Hyperlink"/>
    <w:basedOn w:val="Domylnaczcionkaakapitu"/>
    <w:uiPriority w:val="99"/>
    <w:semiHidden/>
    <w:unhideWhenUsed/>
    <w:rsid w:val="006F44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allto:4131.1.457.202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363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Kowalski</dc:creator>
  <cp:lastModifiedBy>Piotr Kowalski</cp:lastModifiedBy>
  <cp:revision>1</cp:revision>
  <dcterms:created xsi:type="dcterms:W3CDTF">2026-07-30T07:24:00Z</dcterms:created>
  <dcterms:modified xsi:type="dcterms:W3CDTF">2026-07-30T07:25:00Z</dcterms:modified>
</cp:coreProperties>
</file>