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8A78" w14:textId="38FBFDD4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F80090">
        <w:rPr>
          <w:rFonts w:ascii="Arial" w:hAnsi="Arial" w:cs="Arial"/>
          <w:sz w:val="24"/>
          <w:szCs w:val="24"/>
        </w:rPr>
        <w:t>07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F80090">
        <w:rPr>
          <w:rFonts w:ascii="Arial" w:hAnsi="Arial" w:cs="Arial"/>
          <w:sz w:val="24"/>
          <w:szCs w:val="24"/>
        </w:rPr>
        <w:t>5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F80090">
        <w:rPr>
          <w:rFonts w:ascii="Arial" w:hAnsi="Arial" w:cs="Arial"/>
          <w:sz w:val="24"/>
          <w:szCs w:val="24"/>
        </w:rPr>
        <w:t>6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1E9AB079" w:rsidR="00A917D2" w:rsidRPr="005E43EE" w:rsidRDefault="00F8009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Inspektor ds. inwestycji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67D54F85" w:rsidR="00A917D2" w:rsidRPr="005E43EE" w:rsidRDefault="00F80090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Magdalena Malesza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 w:rsidR="005E43EE" w:rsidRPr="005E43EE"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C5C2EF" w14:textId="5BF8BB7A" w:rsidR="00BF0A30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 xml:space="preserve">W wyniku przeprowadzonego naboru Komisja Kwalifikacyjna stwierdziła, że wyżej wymieniona spełniła wszystkie niezbędne jak i dodatkowe wymagania podane w ogłoszeniu o naborze. Ponadto wykazała się </w:t>
      </w:r>
      <w:r w:rsidR="00F80090">
        <w:rPr>
          <w:rFonts w:ascii="Arial" w:hAnsi="Arial" w:cs="Arial"/>
          <w:sz w:val="24"/>
          <w:szCs w:val="24"/>
        </w:rPr>
        <w:t xml:space="preserve">dużą wiedzą z zakresu </w:t>
      </w:r>
      <w:r w:rsidR="00F80090" w:rsidRPr="00F80090">
        <w:rPr>
          <w:rFonts w:ascii="Arial" w:hAnsi="Arial" w:cs="Arial"/>
          <w:sz w:val="24"/>
          <w:szCs w:val="24"/>
        </w:rPr>
        <w:t>koordynowania realizacji zadań inwestycyjnych w zakresie rewitalizacji i zagospodarowania terenów gminnych oraz inwestycji drogowych, w tym dróg rowerowych oraz przygotowywania wniosków o dofinansowanie oraz wniosków o płatność ze środków zewnętrznych wraz z ich rozliczaniem zarówno podcza</w:t>
      </w:r>
      <w:r w:rsidR="0023538F">
        <w:rPr>
          <w:rFonts w:ascii="Arial" w:hAnsi="Arial" w:cs="Arial"/>
          <w:sz w:val="24"/>
          <w:szCs w:val="24"/>
        </w:rPr>
        <w:t xml:space="preserve">s etapu pisemnego jak i ustnego. </w:t>
      </w:r>
      <w:bookmarkStart w:id="0" w:name="_GoBack"/>
      <w:bookmarkEnd w:id="0"/>
    </w:p>
    <w:p w14:paraId="348BD480" w14:textId="77777777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B36BD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F0A30"/>
    <w:rsid w:val="00C00E3E"/>
    <w:rsid w:val="00C22DEE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21</cp:revision>
  <cp:lastPrinted>2025-09-10T07:42:00Z</cp:lastPrinted>
  <dcterms:created xsi:type="dcterms:W3CDTF">2024-10-25T09:49:00Z</dcterms:created>
  <dcterms:modified xsi:type="dcterms:W3CDTF">2026-05-07T09:39:00Z</dcterms:modified>
</cp:coreProperties>
</file>