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CC4" w:rsidRDefault="00E06CC4" w:rsidP="000459AA">
      <w:pPr>
        <w:ind w:left="567"/>
        <w:jc w:val="both"/>
        <w:rPr>
          <w:rFonts w:ascii="Arial" w:hAnsi="Arial" w:cs="Arial"/>
          <w:sz w:val="16"/>
        </w:rPr>
      </w:pPr>
    </w:p>
    <w:p w:rsidR="007667EF" w:rsidRPr="00D403F8" w:rsidRDefault="007667EF" w:rsidP="007667EF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59450" cy="681416"/>
            <wp:effectExtent l="19050" t="0" r="0" b="0"/>
            <wp:docPr id="8" name="Obraz 31" descr="pasek_dokumetn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sek_dokumetny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7EF" w:rsidRDefault="006A3DBF" w:rsidP="007667EF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Wydział Edukacji</w:t>
      </w:r>
      <w:r w:rsidR="007667EF">
        <w:rPr>
          <w:rFonts w:ascii="Arial" w:hAnsi="Arial" w:cs="Arial"/>
          <w:b/>
          <w:bCs/>
          <w:sz w:val="18"/>
        </w:rPr>
        <w:t xml:space="preserve">, </w:t>
      </w:r>
      <w:r w:rsidR="004E1F41">
        <w:rPr>
          <w:rFonts w:ascii="Arial" w:hAnsi="Arial" w:cs="Arial"/>
          <w:b/>
          <w:bCs/>
          <w:color w:val="000000"/>
          <w:sz w:val="18"/>
        </w:rPr>
        <w:t>t</w:t>
      </w:r>
      <w:r>
        <w:rPr>
          <w:rFonts w:ascii="Arial" w:hAnsi="Arial" w:cs="Arial"/>
          <w:b/>
          <w:bCs/>
          <w:color w:val="000000"/>
          <w:sz w:val="18"/>
        </w:rPr>
        <w:t xml:space="preserve">el. 32 3976596, </w:t>
      </w:r>
      <w:proofErr w:type="spellStart"/>
      <w:r>
        <w:rPr>
          <w:rFonts w:ascii="Arial" w:hAnsi="Arial" w:cs="Arial"/>
          <w:b/>
          <w:bCs/>
          <w:color w:val="000000"/>
          <w:sz w:val="18"/>
        </w:rPr>
        <w:t>fax</w:t>
      </w:r>
      <w:proofErr w:type="spellEnd"/>
      <w:r>
        <w:rPr>
          <w:rFonts w:ascii="Arial" w:hAnsi="Arial" w:cs="Arial"/>
          <w:b/>
          <w:bCs/>
          <w:color w:val="000000"/>
          <w:sz w:val="18"/>
        </w:rPr>
        <w:t xml:space="preserve"> 32 3976597</w:t>
      </w:r>
      <w:r w:rsidR="004E1F41">
        <w:rPr>
          <w:rFonts w:ascii="Arial" w:hAnsi="Arial" w:cs="Arial"/>
          <w:b/>
          <w:bCs/>
          <w:color w:val="000000"/>
          <w:sz w:val="18"/>
        </w:rPr>
        <w:t>,</w:t>
      </w:r>
      <w:r w:rsidR="00265FC2">
        <w:rPr>
          <w:rFonts w:ascii="Arial" w:hAnsi="Arial" w:cs="Arial"/>
          <w:b/>
          <w:bCs/>
          <w:color w:val="000000"/>
          <w:sz w:val="18"/>
        </w:rPr>
        <w:t xml:space="preserve"> e-mail: p</w:t>
      </w:r>
      <w:r>
        <w:rPr>
          <w:rFonts w:ascii="Arial" w:hAnsi="Arial" w:cs="Arial"/>
          <w:b/>
          <w:bCs/>
          <w:color w:val="000000"/>
          <w:sz w:val="18"/>
        </w:rPr>
        <w:t>e</w:t>
      </w:r>
      <w:r w:rsidR="007667EF">
        <w:rPr>
          <w:rFonts w:ascii="Arial" w:hAnsi="Arial" w:cs="Arial"/>
          <w:b/>
          <w:bCs/>
          <w:color w:val="000000"/>
          <w:sz w:val="18"/>
        </w:rPr>
        <w:t>@um.bytom.pl</w:t>
      </w:r>
    </w:p>
    <w:p w:rsidR="00A74F50" w:rsidRDefault="00A74F50" w:rsidP="00CC6D8A">
      <w:pPr>
        <w:ind w:left="5664"/>
        <w:jc w:val="right"/>
      </w:pPr>
      <w:r>
        <w:t xml:space="preserve"> </w:t>
      </w:r>
    </w:p>
    <w:p w:rsidR="00F5249B" w:rsidRDefault="00F5249B" w:rsidP="00F5249B">
      <w:pPr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91C50">
        <w:rPr>
          <w:rFonts w:ascii="Arial" w:hAnsi="Arial" w:cs="Arial"/>
        </w:rPr>
        <w:t>16 lipca 2026 r.</w:t>
      </w:r>
      <w:r>
        <w:rPr>
          <w:rFonts w:ascii="Arial" w:hAnsi="Arial" w:cs="Arial"/>
        </w:rPr>
        <w:t xml:space="preserve">                            </w:t>
      </w:r>
    </w:p>
    <w:p w:rsidR="00F5249B" w:rsidRPr="005729B1" w:rsidRDefault="00265FC2" w:rsidP="00F5249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F92EF6">
        <w:rPr>
          <w:rFonts w:ascii="Arial" w:hAnsi="Arial" w:cs="Arial"/>
          <w:sz w:val="22"/>
          <w:szCs w:val="22"/>
        </w:rPr>
        <w:t>E.0006.6</w:t>
      </w:r>
      <w:r w:rsidR="00972C62">
        <w:rPr>
          <w:rFonts w:ascii="Arial" w:hAnsi="Arial" w:cs="Arial"/>
          <w:sz w:val="22"/>
          <w:szCs w:val="22"/>
        </w:rPr>
        <w:t>.2026</w:t>
      </w:r>
      <w:r w:rsidR="00F5249B">
        <w:rPr>
          <w:rFonts w:ascii="Arial" w:hAnsi="Arial" w:cs="Arial"/>
          <w:sz w:val="22"/>
          <w:szCs w:val="22"/>
        </w:rPr>
        <w:t xml:space="preserve"> r.</w:t>
      </w:r>
    </w:p>
    <w:p w:rsidR="00F5249B" w:rsidRDefault="00F5249B" w:rsidP="00F5249B">
      <w:pPr>
        <w:jc w:val="center"/>
        <w:rPr>
          <w:rFonts w:ascii="Arial" w:hAnsi="Arial" w:cs="Arial"/>
          <w:b/>
        </w:rPr>
      </w:pPr>
    </w:p>
    <w:p w:rsidR="00F5249B" w:rsidRDefault="00F5249B" w:rsidP="00F5249B">
      <w:pPr>
        <w:jc w:val="center"/>
        <w:rPr>
          <w:rFonts w:ascii="Arial" w:hAnsi="Arial" w:cs="Arial"/>
          <w:b/>
        </w:rPr>
      </w:pPr>
    </w:p>
    <w:p w:rsidR="00F5249B" w:rsidRDefault="00F5249B" w:rsidP="00F5249B">
      <w:pPr>
        <w:jc w:val="center"/>
        <w:rPr>
          <w:rFonts w:ascii="Arial" w:hAnsi="Arial" w:cs="Arial"/>
          <w:b/>
        </w:rPr>
      </w:pPr>
    </w:p>
    <w:p w:rsidR="00F5249B" w:rsidRPr="005729B1" w:rsidRDefault="00F5249B" w:rsidP="00F5249B">
      <w:pPr>
        <w:jc w:val="center"/>
        <w:rPr>
          <w:rFonts w:ascii="Arial" w:hAnsi="Arial" w:cs="Arial"/>
          <w:b/>
        </w:rPr>
      </w:pPr>
      <w:r w:rsidRPr="005729B1">
        <w:rPr>
          <w:rFonts w:ascii="Arial" w:hAnsi="Arial" w:cs="Arial"/>
          <w:b/>
        </w:rPr>
        <w:t>Protokół z przeprowadzonych konsultacji projektu uchwały</w:t>
      </w:r>
    </w:p>
    <w:p w:rsidR="00F5249B" w:rsidRPr="005729B1" w:rsidRDefault="00F5249B" w:rsidP="00F5249B">
      <w:pPr>
        <w:jc w:val="center"/>
        <w:rPr>
          <w:rFonts w:ascii="Arial" w:hAnsi="Arial" w:cs="Arial"/>
          <w:b/>
          <w:color w:val="FF0000"/>
          <w:sz w:val="22"/>
          <w:szCs w:val="22"/>
        </w:rPr>
      </w:pPr>
      <w:r w:rsidRPr="005729B1">
        <w:rPr>
          <w:rFonts w:ascii="Arial" w:hAnsi="Arial" w:cs="Arial"/>
          <w:b/>
        </w:rPr>
        <w:t>Rady Miejskiej w Bytomiu</w:t>
      </w:r>
    </w:p>
    <w:p w:rsidR="00F5249B" w:rsidRPr="005729B1" w:rsidRDefault="00F5249B" w:rsidP="00F5249B">
      <w:pPr>
        <w:spacing w:line="276" w:lineRule="auto"/>
        <w:jc w:val="both"/>
        <w:rPr>
          <w:rFonts w:ascii="Arial" w:hAnsi="Arial" w:cs="Arial"/>
        </w:rPr>
      </w:pPr>
    </w:p>
    <w:p w:rsidR="00F5249B" w:rsidRPr="005729B1" w:rsidRDefault="00F5249B" w:rsidP="00F5249B">
      <w:pPr>
        <w:spacing w:line="276" w:lineRule="auto"/>
        <w:jc w:val="both"/>
        <w:rPr>
          <w:rFonts w:ascii="Arial" w:hAnsi="Arial" w:cs="Arial"/>
        </w:rPr>
      </w:pPr>
    </w:p>
    <w:p w:rsidR="00B222A2" w:rsidRDefault="00F5249B" w:rsidP="00F5249B">
      <w:pPr>
        <w:pStyle w:val="Tekstpodstawowy2"/>
        <w:spacing w:after="0" w:line="276" w:lineRule="auto"/>
        <w:jc w:val="both"/>
        <w:rPr>
          <w:rFonts w:ascii="Arial" w:hAnsi="Arial" w:cs="Arial"/>
        </w:rPr>
      </w:pPr>
      <w:r w:rsidRPr="005729B1">
        <w:rPr>
          <w:rFonts w:ascii="Arial" w:hAnsi="Arial" w:cs="Arial"/>
        </w:rPr>
        <w:tab/>
        <w:t xml:space="preserve">Na podstawie uchwały nr XXIX/395/14 Rady Miejskiej w Bytomiu z dnia 24 marca 2014 r. z </w:t>
      </w:r>
      <w:proofErr w:type="spellStart"/>
      <w:r w:rsidRPr="005729B1">
        <w:rPr>
          <w:rFonts w:ascii="Arial" w:hAnsi="Arial" w:cs="Arial"/>
        </w:rPr>
        <w:t>późn</w:t>
      </w:r>
      <w:proofErr w:type="spellEnd"/>
      <w:r w:rsidRPr="005729B1">
        <w:rPr>
          <w:rFonts w:ascii="Arial" w:hAnsi="Arial" w:cs="Arial"/>
        </w:rPr>
        <w:t xml:space="preserve">. zm. w sprawie określenia szczegółowego sposobu konsultowania z radą działalności pożytku publicznego lub organizacjami pozarządowymi i podmiotami wymienionymi w art. 3 ust. 3 ustawy o działalności pożytku publicznego i o wolontariacie projektów aktów prawa miejscowego </w:t>
      </w:r>
      <w:r w:rsidRPr="005729B1">
        <w:rPr>
          <w:rFonts w:ascii="Arial" w:hAnsi="Arial" w:cs="Arial"/>
        </w:rPr>
        <w:br/>
        <w:t>w dziedzinach dotyczących działalności statutowych tych organizacji, przeprowadzono konsultacje projektu u</w:t>
      </w:r>
      <w:r>
        <w:rPr>
          <w:rFonts w:ascii="Arial" w:hAnsi="Arial" w:cs="Arial"/>
        </w:rPr>
        <w:t xml:space="preserve">chwały Rady Miejskiej w Bytomiu </w:t>
      </w:r>
      <w:r w:rsidR="00B222A2" w:rsidRPr="00B222A2">
        <w:rPr>
          <w:rFonts w:ascii="Arial" w:hAnsi="Arial" w:cs="Arial"/>
          <w:b/>
        </w:rPr>
        <w:t xml:space="preserve">w sprawie </w:t>
      </w:r>
      <w:r w:rsidR="00F92EF6" w:rsidRPr="00F92EF6">
        <w:rPr>
          <w:rFonts w:ascii="Arial" w:hAnsi="Arial" w:cs="Arial"/>
          <w:b/>
        </w:rPr>
        <w:t xml:space="preserve">szczegółowych zasad udzielania i rozmiaru obniżek tygodniowego obowiązującego wymiaru godzin zajęć nauczycielom, którym powierzono stanowisko kierownicze </w:t>
      </w:r>
      <w:r w:rsidR="00F92EF6">
        <w:rPr>
          <w:rFonts w:ascii="Arial" w:hAnsi="Arial" w:cs="Arial"/>
          <w:b/>
        </w:rPr>
        <w:br/>
      </w:r>
      <w:r w:rsidR="00F92EF6" w:rsidRPr="00F92EF6">
        <w:rPr>
          <w:rFonts w:ascii="Arial" w:hAnsi="Arial" w:cs="Arial"/>
          <w:b/>
        </w:rPr>
        <w:t>w szkołach i placówkach, dla których organem prowadzącym jest Miasto Bytom oraz ustalenia tygodniowego obowiązującego wymiaru godzin zajęć dla niektórych stanowisk nauczycieli</w:t>
      </w:r>
      <w:r w:rsidR="00F92EF6">
        <w:rPr>
          <w:rFonts w:ascii="Arial" w:hAnsi="Arial" w:cs="Arial"/>
          <w:b/>
        </w:rPr>
        <w:t>.</w:t>
      </w:r>
    </w:p>
    <w:p w:rsidR="00F5249B" w:rsidRPr="005729B1" w:rsidRDefault="00F5249B" w:rsidP="00F92EF6">
      <w:pPr>
        <w:spacing w:line="276" w:lineRule="auto"/>
        <w:ind w:firstLine="708"/>
        <w:jc w:val="both"/>
        <w:rPr>
          <w:rFonts w:ascii="Arial" w:hAnsi="Arial" w:cs="Arial"/>
        </w:rPr>
      </w:pPr>
      <w:r w:rsidRPr="005729B1">
        <w:rPr>
          <w:rFonts w:ascii="Arial" w:hAnsi="Arial" w:cs="Arial"/>
        </w:rPr>
        <w:t xml:space="preserve">Informację o wszczęciu procedury konsultacyjnej umieszczono w terminie </w:t>
      </w:r>
      <w:r w:rsidRPr="005729B1">
        <w:rPr>
          <w:rFonts w:ascii="Arial" w:hAnsi="Arial" w:cs="Arial"/>
        </w:rPr>
        <w:br/>
      </w:r>
      <w:r w:rsidRPr="005729B1">
        <w:rPr>
          <w:rFonts w:ascii="Arial" w:hAnsi="Arial" w:cs="Arial"/>
          <w:b/>
          <w:bCs/>
        </w:rPr>
        <w:t xml:space="preserve">od </w:t>
      </w:r>
      <w:r w:rsidR="00F92EF6">
        <w:rPr>
          <w:rFonts w:ascii="Arial" w:hAnsi="Arial" w:cs="Arial"/>
          <w:b/>
          <w:bCs/>
        </w:rPr>
        <w:t>01.07</w:t>
      </w:r>
      <w:r w:rsidR="00972C62">
        <w:rPr>
          <w:rFonts w:ascii="Arial" w:hAnsi="Arial" w:cs="Arial"/>
          <w:b/>
          <w:bCs/>
        </w:rPr>
        <w:t>.2026</w:t>
      </w:r>
      <w:r w:rsidRPr="005729B1">
        <w:rPr>
          <w:rFonts w:ascii="Arial" w:hAnsi="Arial" w:cs="Arial"/>
          <w:b/>
          <w:bCs/>
        </w:rPr>
        <w:t xml:space="preserve"> r. do </w:t>
      </w:r>
      <w:r w:rsidR="00F92EF6">
        <w:rPr>
          <w:rFonts w:ascii="Arial" w:hAnsi="Arial" w:cs="Arial"/>
          <w:b/>
          <w:bCs/>
        </w:rPr>
        <w:t>15</w:t>
      </w:r>
      <w:r w:rsidRPr="005729B1">
        <w:rPr>
          <w:rFonts w:ascii="Arial" w:hAnsi="Arial" w:cs="Arial"/>
          <w:b/>
          <w:bCs/>
        </w:rPr>
        <w:t>.</w:t>
      </w:r>
      <w:r w:rsidR="00F92EF6">
        <w:rPr>
          <w:rFonts w:ascii="Arial" w:hAnsi="Arial" w:cs="Arial"/>
          <w:b/>
          <w:bCs/>
        </w:rPr>
        <w:t>07</w:t>
      </w:r>
      <w:r w:rsidRPr="005729B1">
        <w:rPr>
          <w:rFonts w:ascii="Arial" w:hAnsi="Arial" w:cs="Arial"/>
          <w:b/>
          <w:bCs/>
        </w:rPr>
        <w:t>.202</w:t>
      </w:r>
      <w:r w:rsidR="00972C62">
        <w:rPr>
          <w:rFonts w:ascii="Arial" w:hAnsi="Arial" w:cs="Arial"/>
          <w:b/>
          <w:bCs/>
        </w:rPr>
        <w:t>6</w:t>
      </w:r>
      <w:r w:rsidRPr="005729B1">
        <w:rPr>
          <w:rFonts w:ascii="Arial" w:hAnsi="Arial" w:cs="Arial"/>
          <w:b/>
          <w:bCs/>
        </w:rPr>
        <w:t xml:space="preserve"> r.</w:t>
      </w:r>
      <w:r w:rsidRPr="005729B1">
        <w:rPr>
          <w:rFonts w:ascii="Arial" w:hAnsi="Arial" w:cs="Arial"/>
        </w:rPr>
        <w:t xml:space="preserve"> na tablicy ogłoszeń w budynkach Urzędu Miejskiego przy ul. Parkowej 2 oraz </w:t>
      </w:r>
      <w:r>
        <w:rPr>
          <w:rFonts w:ascii="Arial" w:hAnsi="Arial" w:cs="Arial"/>
        </w:rPr>
        <w:t>przy pl. Jana III Sobieskiego.</w:t>
      </w:r>
    </w:p>
    <w:p w:rsidR="00F5249B" w:rsidRPr="005729B1" w:rsidRDefault="00F5249B" w:rsidP="00F5249B">
      <w:pPr>
        <w:spacing w:line="276" w:lineRule="auto"/>
        <w:jc w:val="both"/>
        <w:rPr>
          <w:rFonts w:ascii="Arial" w:hAnsi="Arial" w:cs="Arial"/>
        </w:rPr>
      </w:pPr>
      <w:r w:rsidRPr="005729B1">
        <w:rPr>
          <w:rFonts w:ascii="Arial" w:hAnsi="Arial" w:cs="Arial"/>
        </w:rPr>
        <w:t xml:space="preserve">Projekt uchwały zamieszczono w terminie </w:t>
      </w:r>
      <w:r w:rsidRPr="005729B1">
        <w:rPr>
          <w:rFonts w:ascii="Arial" w:hAnsi="Arial" w:cs="Arial"/>
          <w:b/>
          <w:bCs/>
        </w:rPr>
        <w:t xml:space="preserve">od </w:t>
      </w:r>
      <w:r w:rsidR="00F92EF6">
        <w:rPr>
          <w:rFonts w:ascii="Arial" w:hAnsi="Arial" w:cs="Arial"/>
          <w:b/>
          <w:bCs/>
        </w:rPr>
        <w:t>01.07</w:t>
      </w:r>
      <w:r w:rsidR="00972C62">
        <w:rPr>
          <w:rFonts w:ascii="Arial" w:hAnsi="Arial" w:cs="Arial"/>
          <w:b/>
          <w:bCs/>
        </w:rPr>
        <w:t>.2026</w:t>
      </w:r>
      <w:r w:rsidRPr="005729B1">
        <w:rPr>
          <w:rFonts w:ascii="Arial" w:hAnsi="Arial" w:cs="Arial"/>
          <w:b/>
          <w:bCs/>
        </w:rPr>
        <w:t xml:space="preserve"> r. do </w:t>
      </w:r>
      <w:r w:rsidR="00F92EF6">
        <w:rPr>
          <w:rFonts w:ascii="Arial" w:hAnsi="Arial" w:cs="Arial"/>
          <w:b/>
          <w:bCs/>
        </w:rPr>
        <w:t>15</w:t>
      </w:r>
      <w:r w:rsidRPr="005729B1">
        <w:rPr>
          <w:rFonts w:ascii="Arial" w:hAnsi="Arial" w:cs="Arial"/>
          <w:b/>
          <w:bCs/>
        </w:rPr>
        <w:t>.</w:t>
      </w:r>
      <w:r w:rsidR="00F92EF6">
        <w:rPr>
          <w:rFonts w:ascii="Arial" w:hAnsi="Arial" w:cs="Arial"/>
          <w:b/>
          <w:bCs/>
        </w:rPr>
        <w:t>07</w:t>
      </w:r>
      <w:r w:rsidRPr="005729B1">
        <w:rPr>
          <w:rFonts w:ascii="Arial" w:hAnsi="Arial" w:cs="Arial"/>
          <w:b/>
          <w:bCs/>
        </w:rPr>
        <w:t>.202</w:t>
      </w:r>
      <w:r w:rsidR="00972C62">
        <w:rPr>
          <w:rFonts w:ascii="Arial" w:hAnsi="Arial" w:cs="Arial"/>
          <w:b/>
          <w:bCs/>
        </w:rPr>
        <w:t>6</w:t>
      </w:r>
      <w:r w:rsidRPr="005729B1">
        <w:rPr>
          <w:rFonts w:ascii="Arial" w:hAnsi="Arial" w:cs="Arial"/>
          <w:b/>
          <w:bCs/>
        </w:rPr>
        <w:t xml:space="preserve"> r.</w:t>
      </w:r>
      <w:r w:rsidRPr="005729B1">
        <w:rPr>
          <w:rFonts w:ascii="Arial" w:hAnsi="Arial" w:cs="Arial"/>
        </w:rPr>
        <w:t xml:space="preserve"> na stronie BIP Gminy Bytom oraz w serwisie informacyjnym Gminy Bytom www.bytom.pl zakładka: </w:t>
      </w:r>
      <w:r>
        <w:rPr>
          <w:rFonts w:ascii="Arial" w:hAnsi="Arial" w:cs="Arial"/>
        </w:rPr>
        <w:t>dla mieszkańca / zaangażuj się / konsultacje.</w:t>
      </w:r>
      <w:r w:rsidRPr="005729B1">
        <w:rPr>
          <w:rFonts w:ascii="Arial" w:hAnsi="Arial" w:cs="Arial"/>
        </w:rPr>
        <w:t xml:space="preserve"> </w:t>
      </w:r>
    </w:p>
    <w:p w:rsidR="00F5249B" w:rsidRPr="005729B1" w:rsidRDefault="00F5249B" w:rsidP="00F92EF6">
      <w:pPr>
        <w:pStyle w:val="Tekstpodstawowywcity"/>
        <w:spacing w:after="0" w:line="276" w:lineRule="auto"/>
        <w:ind w:left="0" w:firstLine="708"/>
        <w:jc w:val="both"/>
        <w:rPr>
          <w:rFonts w:ascii="Arial" w:hAnsi="Arial" w:cs="Arial"/>
        </w:rPr>
      </w:pPr>
      <w:r w:rsidRPr="005729B1">
        <w:rPr>
          <w:rFonts w:ascii="Arial" w:hAnsi="Arial" w:cs="Arial"/>
        </w:rPr>
        <w:t>Termin składania uwag i opinii dot. projektu uchwały upłynął z dniem</w:t>
      </w:r>
      <w:r w:rsidRPr="005729B1">
        <w:rPr>
          <w:rFonts w:ascii="Arial" w:hAnsi="Arial" w:cs="Arial"/>
        </w:rPr>
        <w:br/>
      </w:r>
      <w:r w:rsidR="00F92EF6">
        <w:rPr>
          <w:rFonts w:ascii="Arial" w:hAnsi="Arial" w:cs="Arial"/>
          <w:b/>
          <w:bCs/>
        </w:rPr>
        <w:t>15</w:t>
      </w:r>
      <w:r w:rsidRPr="005729B1">
        <w:rPr>
          <w:rFonts w:ascii="Arial" w:hAnsi="Arial" w:cs="Arial"/>
          <w:b/>
          <w:bCs/>
        </w:rPr>
        <w:t xml:space="preserve"> </w:t>
      </w:r>
      <w:r w:rsidR="00F92EF6">
        <w:rPr>
          <w:rFonts w:ascii="Arial" w:hAnsi="Arial" w:cs="Arial"/>
          <w:b/>
          <w:bCs/>
        </w:rPr>
        <w:t>lipiec</w:t>
      </w:r>
      <w:r w:rsidRPr="005729B1">
        <w:rPr>
          <w:rFonts w:ascii="Arial" w:hAnsi="Arial" w:cs="Arial"/>
          <w:b/>
          <w:bCs/>
        </w:rPr>
        <w:t xml:space="preserve"> 202</w:t>
      </w:r>
      <w:r w:rsidR="00972C62">
        <w:rPr>
          <w:rFonts w:ascii="Arial" w:hAnsi="Arial" w:cs="Arial"/>
          <w:b/>
          <w:bCs/>
        </w:rPr>
        <w:t>6</w:t>
      </w:r>
      <w:r w:rsidRPr="005729B1">
        <w:rPr>
          <w:rFonts w:ascii="Arial" w:hAnsi="Arial" w:cs="Arial"/>
          <w:b/>
          <w:bCs/>
        </w:rPr>
        <w:t xml:space="preserve"> r.</w:t>
      </w:r>
      <w:r w:rsidRPr="005729B1">
        <w:rPr>
          <w:rFonts w:ascii="Arial" w:hAnsi="Arial" w:cs="Arial"/>
        </w:rPr>
        <w:t xml:space="preserve"> W wyznaczonym terminie do wskazanej komórki organizacyjnej urzędu nie wpłynęły uwagi dot. przedmiotowego projektu uchwały.</w:t>
      </w:r>
    </w:p>
    <w:p w:rsidR="00F5249B" w:rsidRPr="006B1423" w:rsidRDefault="00F5249B" w:rsidP="00F5249B">
      <w:pPr>
        <w:rPr>
          <w:rFonts w:ascii="Arial" w:hAnsi="Arial" w:cs="Arial"/>
          <w:sz w:val="16"/>
          <w:szCs w:val="16"/>
        </w:rPr>
      </w:pPr>
    </w:p>
    <w:p w:rsidR="00F5249B" w:rsidRPr="006B1423" w:rsidRDefault="00F5249B" w:rsidP="00F5249B">
      <w:pPr>
        <w:rPr>
          <w:rFonts w:ascii="Arial" w:hAnsi="Arial" w:cs="Arial"/>
          <w:sz w:val="16"/>
          <w:szCs w:val="16"/>
        </w:rPr>
      </w:pPr>
    </w:p>
    <w:p w:rsidR="00F5249B" w:rsidRDefault="00F5249B" w:rsidP="00F5249B">
      <w:pPr>
        <w:rPr>
          <w:rFonts w:ascii="Arial" w:hAnsi="Arial" w:cs="Arial"/>
          <w:sz w:val="16"/>
          <w:szCs w:val="16"/>
        </w:rPr>
      </w:pPr>
    </w:p>
    <w:p w:rsidR="006A3DBF" w:rsidRPr="00A74F50" w:rsidRDefault="006A3DBF" w:rsidP="00F5249B">
      <w:pPr>
        <w:ind w:left="5664"/>
        <w:jc w:val="center"/>
        <w:rPr>
          <w:rFonts w:ascii="Arial" w:hAnsi="Arial" w:cs="Arial"/>
        </w:rPr>
      </w:pPr>
    </w:p>
    <w:sectPr w:rsidR="006A3DBF" w:rsidRPr="00A74F50" w:rsidSect="00B34BE3">
      <w:footerReference w:type="default" r:id="rId9"/>
      <w:pgSz w:w="11906" w:h="16838"/>
      <w:pgMar w:top="1418" w:right="1274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EF6" w:rsidRDefault="00F92EF6" w:rsidP="0085517A">
      <w:r>
        <w:separator/>
      </w:r>
    </w:p>
  </w:endnote>
  <w:endnote w:type="continuationSeparator" w:id="0">
    <w:p w:rsidR="00F92EF6" w:rsidRDefault="00F92EF6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F92EF6" w:rsidRPr="003A6CA9" w:rsidRDefault="009A1610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F92EF6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F92EF6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F92EF6" w:rsidRDefault="00F92EF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EF6" w:rsidRDefault="00F92EF6" w:rsidP="0085517A">
      <w:r>
        <w:separator/>
      </w:r>
    </w:p>
  </w:footnote>
  <w:footnote w:type="continuationSeparator" w:id="0">
    <w:p w:rsidR="00F92EF6" w:rsidRDefault="00F92EF6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5A7590"/>
    <w:multiLevelType w:val="hybridMultilevel"/>
    <w:tmpl w:val="ACDADB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9"/>
  </w:num>
  <w:num w:numId="3">
    <w:abstractNumId w:val="5"/>
  </w:num>
  <w:num w:numId="4">
    <w:abstractNumId w:val="0"/>
  </w:num>
  <w:num w:numId="5">
    <w:abstractNumId w:val="13"/>
  </w:num>
  <w:num w:numId="6">
    <w:abstractNumId w:val="11"/>
  </w:num>
  <w:num w:numId="7">
    <w:abstractNumId w:val="23"/>
  </w:num>
  <w:num w:numId="8">
    <w:abstractNumId w:val="6"/>
  </w:num>
  <w:num w:numId="9">
    <w:abstractNumId w:val="25"/>
  </w:num>
  <w:num w:numId="10">
    <w:abstractNumId w:val="4"/>
  </w:num>
  <w:num w:numId="11">
    <w:abstractNumId w:val="16"/>
  </w:num>
  <w:num w:numId="12">
    <w:abstractNumId w:val="14"/>
  </w:num>
  <w:num w:numId="13">
    <w:abstractNumId w:val="3"/>
  </w:num>
  <w:num w:numId="14">
    <w:abstractNumId w:val="12"/>
  </w:num>
  <w:num w:numId="15">
    <w:abstractNumId w:val="21"/>
  </w:num>
  <w:num w:numId="16">
    <w:abstractNumId w:val="9"/>
  </w:num>
  <w:num w:numId="17">
    <w:abstractNumId w:val="22"/>
  </w:num>
  <w:num w:numId="18">
    <w:abstractNumId w:val="18"/>
  </w:num>
  <w:num w:numId="19">
    <w:abstractNumId w:val="20"/>
  </w:num>
  <w:num w:numId="20">
    <w:abstractNumId w:val="24"/>
  </w:num>
  <w:num w:numId="21">
    <w:abstractNumId w:val="15"/>
  </w:num>
  <w:num w:numId="22">
    <w:abstractNumId w:val="17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33C8"/>
    <w:rsid w:val="00024108"/>
    <w:rsid w:val="00024ED9"/>
    <w:rsid w:val="000357F0"/>
    <w:rsid w:val="000368FF"/>
    <w:rsid w:val="000459AA"/>
    <w:rsid w:val="00045E84"/>
    <w:rsid w:val="000576C5"/>
    <w:rsid w:val="000648F1"/>
    <w:rsid w:val="000744DE"/>
    <w:rsid w:val="00096569"/>
    <w:rsid w:val="000A24F7"/>
    <w:rsid w:val="000A2D6F"/>
    <w:rsid w:val="000D18DA"/>
    <w:rsid w:val="000F088D"/>
    <w:rsid w:val="000F0E10"/>
    <w:rsid w:val="001172B2"/>
    <w:rsid w:val="0012696A"/>
    <w:rsid w:val="0014337E"/>
    <w:rsid w:val="001652D6"/>
    <w:rsid w:val="001673B2"/>
    <w:rsid w:val="00187DF9"/>
    <w:rsid w:val="00190C8B"/>
    <w:rsid w:val="001912F7"/>
    <w:rsid w:val="001B30C4"/>
    <w:rsid w:val="001B35FC"/>
    <w:rsid w:val="001B5935"/>
    <w:rsid w:val="001B616D"/>
    <w:rsid w:val="001E2C6A"/>
    <w:rsid w:val="001E6F09"/>
    <w:rsid w:val="001F117A"/>
    <w:rsid w:val="001F4E86"/>
    <w:rsid w:val="00202188"/>
    <w:rsid w:val="00211679"/>
    <w:rsid w:val="00226C94"/>
    <w:rsid w:val="00265FC2"/>
    <w:rsid w:val="00267339"/>
    <w:rsid w:val="002A431E"/>
    <w:rsid w:val="002E22BD"/>
    <w:rsid w:val="0030176D"/>
    <w:rsid w:val="00310D3F"/>
    <w:rsid w:val="00323E3B"/>
    <w:rsid w:val="00374864"/>
    <w:rsid w:val="00384F7D"/>
    <w:rsid w:val="0039681E"/>
    <w:rsid w:val="003A6CA9"/>
    <w:rsid w:val="003C0BFC"/>
    <w:rsid w:val="003E4BA0"/>
    <w:rsid w:val="003F5B11"/>
    <w:rsid w:val="004226B6"/>
    <w:rsid w:val="004446DD"/>
    <w:rsid w:val="00461859"/>
    <w:rsid w:val="00475147"/>
    <w:rsid w:val="004A0AE9"/>
    <w:rsid w:val="004A33BD"/>
    <w:rsid w:val="004D640C"/>
    <w:rsid w:val="004D77B1"/>
    <w:rsid w:val="004E1F41"/>
    <w:rsid w:val="004F0332"/>
    <w:rsid w:val="004F61A2"/>
    <w:rsid w:val="0050417B"/>
    <w:rsid w:val="00523FA8"/>
    <w:rsid w:val="005370CE"/>
    <w:rsid w:val="00544FDA"/>
    <w:rsid w:val="0055132C"/>
    <w:rsid w:val="00557A6D"/>
    <w:rsid w:val="00577604"/>
    <w:rsid w:val="0058039F"/>
    <w:rsid w:val="005862FA"/>
    <w:rsid w:val="00591C50"/>
    <w:rsid w:val="00596979"/>
    <w:rsid w:val="005E19FA"/>
    <w:rsid w:val="005F32B2"/>
    <w:rsid w:val="00600BF2"/>
    <w:rsid w:val="006013B9"/>
    <w:rsid w:val="006177B1"/>
    <w:rsid w:val="00617E3B"/>
    <w:rsid w:val="00625E12"/>
    <w:rsid w:val="00635013"/>
    <w:rsid w:val="00636F60"/>
    <w:rsid w:val="00685C9F"/>
    <w:rsid w:val="00692EA9"/>
    <w:rsid w:val="006A3DBF"/>
    <w:rsid w:val="006A5F33"/>
    <w:rsid w:val="006A7DEC"/>
    <w:rsid w:val="006B0379"/>
    <w:rsid w:val="00701AFF"/>
    <w:rsid w:val="007077B7"/>
    <w:rsid w:val="007246AF"/>
    <w:rsid w:val="00735411"/>
    <w:rsid w:val="00754B07"/>
    <w:rsid w:val="00754B40"/>
    <w:rsid w:val="007667EF"/>
    <w:rsid w:val="0079130B"/>
    <w:rsid w:val="007A4DBC"/>
    <w:rsid w:val="007B3A08"/>
    <w:rsid w:val="007C481D"/>
    <w:rsid w:val="007C4B15"/>
    <w:rsid w:val="007C58CD"/>
    <w:rsid w:val="007D4B80"/>
    <w:rsid w:val="007D7A81"/>
    <w:rsid w:val="007E6CFB"/>
    <w:rsid w:val="0082039B"/>
    <w:rsid w:val="008273EC"/>
    <w:rsid w:val="00835E45"/>
    <w:rsid w:val="00843D9F"/>
    <w:rsid w:val="0085517A"/>
    <w:rsid w:val="008644AB"/>
    <w:rsid w:val="00880ABE"/>
    <w:rsid w:val="0088613D"/>
    <w:rsid w:val="00893399"/>
    <w:rsid w:val="008A61F8"/>
    <w:rsid w:val="008E3B36"/>
    <w:rsid w:val="008F54F5"/>
    <w:rsid w:val="00903CF0"/>
    <w:rsid w:val="00905C67"/>
    <w:rsid w:val="009207E8"/>
    <w:rsid w:val="00920BD1"/>
    <w:rsid w:val="009268A5"/>
    <w:rsid w:val="00972C62"/>
    <w:rsid w:val="00984741"/>
    <w:rsid w:val="009A1610"/>
    <w:rsid w:val="009B64EE"/>
    <w:rsid w:val="009C2EB3"/>
    <w:rsid w:val="009F758F"/>
    <w:rsid w:val="00A15D95"/>
    <w:rsid w:val="00A41693"/>
    <w:rsid w:val="00A417D3"/>
    <w:rsid w:val="00A425CF"/>
    <w:rsid w:val="00A4377A"/>
    <w:rsid w:val="00A62855"/>
    <w:rsid w:val="00A74F50"/>
    <w:rsid w:val="00A76A95"/>
    <w:rsid w:val="00A80D3F"/>
    <w:rsid w:val="00A93144"/>
    <w:rsid w:val="00AA3B90"/>
    <w:rsid w:val="00AA7622"/>
    <w:rsid w:val="00AC3235"/>
    <w:rsid w:val="00AD14C5"/>
    <w:rsid w:val="00AE3DFC"/>
    <w:rsid w:val="00AF24D6"/>
    <w:rsid w:val="00AF59FE"/>
    <w:rsid w:val="00AF7FF9"/>
    <w:rsid w:val="00B021C7"/>
    <w:rsid w:val="00B06CD0"/>
    <w:rsid w:val="00B222A2"/>
    <w:rsid w:val="00B263B4"/>
    <w:rsid w:val="00B34BE3"/>
    <w:rsid w:val="00B40033"/>
    <w:rsid w:val="00B52ACF"/>
    <w:rsid w:val="00B71A32"/>
    <w:rsid w:val="00B72346"/>
    <w:rsid w:val="00B74AB3"/>
    <w:rsid w:val="00B76E49"/>
    <w:rsid w:val="00BB3EE1"/>
    <w:rsid w:val="00BC0959"/>
    <w:rsid w:val="00BC314B"/>
    <w:rsid w:val="00BD0DE7"/>
    <w:rsid w:val="00BE4F25"/>
    <w:rsid w:val="00BE5D63"/>
    <w:rsid w:val="00BF3A24"/>
    <w:rsid w:val="00BF441C"/>
    <w:rsid w:val="00C134A6"/>
    <w:rsid w:val="00C22CB0"/>
    <w:rsid w:val="00C4457D"/>
    <w:rsid w:val="00C80D7A"/>
    <w:rsid w:val="00CB5DC1"/>
    <w:rsid w:val="00CC6D8A"/>
    <w:rsid w:val="00CF0A14"/>
    <w:rsid w:val="00D148C7"/>
    <w:rsid w:val="00D20B1D"/>
    <w:rsid w:val="00D403F8"/>
    <w:rsid w:val="00D4616A"/>
    <w:rsid w:val="00D54EB8"/>
    <w:rsid w:val="00D618CA"/>
    <w:rsid w:val="00D64ECD"/>
    <w:rsid w:val="00D9094E"/>
    <w:rsid w:val="00D91EE1"/>
    <w:rsid w:val="00D924C9"/>
    <w:rsid w:val="00DA3C25"/>
    <w:rsid w:val="00DC6600"/>
    <w:rsid w:val="00DD7E78"/>
    <w:rsid w:val="00DF3864"/>
    <w:rsid w:val="00E06CC4"/>
    <w:rsid w:val="00E2071B"/>
    <w:rsid w:val="00E23797"/>
    <w:rsid w:val="00E326BA"/>
    <w:rsid w:val="00E32AF1"/>
    <w:rsid w:val="00E3354E"/>
    <w:rsid w:val="00E600E9"/>
    <w:rsid w:val="00E647B4"/>
    <w:rsid w:val="00E70A3B"/>
    <w:rsid w:val="00E758DB"/>
    <w:rsid w:val="00E83B1B"/>
    <w:rsid w:val="00EC193A"/>
    <w:rsid w:val="00EC3732"/>
    <w:rsid w:val="00ED2466"/>
    <w:rsid w:val="00ED2F55"/>
    <w:rsid w:val="00ED46FA"/>
    <w:rsid w:val="00EF324B"/>
    <w:rsid w:val="00EF45DA"/>
    <w:rsid w:val="00F0793C"/>
    <w:rsid w:val="00F1495D"/>
    <w:rsid w:val="00F5249B"/>
    <w:rsid w:val="00F600C5"/>
    <w:rsid w:val="00F61F8E"/>
    <w:rsid w:val="00F63964"/>
    <w:rsid w:val="00F6436D"/>
    <w:rsid w:val="00F66A2B"/>
    <w:rsid w:val="00F92EF6"/>
    <w:rsid w:val="00F956FD"/>
    <w:rsid w:val="00FA68D0"/>
    <w:rsid w:val="00FB1C42"/>
    <w:rsid w:val="00FB5478"/>
    <w:rsid w:val="00FC58F5"/>
    <w:rsid w:val="00FD4549"/>
    <w:rsid w:val="00FE09A4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customStyle="1" w:styleId="Tekstpodstawowywcity21">
    <w:name w:val="Tekst podstawowy wcięty 21"/>
    <w:basedOn w:val="Normalny"/>
    <w:rsid w:val="00A74F50"/>
    <w:pPr>
      <w:suppressAutoHyphens/>
      <w:ind w:left="60"/>
    </w:pPr>
    <w:rPr>
      <w:rFonts w:ascii="TiepoloItcTEEBoo" w:hAnsi="TiepoloItcTEEBoo" w:cs="TiepoloItcTEEBoo"/>
      <w:bCs/>
      <w:lang w:eastAsia="ar-SA"/>
    </w:rPr>
  </w:style>
  <w:style w:type="character" w:customStyle="1" w:styleId="displayonly">
    <w:name w:val="display_only"/>
    <w:basedOn w:val="Domylnaczcionkaakapitu"/>
    <w:rsid w:val="00E2071B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5249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5249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F5249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5249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8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95ACAB-6F2A-44C5-AE73-99E9684D5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245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Mciej Zadora</cp:lastModifiedBy>
  <cp:revision>3</cp:revision>
  <cp:lastPrinted>2026-07-16T05:32:00Z</cp:lastPrinted>
  <dcterms:created xsi:type="dcterms:W3CDTF">2026-07-14T10:57:00Z</dcterms:created>
  <dcterms:modified xsi:type="dcterms:W3CDTF">2026-07-16T05:32:00Z</dcterms:modified>
</cp:coreProperties>
</file>