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</w:t>
      </w:r>
      <w:r>
        <w:rPr>
          <w:rFonts w:ascii="Arial" w:eastAsia="Arial" w:hAnsi="Arial" w:cs="Arial"/>
          <w:b/>
          <w:caps/>
          <w:sz w:val="24"/>
        </w:rPr>
        <w:t>....................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.................... 2026 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ustalenia szczegółowych zasad ponoszenia odpłatności za pobyt w ośrodkach wsparcia i mieszkaniach treningowych lub mieszkaniach wspomaganych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10a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12a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2004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pomocy społecznej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639,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ogłaszaniu aktów normatywnych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niektórych innych aktów 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1461),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Ustala się szczegółowe zasady ponoszenia odpłatności za pobyt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ośrodkach wsparcia oraz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mieszkaniach treningowych lub wspomaganych.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Odpłatność za pobyt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ośrodkach wsparcia, mieszkaniach treningowych lub wspomaganych,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których mowa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 1, jest ustalana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pobierana za okres miesiąca.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przypadku, gdy pobyt nie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obejmuje pełnego miesiąca odpłatność ustala się proporcjonalnie do ilości dni pobytu.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Naliczona odpłatność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może przekroczyć średniego miesięcznego kosztu utrzymania osoby,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którym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4,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danym ośrodku wsparcia, mieszkaniach treningowych lub wspomaganych.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Średni miesięczny koszt utrzymania to kwota rocznych kosztów danego ośrodka wsparcia, mieszkania treningowego lub wspomaganego,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roku poprzedniego, bez kosztów inwestycyjnych, powiększona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prognozowany średnioroczny wskaźnik cen towarów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usług konsumpcyjnych ogółem, przyjęty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ustawie budżetowej na dany rok kalendarzowy, podzielona przez liczbę miejsc, ustalona jako suma rzeczywistej liczby podopiecznych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poszczególnych miesiącach roku poprzedniego.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Średni miesięczny koszt utrzymania danego ośrodka wsparcia, mieszkania treningowego lub wspomaganego ogłasza kierownik jednostki do dnia 31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marca danego roku kalendarzowego.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przypadku nowo utworzonych ośrodków wsparcia,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mieszkań treningowych lub mieszkań wspomaganych do czasu określenia średniego miesięcznego kosztu utrzymania,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2, obowiązuje średni koszt utrzymania danego typu ośrodka wsparcia, mieszkania treningowego lub mieszkania wspomaganego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roku kalendarzowym poprzedzającym rok utworzenia nowego ośrodka wsparcia, mieszkania treningowego lub mieszkania wspomaganego.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 w:type="page"/>
      </w: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Odpłatność za pobyt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ośrodkach wsparcia ustala się według zasad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poniższych tabelach: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miesięczna odpłatność za pobyt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schronisku dla osób bezdomnych: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296"/>
        <w:gridCol w:w="4786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Wysokość dochodu w odniesieniu do</w:t>
            </w:r>
            <w:r>
              <w:t> </w:t>
            </w:r>
            <w:r>
              <w:t xml:space="preserve">kryterium dochodowego, o którym mowa w art. 8 ust. 1 pkt 1 i pkt 2 ustawy o pomocy społecznej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Wysokość odpłatności miesięcznej za</w:t>
            </w:r>
            <w:r>
              <w:t> </w:t>
            </w:r>
            <w:r>
              <w:t>całodobowy pobyt wyrażona w % dochodu osoby korzystającej z pobytu w</w:t>
            </w:r>
            <w:r>
              <w:t> </w:t>
            </w:r>
            <w:r>
              <w:t>schronisku dla osób bezdomnych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do 100%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100% do 200%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200% do 300%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300%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70%</w:t>
            </w:r>
          </w:p>
        </w:tc>
      </w:tr>
    </w:tbl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miesięczna odpłatność za pobyt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schronisku dla osób bezdomnych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usługami opiekuńczymi: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296"/>
        <w:gridCol w:w="4786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Wysokość dochodu w odniesieniu do</w:t>
            </w:r>
            <w:r>
              <w:t> </w:t>
            </w:r>
            <w:r>
              <w:t>kryterium dochodowego, o którym mowa w art. 8 ust. 1 pkt 1 i pkt 2 ustawy o pomocy społecznej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Wysokość odpłatności miesięcznej za</w:t>
            </w:r>
            <w:r>
              <w:t> </w:t>
            </w:r>
            <w:r>
              <w:t>całodobowy pobyt wyrażona w % dochodu osoby korzystającej z pobytu w</w:t>
            </w:r>
            <w:r>
              <w:t> </w:t>
            </w:r>
            <w:r>
              <w:t>schronisku dla osób bezdomnych z</w:t>
            </w:r>
            <w:r>
              <w:t> </w:t>
            </w:r>
            <w:r>
              <w:t>usługami opiekuńczymi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do 100%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100% do 200%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200% do 300%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65%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300%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70%</w:t>
            </w:r>
          </w:p>
        </w:tc>
      </w:tr>
    </w:tbl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miesięczna odpłatność za pobyt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dziennym domu pomocy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281"/>
        <w:gridCol w:w="4801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Wysokość dochodu w odniesieniu do</w:t>
            </w:r>
            <w:r>
              <w:t> </w:t>
            </w:r>
            <w:r>
              <w:t>kryterium dochodowego, o którym mowa w art. 8 ust. 1 pkt 1 i pkt 2 ustawy o pomocy społecznej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Wysokość odpłatności miesięcznej za</w:t>
            </w:r>
            <w:r>
              <w:t> </w:t>
            </w:r>
            <w:r>
              <w:t>dzienny pobyt wyrażona w % dochodu osoby korzystającej z dziennego domu pomocy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100% do 200%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15%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200% do 300%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300% do 400%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25%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 xml:space="preserve">powyżej 400%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30%</w:t>
            </w: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Odpłatność za pobyt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mieszkaniach treningowych lub wspomaganych ustala się według zasad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poniższych tabelach: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miesięczna odpłatność za pobyt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mieszkaniach treningowych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266"/>
        <w:gridCol w:w="4816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Wysokość dochodu w odniesieniu do</w:t>
            </w:r>
            <w:r>
              <w:t> </w:t>
            </w:r>
            <w:r>
              <w:t>kryterium dochodowego, o którym mowa w art. 8 ust. 1 pkt 1 i pkt 2 ustawy o pomocy społecznej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Wysokość miesięcznej odpłatności za pobyt wyrażona w % w stosunku do dochodu osoby skierowanej do mieszkania treningowego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100% do 200%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15%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200% do 300%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300% do 400%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25%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400%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30%</w:t>
            </w:r>
          </w:p>
        </w:tc>
      </w:tr>
    </w:tbl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 w:type="page"/>
      </w: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miesięczna odpłatność za pobyt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mieszkaniach wspomaganych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221"/>
        <w:gridCol w:w="4861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Wysokość dochodu w odniesieniu do</w:t>
            </w:r>
            <w:r>
              <w:t> </w:t>
            </w:r>
            <w:r>
              <w:t>kryterium dochodowego, o którym mowa w art. 8 ust. 1 pkt 1 i pkt 2 ustawy o pomocy społecznej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Wysokość miesięcznej odpłatności za pobyt wyrażona w % w stosunku do dochodu osoby skierowanej do mieszkania wspomaganego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100% do 150%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25%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150% do 200%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200% do 250%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35%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250% do 300%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2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300%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45%</w:t>
            </w: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7.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Traci moc uchwała nr IV/42/24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lipca 2024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ustalenia szczegółowych zasad ponoszenia odpłatności za pobyt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ośrodkach wsparcia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mieszkaniach treningowych lub wspomaganych działających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(Dz.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Urz. Woj. Śl.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2024, poz.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5417).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8.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Prezydentowi Miasta.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9.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Dzienniku Urzędowym Województwa Śląskiego.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/>
          <w:sz w:val="24"/>
        </w:rPr>
        <w:t>§ 10.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stycznia 2027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Podjęcie niniejszej uchwały ma na celu dostosowanie zasad ponoszenia odpłatności za pobyt w ośrodkach wsparcia oraz w mieszkaniach treningowych i wspomaganych do obowiązujących przepisów ustawy z dnia 12 marca 2004 r. o pomocy społecznej.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97 ust. 5 ustawy o pomocy społecznej rada gminy ustala, w drodze uchwały, szczegółowe zasady ponoszenia odpłatności za pobyt w ośrodkach wsparcia oraz w mieszkaniach treningowych lub wspomaganych.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Wprowadzenie nowych regulacji jest związane z koniecznością rozszerzenia zakresu stosowania uchwały. Dotychczasowa uchwała nr IV/42/24 z dnia 29 lipca 2024 r. odnosiła się do ośrodków wsparcia i mieszkań treningowych lub wspomaganych działających w Bytomiu. Obecna uchwała obejmuje natomiast również sytuacje, w których mieszkaniec Bytomia, na podstawie decyzji właściwego organu, korzysta z placówki lub mieszkania znajdującego się poza terenem miasta. Przyjęte rozwiązania zapewniają jednolite i przejrzyste zasady ustalania odpłatności, niezależnie od lokalizacji placówki, do której osoba została skierowana.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określono zasady ustalania i pobierania odpłatności, w tym sposób jej naliczania za niepełny miesiąc oraz zasady ustalania średniego miesięcznego kosztu utrzymania, stanowiącego maksymalną wysokość odpłatności.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Wysokość odpłatności została zróżnicowana w zależności od dochodu osoby korzystającej ze wsparcia, z uwzględnieniem rodzaju placówki lub mieszkania oraz ograniczeń wynikających z ustawy o pomocy społecznej.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uchwały nr XXIX/395/14 Rady Miejskiej w Bytomiu z dnia 24 marca 2014 r. w sprawie określenia szczegółowego sposobu konsultowania z radą działalności pożytku publicznego lub organizacjami pozarządowymi i podmiotami wymienionymi w art. 3 ust. 3 ustawy o działalności pożytku publicznego i o wolontariacie projektów aktów prawa miejscowego w dziedzinach dotyczących działalności statutowej tych organizacji, z późn. zm., przedmiotowy projekt uchwały, poddano konsultacjom.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AADD8DC2-50CA-49A9-B5A5-AE008C67A851.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AADD8DC2-50CA-49A9-B5A5-AE008C67A851.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ustalenia szczegółowych zasad ponoszenia odpłatności za pobyt w^ośrodkach wsparcia i^mieszkaniach treningowych lub mieszkaniach wspomaganych</dc:subject>
  <dc:creator>estrzelczyk</dc:creator>
  <cp:lastModifiedBy>estrzelczyk</cp:lastModifiedBy>
  <cp:revision>1</cp:revision>
  <dcterms:created xsi:type="dcterms:W3CDTF">2026-10-23T12:55:59Z</dcterms:created>
  <dcterms:modified xsi:type="dcterms:W3CDTF">2026-10-23T12:55:59Z</dcterms:modified>
  <cp:category>Akt prawny</cp:category>
</cp:coreProperties>
</file>