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0A7600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0A7600">
      <w:pPr>
        <w:spacing w:before="280" w:after="280"/>
        <w:jc w:val="center"/>
        <w:rPr>
          <w:b/>
          <w:caps/>
        </w:rPr>
      </w:pPr>
      <w:r>
        <w:t>z dnia .................... 2021 r.</w:t>
      </w:r>
    </w:p>
    <w:p w:rsidR="00A77B3E" w:rsidRDefault="000A7600">
      <w:pPr>
        <w:keepNext/>
        <w:spacing w:after="480"/>
        <w:jc w:val="center"/>
      </w:pPr>
      <w:r>
        <w:rPr>
          <w:b/>
        </w:rPr>
        <w:t>w sprawie wprowadzenia Programu opieki nad zwierzętami bezdomnymi oraz zapobiegania bezdomności zwierząt na terenie Gminy Bytom w 2021 roku</w:t>
      </w:r>
    </w:p>
    <w:p w:rsidR="00A77B3E" w:rsidRDefault="000A7600">
      <w:pPr>
        <w:keepLines/>
        <w:spacing w:before="120" w:after="120"/>
        <w:ind w:firstLine="227"/>
      </w:pPr>
      <w:r>
        <w:t>Na podstawie art. 18 </w:t>
      </w:r>
      <w:r>
        <w:t>ust. 2 pkt 15 ustawy z dnia 8 marca 1990 r. o samorządzie gminnym (Dz. U. z 2020 r. poz. 713, z </w:t>
      </w:r>
      <w:proofErr w:type="spellStart"/>
      <w:r>
        <w:t>późn</w:t>
      </w:r>
      <w:proofErr w:type="spellEnd"/>
      <w:r>
        <w:t>. zm.), w związku z art. 11a ustawy z dnia 21 sierpnia 1997 roku o ochronie zwierząt (Dz. U. z 2020 r. poz. 638) i po zasięgnięciu opinii: powiatowego lekar</w:t>
      </w:r>
      <w:r>
        <w:t>za weterynarii, organizacji społecznych, których statutowym celem działania jest ochrona zwierząt oraz dzierżawców obwodów łowieckich, działających na terenie gminy uchwala się, co następuje:</w:t>
      </w:r>
    </w:p>
    <w:p w:rsidR="00A77B3E" w:rsidRDefault="000A7600">
      <w:pPr>
        <w:keepLines/>
        <w:spacing w:before="120" w:after="120"/>
        <w:ind w:firstLine="340"/>
      </w:pPr>
      <w:r>
        <w:rPr>
          <w:b/>
        </w:rPr>
        <w:t>§ 1. </w:t>
      </w:r>
      <w:r>
        <w:t>Wprowadza się Program opieki nad zwierzętami bezdomnymi ora</w:t>
      </w:r>
      <w:r>
        <w:t>z zapobiegania bezdomności zwierząt na terenie Gminy Bytom w 2021 r., w brzmieniu określonym w załączniku do uchwały.</w:t>
      </w:r>
    </w:p>
    <w:p w:rsidR="00A77B3E" w:rsidRDefault="000A7600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0A7600">
      <w:pPr>
        <w:keepLines/>
        <w:spacing w:before="120" w:after="120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>Uchwała wchodzi w życie po upływie 14 dni od dnia ogłoszenia w Dzienniku Urzędowym Województwa Śląskiego.</w:t>
      </w:r>
    </w:p>
    <w:p w:rsidR="00A77B3E" w:rsidRDefault="000A7600">
      <w:pPr>
        <w:keepNext/>
        <w:spacing w:before="120" w:after="120"/>
        <w:ind w:left="5064"/>
      </w:pPr>
      <w:r>
        <w:lastRenderedPageBreak/>
        <w:t>Załącznik do uchwały Nr ....................</w:t>
      </w:r>
      <w:r>
        <w:br/>
        <w:t>Rady Miejskiej w Bytomiu</w:t>
      </w:r>
      <w:r>
        <w:br/>
        <w:t xml:space="preserve">z </w:t>
      </w:r>
      <w:r>
        <w:t>dnia....................2021 r.</w:t>
      </w:r>
    </w:p>
    <w:p w:rsidR="00A77B3E" w:rsidRDefault="000A7600">
      <w:pPr>
        <w:keepNext/>
        <w:spacing w:after="480"/>
        <w:jc w:val="center"/>
      </w:pPr>
      <w:r>
        <w:rPr>
          <w:b/>
        </w:rPr>
        <w:t>PROGRAM OPIEKI NAD ZWIERZĘTAMI BEZDOMNYMI ORAZ ZAPOBIEGANIA BEZDOMNOŚCI ZWIERZĄT NA TERENIE GMINY BYTOM W 2021 ROKU</w:t>
      </w:r>
    </w:p>
    <w:p w:rsidR="00A77B3E" w:rsidRDefault="000A7600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</w:rPr>
        <w:t>PREAMBUŁA</w:t>
      </w:r>
    </w:p>
    <w:p w:rsidR="00A77B3E" w:rsidRDefault="000A76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„Zwierzę, jako istota żyjąca, zdolna do odczuwania cierpienia, nie jest rzeczą. Człowiek jest mu </w:t>
      </w:r>
      <w:r>
        <w:rPr>
          <w:color w:val="000000"/>
          <w:u w:color="000000"/>
        </w:rPr>
        <w:t>winien poszanowanie, ochronę i opiekę" (art. 1 ustawy z dnia 21 sierpnia 1997 r. o ochronie zwierząt - Dz. U. z 2020 r. poz. 638).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Rada Miejska w Bytomiu zważywszy, że: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człowiek winien jest zwierzętom jako istotom zdolnym do odczuwania cierpienia pos</w:t>
      </w:r>
      <w:r>
        <w:rPr>
          <w:color w:val="000000"/>
          <w:u w:color="000000"/>
        </w:rPr>
        <w:t>zanowanie ich praw, opiekę i ochronę;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zapewnienie opieki bezdomnym zwierzętom należy do zadań własnych gminy;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problem bezdomności zwierząt jest problemem złożonym, którego przyczyny często tkwią w ludzkich </w:t>
      </w:r>
      <w:proofErr w:type="spellStart"/>
      <w:r>
        <w:rPr>
          <w:color w:val="000000"/>
          <w:u w:color="000000"/>
        </w:rPr>
        <w:t>zachowaniach</w:t>
      </w:r>
      <w:proofErr w:type="spellEnd"/>
      <w:r>
        <w:rPr>
          <w:color w:val="000000"/>
          <w:u w:color="000000"/>
        </w:rPr>
        <w:t>,</w:t>
      </w:r>
    </w:p>
    <w:p w:rsidR="00A77B3E" w:rsidRDefault="000A76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uchwala niniejszym „Program op</w:t>
      </w:r>
      <w:r>
        <w:rPr>
          <w:color w:val="000000"/>
          <w:u w:color="000000"/>
        </w:rPr>
        <w:t>ieki nad zwierzętami bezdomnymi oraz zapobiegania bezdomności zwierząt na terenie Gminy Bytom" jako wyraz polityki Gminy Bytom wobec problemu bezdomności zwierząt.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Bezdomność zwierząt jest zjawiskiem społecznym, którego głównymi przyczynami są: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porzucanie zwierząt przez właścicieli;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niekontrolowane rozmnażanie zwierząt;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ucieczki zwierząt;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łatwość pozyskiwania zwierząt;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panująca moda na dane rasy zwierząt;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brak edukacji i wiedzy społeczeństwa w zakresie metod zapobiegania bezdomnośc</w:t>
      </w:r>
      <w:r>
        <w:rPr>
          <w:color w:val="000000"/>
          <w:u w:color="000000"/>
        </w:rPr>
        <w:t>i, ze szczególnym uwzględnieniem sterylizacji i kastracji;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brak jednolitego systemu znakowania zwierząt w Polsce.</w:t>
      </w:r>
    </w:p>
    <w:p w:rsidR="00A77B3E" w:rsidRDefault="000A7600">
      <w:pPr>
        <w:keepNext/>
        <w:jc w:val="center"/>
        <w:rPr>
          <w:color w:val="000000"/>
          <w:u w:color="000000"/>
        </w:rPr>
      </w:pPr>
      <w:r>
        <w:rPr>
          <w:b/>
        </w:rPr>
        <w:t>Rozdział 1.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Cele polityki Gminy Bytom wobec opieki nad zwierzętami bezdomnymi oraz problemu bezdomności zwierząt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Celem programu jest z</w:t>
      </w:r>
      <w:r>
        <w:rPr>
          <w:color w:val="000000"/>
          <w:u w:color="000000"/>
        </w:rPr>
        <w:t>apobieganie bezdomności oraz opieka nad zwierzętami bezdomnymi na terenie Gminy Bytom.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 priorytetów programu to: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zapewnienie zwierzętom bezdomnym z terenu Gminy Bytom miejsca w schronisku dla zwierząt;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odławianie zwierząt bezdomnych;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opieka nad wolno żyjącymi kotami, w tym ich dokarmianie;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ograniczanie populacji zwierząt bezdomnych poprzez obligatoryjną sterylizację lub kastrację psów i kotów w schronisku;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5) </w:t>
      </w:r>
      <w:r>
        <w:rPr>
          <w:color w:val="000000"/>
          <w:u w:color="000000"/>
        </w:rPr>
        <w:t>poszukiwanie właścicieli dla bezdomnych zwierząt;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usypianie ślepych mio</w:t>
      </w:r>
      <w:r>
        <w:rPr>
          <w:color w:val="000000"/>
          <w:u w:color="000000"/>
        </w:rPr>
        <w:t>tów;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wskazanie gospodarstwa rolnego w celu zapewnienia miejsca dla zwierząt gospodarskich (bezdomnych, odebranych właścicielowi/opiekunowi);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zapewnienie całodobowej opieki weterynaryjnej w przypadkach zdarzeń drogowych z udziałem zwierząt;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elektro</w:t>
      </w:r>
      <w:r>
        <w:rPr>
          <w:color w:val="000000"/>
          <w:u w:color="000000"/>
        </w:rPr>
        <w:t>niczne znakowanie (</w:t>
      </w:r>
      <w:proofErr w:type="spellStart"/>
      <w:r>
        <w:rPr>
          <w:color w:val="000000"/>
          <w:u w:color="000000"/>
        </w:rPr>
        <w:t>czipowanie</w:t>
      </w:r>
      <w:proofErr w:type="spellEnd"/>
      <w:r>
        <w:rPr>
          <w:color w:val="000000"/>
          <w:u w:color="000000"/>
        </w:rPr>
        <w:t>) zwierząt bezdomnych (psów i kotów) w schronisku dla zwierząt.</w:t>
      </w:r>
    </w:p>
    <w:p w:rsidR="00A77B3E" w:rsidRDefault="000A7600">
      <w:pPr>
        <w:keepNext/>
        <w:jc w:val="center"/>
        <w:rPr>
          <w:color w:val="000000"/>
          <w:u w:color="000000"/>
        </w:rPr>
      </w:pPr>
      <w:r>
        <w:rPr>
          <w:b/>
        </w:rPr>
        <w:t>Rozdział 2.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Zapewnienie  bezdomnym zwierzętom z terenu Gminy Bytom miejsca w schronisku dla zwierząt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Gmina Bytom jest właścicielem schroniska dla bezdomnych z</w:t>
      </w:r>
      <w:r>
        <w:rPr>
          <w:color w:val="000000"/>
          <w:u w:color="000000"/>
        </w:rPr>
        <w:t xml:space="preserve">wierząt mieszczącego się w Bytomiu przy ul. </w:t>
      </w:r>
      <w:proofErr w:type="spellStart"/>
      <w:r>
        <w:rPr>
          <w:color w:val="000000"/>
          <w:u w:color="000000"/>
        </w:rPr>
        <w:t>Łaszczyka</w:t>
      </w:r>
      <w:proofErr w:type="spellEnd"/>
      <w:r>
        <w:rPr>
          <w:color w:val="000000"/>
          <w:u w:color="000000"/>
        </w:rPr>
        <w:t xml:space="preserve"> 18, zwanego dalej „schroniskiem”.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</w:t>
      </w:r>
      <w:r>
        <w:rPr>
          <w:color w:val="000000"/>
          <w:u w:color="000000"/>
        </w:rPr>
        <w:t>Podmiotem zarządzającym schroniskiem jest wykonawca posiadający umowę podpisaną z Gminą Bytom, wybrany na podstawie przetargu nieograniczonego.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 schroniska</w:t>
      </w:r>
      <w:r>
        <w:rPr>
          <w:color w:val="000000"/>
          <w:u w:color="000000"/>
        </w:rPr>
        <w:t xml:space="preserve"> są przyjmowane zwierzęta przywiezione w wyniku przeprowadzonych działań interwencyjnych (zwierzęta, które uciekły, zabłąkały się lub zostały porzucone przez człowieka oraz zwierzęta czasowo odebrane na podstawie art. 7 ustawy o ochronie zwierząt właścicie</w:t>
      </w:r>
      <w:r>
        <w:rPr>
          <w:color w:val="000000"/>
          <w:u w:color="000000"/>
        </w:rPr>
        <w:t>lowi/opiekunowi z powodu m. in. znęcania się nad nimi), z wypadków drogowych oraz zwierzęta, które z innych przyczyn stały się bezdomne.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Przyjęte zwierzęta podlegają co najmniej 14-dniowej kwarantannie. Zwierzęta chore lub ranne są niezwłocznie przebada</w:t>
      </w:r>
      <w:r>
        <w:rPr>
          <w:color w:val="000000"/>
          <w:u w:color="000000"/>
        </w:rPr>
        <w:t>ne przez lekarza weterynarii oraz poddane leczeniu.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Schronisko funkcjonuje całą dobę i jest w nim sprawowana całodobowa opieka nad przebywającymi w nim zwierzętami.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Szczegółowy sposób postępowania określa regulamin schroniska.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 xml:space="preserve">Schronisko prowadzi </w:t>
      </w:r>
      <w:r>
        <w:rPr>
          <w:color w:val="000000"/>
          <w:u w:color="000000"/>
        </w:rPr>
        <w:t>rejestr przyjmowanych zwierząt, w którym odnotowuje się dane i historię pobytu zwierzęcia.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Informacje w zakresie godzin otwarcia schroniska dla odwiedzających oraz danych kontaktowych są zamieszczone na stronie internetowej: </w:t>
      </w:r>
      <w:hyperlink r:id="rId7" w:history="1">
        <w:r w:rsidR="00F954A4" w:rsidRPr="0065050A">
          <w:rPr>
            <w:rStyle w:val="Hipercze"/>
            <w:u w:color="000000"/>
          </w:rPr>
          <w:t>http://schroniskobytom.pl</w:t>
        </w:r>
      </w:hyperlink>
      <w:r w:rsidR="00F954A4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, a</w:t>
      </w:r>
      <w:r>
        <w:rPr>
          <w:color w:val="000000"/>
          <w:u w:color="000000"/>
        </w:rPr>
        <w:t> także na portalu społecznościowym Facebook – Schronisko Bytom.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Urząd Miejski w Bytomiu sprawuje nadzór i opiekę nad schroniskiem.</w:t>
      </w:r>
    </w:p>
    <w:p w:rsidR="00A77B3E" w:rsidRDefault="000A760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Odławianie bezdomnych zwierząt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t>1. </w:t>
      </w:r>
      <w:r>
        <w:rPr>
          <w:color w:val="000000"/>
          <w:u w:color="000000"/>
        </w:rPr>
        <w:t xml:space="preserve">Odławianie i przyjmowanie zwierząt bezdomnych realizowane jest przez </w:t>
      </w:r>
      <w:r>
        <w:rPr>
          <w:color w:val="000000"/>
          <w:u w:color="000000"/>
        </w:rPr>
        <w:t>podmiot zarządzający schroniskiem w stosunku do zwierząt pozostawionych bez opieki i nadzoru, w szczególności zwierząt chorych lub powodujących zagrożenie bezpieczeństwa.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Zwierzęta bezdomne są odławiane i przewożone do schroniska na podstawie zgłoszeń p</w:t>
      </w:r>
      <w:r>
        <w:rPr>
          <w:color w:val="000000"/>
          <w:u w:color="000000"/>
        </w:rPr>
        <w:t>rzyjmowanych od Straży Miejskiej, Policji, mieszkańców oraz Urzędu Miejskiego w Bytomiu.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Zadanie jest realizowane całodobowo przez zarządcę schroniska.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Odławianie bezdomnych zwierząt ma charakter stały.</w:t>
      </w:r>
    </w:p>
    <w:p w:rsidR="00A77B3E" w:rsidRDefault="000A760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lastRenderedPageBreak/>
        <w:t>Rozdział 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Opieka nad wolno żyjącymi kotami, w</w:t>
      </w:r>
      <w:r>
        <w:rPr>
          <w:b/>
          <w:color w:val="000000"/>
          <w:u w:color="000000"/>
        </w:rPr>
        <w:t> tym ich dokarmianie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t>1. </w:t>
      </w:r>
      <w:r>
        <w:rPr>
          <w:color w:val="000000"/>
          <w:u w:color="000000"/>
        </w:rPr>
        <w:t>Sprawowanie opieki nad kotami wolno żyjącymi, w tym ich dokarmianie realizują organizacje pozarządowe przy wsparciu Gminy Bytom poprzez realizację zadań publicznych obejmujących zapobieganie bezdomności zwierząt oraz podejmowan</w:t>
      </w:r>
      <w:r>
        <w:rPr>
          <w:color w:val="000000"/>
          <w:u w:color="000000"/>
        </w:rPr>
        <w:t>ie interwencji w sprawach kotów, na które pozyskają środki finansowe zgodnie z ustawą o działalności pożytku publicznego i o wolontariacie lub ze środków własnych.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Gmina Bytom organizuje otwarty konkurs na realizację zadania publicznego dotyczącego spra</w:t>
      </w:r>
      <w:r>
        <w:rPr>
          <w:color w:val="000000"/>
          <w:u w:color="000000"/>
        </w:rPr>
        <w:t>wowania opieki nad wolno żyjącymi kotami. Ogłoszenie o organizowanym konkursie jest zamieszczane w Biuletynie Informacji Publicznej, w zakładce: Konkursy ofert.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Organizacje pozarządowe działające na podstawie umów dotacji, zawartych zgodnie z ustawą o d</w:t>
      </w:r>
      <w:r>
        <w:rPr>
          <w:color w:val="000000"/>
          <w:u w:color="000000"/>
        </w:rPr>
        <w:t>ziałalności pożytku publicznego i o wolontariacie z Gminą Bytom sprawują opiekę nad wolno żyjącymi kotami poprzez: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dokarmianie;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leczenie rannych i chorych zwierząt;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sterylizacje i kastracje kotów;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zakup i posadowienie w wyznaczonych miejscach d</w:t>
      </w:r>
      <w:r>
        <w:rPr>
          <w:color w:val="000000"/>
          <w:u w:color="000000"/>
        </w:rPr>
        <w:t>omków dla kotów;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edukację mieszkańców.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Organizacje pozarządowe przyjmują zgłoszenia od społecznych karmicieli kotów wolno żyjących, weryfikują ich zgłoszenia oraz wydają im karmę.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color w:val="000000"/>
          <w:u w:color="000000"/>
        </w:rPr>
        <w:t>Gmina Bytom corocznie apeluje o niesienie pomocy w okresie jesien</w:t>
      </w:r>
      <w:r>
        <w:rPr>
          <w:color w:val="000000"/>
          <w:u w:color="000000"/>
        </w:rPr>
        <w:t>no-zimowym dla wolno żyjących kotów, w tym w szczególności o możliwość udostępnienia miejsc na schronienia w okresie mrozów. Koty wolno żyjące zmniejszają populacje gryzoni, co zasadnym czyni objęcie ich pomocą i opieką.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t>1. </w:t>
      </w:r>
      <w:r>
        <w:rPr>
          <w:color w:val="000000"/>
          <w:u w:color="000000"/>
        </w:rPr>
        <w:t>Gmina Bytom w ramach zawart</w:t>
      </w:r>
      <w:r>
        <w:rPr>
          <w:color w:val="000000"/>
          <w:u w:color="000000"/>
        </w:rPr>
        <w:t>ej umowy z zarządcą schroniska dla bezdomnych zwierząt zapewnia opiekę nad wolno żyjącymi kotami (w tym ich dokarmianie, leczenie oraz wykonywanie zabiegów sterylizacji i kastracji).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Urząd Miejski w Bytomiu w celu objęcia pomocą kotów wolno żyjących w z</w:t>
      </w:r>
      <w:r>
        <w:rPr>
          <w:color w:val="000000"/>
          <w:u w:color="000000"/>
        </w:rPr>
        <w:t>akresie umowy ze schroniskiem, przyjmuje stałe zgłoszenia osób społecznie opiekujących się kotami wolno żyjącymi.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Zabiegi sterylizacji, kastracji kotów wolno żyjących wykonuje Przychodnia Weterynaryjna Mateusz Mazur, ul. Gombrowicza 1, 41-936 Bytom.</w:t>
      </w:r>
    </w:p>
    <w:p w:rsidR="00A77B3E" w:rsidRDefault="000A760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5.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Ograniczenie populacji zwierząt bezdomnych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t>1. </w:t>
      </w:r>
      <w:r>
        <w:rPr>
          <w:color w:val="000000"/>
          <w:u w:color="000000"/>
        </w:rPr>
        <w:t>Ograniczanie populacji zwierząt bezdomnych nastąpi poprzez obligatoryjną sterylizację lub kastrację psów i kotów w schronisku.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Schronisko realizuje zadanie mające na celu ograniczanie </w:t>
      </w:r>
      <w:r>
        <w:rPr>
          <w:color w:val="000000"/>
          <w:u w:color="000000"/>
        </w:rPr>
        <w:t>populacji zwierząt bezdomnych poprzez obligatoryjne przeprowadzanie zabiegów sterylizacji i kastracji zwierząt przyjętych do schroniska, z wyjątkiem zwierząt, u których istnieją przeciwwskazania do wykonywania tych zabiegów, z uwagi na stan zdrowia i/lub w</w:t>
      </w:r>
      <w:r>
        <w:rPr>
          <w:color w:val="000000"/>
          <w:u w:color="000000"/>
        </w:rPr>
        <w:t>iek.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 uwagi na możliwość zgłoszenia się właściciela lub opiekuna zwierzęcia przyjętego do schroniska, w okresie 14-dniowej kwarantanny nie są przeprowadzane zabiegi sterylizacji lub kastracji.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4. </w:t>
      </w:r>
      <w:r>
        <w:rPr>
          <w:color w:val="000000"/>
          <w:u w:color="000000"/>
        </w:rPr>
        <w:t>Zabiegi sterylizacji, kastracji wykonuje lekarz weteryna</w:t>
      </w:r>
      <w:r>
        <w:rPr>
          <w:color w:val="000000"/>
          <w:u w:color="000000"/>
        </w:rPr>
        <w:t>rii świadczący usługi na rzecz schroniska.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Osoby adoptujące zbyt młode zwierzę ze schroniska, niekwalifikujące się do zabiegu sterylizacji albo kastracji otrzymują kupon upoważniający do bezpłatnego wykonania takiego zabiegu w późniejszym terminie.</w:t>
      </w:r>
    </w:p>
    <w:p w:rsidR="00A77B3E" w:rsidRDefault="000A760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</w:t>
      </w:r>
      <w:r>
        <w:rPr>
          <w:b/>
        </w:rPr>
        <w:t>ział 6.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Poszukiwanie właścicieli dla bezdomnych zwierząt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rPr>
          <w:color w:val="000000"/>
          <w:u w:color="000000"/>
        </w:rPr>
        <w:t>Poszukiwanie właścicieli dla bezdomnych zwierząt realizują: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schronisko przez prowadzenie działań zmierzających do odnalezienia dotychczasowych właścicieli zwierząt lub pozyskiwania nowych wł</w:t>
      </w:r>
      <w:r>
        <w:rPr>
          <w:color w:val="000000"/>
          <w:u w:color="000000"/>
        </w:rPr>
        <w:t>aścicieli i oddawania do adopcji bezdomnych zwierząt osobom zainteresowanym oraz zdolnym zapewnić im należyte warunki bytowania;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organizacje pozarządowe poprzez zlecanie zadań publicznych przez Gminę Bytom na prowadzenie akcji adopcyjnych i promocyjnych</w:t>
      </w:r>
      <w:r>
        <w:rPr>
          <w:color w:val="000000"/>
          <w:u w:color="000000"/>
        </w:rPr>
        <w:t>, na które pozyskają środki finansowe zgodnie z ustawą o działalności pożytku publicznego i o wolontariacie lub ze środków własnych.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rPr>
          <w:color w:val="000000"/>
          <w:u w:color="000000"/>
        </w:rPr>
        <w:t>Schronisko podejmuje następujące działania: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prowadzenie aktualnej strony internetowej i profilu na portalu społecz</w:t>
      </w:r>
      <w:r>
        <w:rPr>
          <w:color w:val="000000"/>
          <w:u w:color="000000"/>
        </w:rPr>
        <w:t>nościowym Facebook, na których będą ogłaszane zwierzęta do adopcji;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prowadzenie akcji adopcyjnych na terenie Gminy Bytom, propagujących adopcję zwierząt bezdomnych;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prowadzenie wolontariatu, który poprzez sprawowanie opieki nad zwierzętami ma na celu</w:t>
      </w:r>
      <w:r>
        <w:rPr>
          <w:color w:val="000000"/>
          <w:u w:color="000000"/>
        </w:rPr>
        <w:t xml:space="preserve"> przyzwyczajenie ich do obecności ludzi – proces socjalizacji zwierząt</w:t>
      </w:r>
    </w:p>
    <w:p w:rsidR="00A77B3E" w:rsidRDefault="000A7600">
      <w:pPr>
        <w:keepNext/>
        <w:jc w:val="center"/>
        <w:rPr>
          <w:color w:val="000000"/>
          <w:u w:color="000000"/>
        </w:rPr>
      </w:pPr>
      <w:r>
        <w:rPr>
          <w:b/>
        </w:rPr>
        <w:t>Rozdział 7.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Usypianie ślepych miotów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t>1. </w:t>
      </w:r>
      <w:r>
        <w:rPr>
          <w:color w:val="000000"/>
          <w:u w:color="000000"/>
        </w:rPr>
        <w:t>Usypianie ślepych miotów realizowane jest w ramach zarządzania schroniskiem.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Zabieg usypiania ślepych miotów przeprowadza w sposób human</w:t>
      </w:r>
      <w:r>
        <w:rPr>
          <w:color w:val="000000"/>
          <w:u w:color="000000"/>
        </w:rPr>
        <w:t>itarny lekarz weterynarii zgodnie z przepisami prawa.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Mieszkańcy mogą dostarczać do schroniska lub zgłaszać telefonicznie w schronisku konieczność odbioru ślepych miotów z obszaru Gminy Bytom.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Zgłoszenia można również kierować do Straży Miejskiej w </w:t>
      </w:r>
      <w:r>
        <w:rPr>
          <w:color w:val="000000"/>
          <w:u w:color="000000"/>
        </w:rPr>
        <w:t>Bytomiu lub Urzędu Miejskiego w Bytomiu.</w:t>
      </w:r>
    </w:p>
    <w:p w:rsidR="00A77B3E" w:rsidRDefault="000A760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8.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Wskazanie gospodarstwa rolnego w celu zapewnienia miejsca dla zwierząt gospodarskich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rPr>
          <w:color w:val="000000"/>
          <w:u w:color="000000"/>
        </w:rPr>
        <w:t>Gmina Bytom na podstawie podpisanych umów przekazuje zwierzęta gospodarskie (zwierzęta, które uciekły lub został</w:t>
      </w:r>
      <w:r>
        <w:rPr>
          <w:color w:val="000000"/>
          <w:u w:color="000000"/>
        </w:rPr>
        <w:t>y porzucone przez człowieka oraz zwierzęta odebrane czasowo na podstawie art. 7 ustawy o ochronie zwierząt właścicielowi/opiekunowi z powodu m. in. znęcania się nad nimi) do gospodarstwa rolnego w Bytomiu przy ul. Żołnierskiej 78 i gospodarstwa rolnego w B</w:t>
      </w:r>
      <w:r>
        <w:rPr>
          <w:color w:val="000000"/>
          <w:u w:color="000000"/>
        </w:rPr>
        <w:t>ytomiu przy ul. Zamkowej 24.</w:t>
      </w:r>
    </w:p>
    <w:p w:rsidR="00A77B3E" w:rsidRDefault="000A760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lastRenderedPageBreak/>
        <w:t>Rozdział 9.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Zapewnienie całodobowej opieki weterynaryjnej w przypadkach zdarzeń drogowych z udziałem zwierząt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15. </w:t>
      </w:r>
      <w:r>
        <w:rPr>
          <w:color w:val="000000"/>
          <w:u w:color="000000"/>
        </w:rPr>
        <w:t>Gmina Bytom zapewnia całodobową opiekę lekarsko-weterynaryjną zwierzętom poszkodowanym w wyniku zdarzeń drogowy</w:t>
      </w:r>
      <w:r>
        <w:rPr>
          <w:color w:val="000000"/>
          <w:u w:color="000000"/>
        </w:rPr>
        <w:t xml:space="preserve">ch poprzez usługi świadczone przez: „Leśne Pogotowie” Jacka </w:t>
      </w:r>
      <w:proofErr w:type="spellStart"/>
      <w:r>
        <w:rPr>
          <w:color w:val="000000"/>
          <w:u w:color="000000"/>
        </w:rPr>
        <w:t>Wąsińskiego</w:t>
      </w:r>
      <w:proofErr w:type="spellEnd"/>
      <w:r>
        <w:rPr>
          <w:color w:val="000000"/>
          <w:u w:color="000000"/>
        </w:rPr>
        <w:t xml:space="preserve"> z siedzibą w Mikołowie przy ul. Kościuszki 70 oraz Przychodnię Weterynaryjną Mateusza Mazura z siedzibą w Bytomiu przy ul. Gombrowicza 1, na podstawie umowy zawartej z zarządcą schroni</w:t>
      </w:r>
      <w:r>
        <w:rPr>
          <w:color w:val="000000"/>
          <w:u w:color="000000"/>
        </w:rPr>
        <w:t>ska.</w:t>
      </w:r>
    </w:p>
    <w:p w:rsidR="00A77B3E" w:rsidRDefault="000A760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10.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Elektroniczne znakowanie (</w:t>
      </w:r>
      <w:proofErr w:type="spellStart"/>
      <w:r>
        <w:rPr>
          <w:b/>
          <w:color w:val="000000"/>
          <w:u w:color="000000"/>
        </w:rPr>
        <w:t>czipowanie</w:t>
      </w:r>
      <w:proofErr w:type="spellEnd"/>
      <w:r>
        <w:rPr>
          <w:b/>
          <w:color w:val="000000"/>
          <w:u w:color="000000"/>
        </w:rPr>
        <w:t>) zwierząt domowych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16. </w:t>
      </w:r>
      <w:r>
        <w:t>1. </w:t>
      </w:r>
      <w:r>
        <w:rPr>
          <w:color w:val="000000"/>
          <w:u w:color="000000"/>
        </w:rPr>
        <w:t>Elektroniczne znakowanie zwierząt realizuje schronisko dla bezdomnych zwierząt</w:t>
      </w:r>
      <w:bookmarkStart w:id="0" w:name="_GoBack"/>
      <w:bookmarkEnd w:id="0"/>
      <w:r>
        <w:rPr>
          <w:color w:val="000000"/>
          <w:u w:color="000000"/>
        </w:rPr>
        <w:t xml:space="preserve"> w Bytomiu przy ul. </w:t>
      </w:r>
      <w:proofErr w:type="spellStart"/>
      <w:r>
        <w:rPr>
          <w:color w:val="000000"/>
          <w:u w:color="000000"/>
        </w:rPr>
        <w:t>Łaszczyka</w:t>
      </w:r>
      <w:proofErr w:type="spellEnd"/>
      <w:r>
        <w:rPr>
          <w:color w:val="000000"/>
          <w:u w:color="000000"/>
        </w:rPr>
        <w:t xml:space="preserve"> 18.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Znakowaniu podlegają zwierzęta: psy i koty przyjęte do sch</w:t>
      </w:r>
      <w:r>
        <w:rPr>
          <w:color w:val="000000"/>
          <w:u w:color="000000"/>
        </w:rPr>
        <w:t>roniska, z wyjątkiem zwierząt, u których istnieją przeciwwskazania do wykonywania tych zabiegów, z uwagi na stan zdrowia i/lub wiek.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Zabiegi znakowania zwierząt wykonuje lekarz weterynarii świadczący usługi na rzecz schroniska.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Schronisko wprowadza </w:t>
      </w:r>
      <w:r>
        <w:rPr>
          <w:color w:val="000000"/>
          <w:u w:color="000000"/>
        </w:rPr>
        <w:t>dane o </w:t>
      </w:r>
      <w:proofErr w:type="spellStart"/>
      <w:r>
        <w:rPr>
          <w:color w:val="000000"/>
          <w:u w:color="000000"/>
        </w:rPr>
        <w:t>zaczipowanych</w:t>
      </w:r>
      <w:proofErr w:type="spellEnd"/>
      <w:r>
        <w:rPr>
          <w:color w:val="000000"/>
          <w:u w:color="000000"/>
        </w:rPr>
        <w:t xml:space="preserve"> zwierzętach do Międzynarodowej Bazy Danych SAFE–ANIMAL.</w:t>
      </w:r>
    </w:p>
    <w:p w:rsidR="00A77B3E" w:rsidRDefault="000A760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11.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Finansowanie programu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17. </w:t>
      </w:r>
      <w:r>
        <w:rPr>
          <w:color w:val="000000"/>
          <w:u w:color="000000"/>
        </w:rPr>
        <w:t>Środki finansowe na realizację zadań wynikających z Programu zabezpieczone są w budżecie miasta Bytomia na 2021 rok i łącznie wynoszą 1.26</w:t>
      </w:r>
      <w:r>
        <w:rPr>
          <w:color w:val="000000"/>
          <w:u w:color="000000"/>
        </w:rPr>
        <w:t>5.700,00 zł.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18. </w:t>
      </w:r>
      <w:r>
        <w:t>1. </w:t>
      </w:r>
      <w:r>
        <w:rPr>
          <w:color w:val="000000"/>
          <w:u w:color="000000"/>
        </w:rPr>
        <w:t>Środki finansowe wydatkowane będą na: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zapewnienie bezdomnym zwierzętom miejsca w  schronisku, w kwocie: 1.077.680,00 zł;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odławianie bezdomnych zwierząt, w kwocie: 53.800,00 zł;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zapewnienie opieki nad wolno żyjącymi kotami, w </w:t>
      </w:r>
      <w:r>
        <w:rPr>
          <w:color w:val="000000"/>
          <w:u w:color="000000"/>
        </w:rPr>
        <w:t>tym ich dokarmianie poprzez:</w:t>
      </w:r>
    </w:p>
    <w:p w:rsidR="00A77B3E" w:rsidRDefault="000A760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zlecanie zadań publicznych wraz z udzielaniem dotacji, zgodnie z ustawą z dnia 24 kwietnia 2003 r. o działalności pożytku publicznego i o wolontariacie na opiekę, dokarmianie oraz sterylizację i kastrację kotów wolno żyjącyc</w:t>
      </w:r>
      <w:r>
        <w:rPr>
          <w:color w:val="000000"/>
          <w:u w:color="000000"/>
        </w:rPr>
        <w:t>h, w kwocie: 25.000,00 zł,</w:t>
      </w:r>
    </w:p>
    <w:p w:rsidR="00A77B3E" w:rsidRDefault="000A760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objęcie pomocą kotów wolno żyjących w zakresie umowy ze schroniskiem (w tym ich dokarmianie, leczenie oraz wykonywanie zabiegów sterylizacji i kastracji) na podstawie zgłoszeń mieszkańców, w kwocie: 14.000,00 zł;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obligatoryjną sterylizację albo kastrację zwierząt w schronisku, w kwocie: 42.800,00 zł;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poszukiwanie właścicieli dla bezdomnych zwierząt, w kwocie: 16.200,00 zł;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usypianie ślepych miotów, w kwocie: 720,00 zł;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zapewnienie opieki dla zwierząt gospo</w:t>
      </w:r>
      <w:r>
        <w:rPr>
          <w:color w:val="000000"/>
          <w:u w:color="000000"/>
        </w:rPr>
        <w:t>darskich w gospodarstwie rolnym, w kwocie: 500,00 zł;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zapewnienie całodobowej opieki weterynaryjnej w przypadkach zdarzeń drogowych z udziałem zwierząt, w kwocie: 18.000,00 zł;</w:t>
      </w:r>
    </w:p>
    <w:p w:rsidR="00A77B3E" w:rsidRDefault="000A760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elektroniczne znakowanie (</w:t>
      </w:r>
      <w:proofErr w:type="spellStart"/>
      <w:r>
        <w:rPr>
          <w:color w:val="000000"/>
          <w:u w:color="000000"/>
        </w:rPr>
        <w:t>czipowanie</w:t>
      </w:r>
      <w:proofErr w:type="spellEnd"/>
      <w:r>
        <w:rPr>
          <w:color w:val="000000"/>
          <w:u w:color="000000"/>
        </w:rPr>
        <w:t xml:space="preserve">) zwierząt bezdomnych (psów i kotów) </w:t>
      </w:r>
      <w:r>
        <w:rPr>
          <w:color w:val="000000"/>
          <w:u w:color="000000"/>
        </w:rPr>
        <w:t>w schronisku, w kwocie: 17.000,00 zł.</w:t>
      </w:r>
    </w:p>
    <w:p w:rsidR="00A77B3E" w:rsidRDefault="000A7600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lastRenderedPageBreak/>
        <w:t>2. </w:t>
      </w:r>
      <w:r>
        <w:rPr>
          <w:color w:val="000000"/>
          <w:u w:color="000000"/>
        </w:rPr>
        <w:t>Zadania określone w ust. 1 pkt 1, 2, 3 lit. b, pkt 4-6, 8 i 9 są realizowane na podstawie zawartej umowy przez schronisko i </w:t>
      </w:r>
      <w:r>
        <w:rPr>
          <w:color w:val="000000"/>
          <w:u w:color="000000"/>
        </w:rPr>
        <w:t xml:space="preserve">Przychodnię Weterynaryjną oraz są częściami składowymi przedmiotu przetargu nieograniczonego na lata 2021 - 2023. Gmina Bytom kierując się humanitarnym podejściem do ochrony zwierząt oraz biorąc pod uwagę postanowienia pokontrolne Najwyższej Izby Kontroli </w:t>
      </w:r>
      <w:r>
        <w:rPr>
          <w:color w:val="000000"/>
          <w:u w:color="000000"/>
        </w:rPr>
        <w:t>w zakresie ochrony zwierząt przed bezdomnością wybiera podmiot, którego wynagrodzenie ma charakter ryczałtowy, stąd też wszystkie bezdomne psy i koty mają zapewnioną kompleksową opiekę w myśl przepisów ustawy o ochronie zwierząt.</w:t>
      </w:r>
    </w:p>
    <w:p w:rsidR="001B548D" w:rsidRDefault="000A7600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lastRenderedPageBreak/>
        <w:t>Uzasadnienie</w:t>
      </w:r>
    </w:p>
    <w:p w:rsidR="001B548D" w:rsidRDefault="000A7600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 z</w:t>
      </w:r>
      <w:r>
        <w:rPr>
          <w:rFonts w:eastAsia="Times New Roman" w:cs="Times New Roman"/>
          <w:szCs w:val="20"/>
        </w:rPr>
        <w:t>awiadomieniem o wszczęciu postępowania nadzorczego w sprawie stwierdzenia nieważności uchwały nr XLI/570/21 Rady Miejskiej w Bytomiu z dnia 29 marca 2021 r. w sprawie wprowadzenia Programu opieki nad zwierzętami bezdomnymi oraz zapobiegania bezdomności zwi</w:t>
      </w:r>
      <w:r>
        <w:rPr>
          <w:rFonts w:eastAsia="Times New Roman" w:cs="Times New Roman"/>
          <w:szCs w:val="20"/>
        </w:rPr>
        <w:t>erząt na terenie Gminy Bytom w 2021 roku, zaistniała konieczność dokonania zmian w zakresie opisania szczegółowego postępowania odnośnie wydatkowania i rozdysponowania środków.</w:t>
      </w:r>
    </w:p>
    <w:p w:rsidR="001B548D" w:rsidRDefault="000A7600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Projekt podlega konsultacjom społecznym z powiatowym lekarzem weterynarii, orga</w:t>
      </w:r>
      <w:r>
        <w:rPr>
          <w:rFonts w:eastAsia="Times New Roman" w:cs="Times New Roman"/>
          <w:szCs w:val="20"/>
        </w:rPr>
        <w:t>nizacjami społecznymi, których statutowym celem jest ochrona zwierząt oraz dzierżawcami obwodów łowieckich, działających na terenie Gminy Bytom.</w:t>
      </w:r>
    </w:p>
    <w:p w:rsidR="001B548D" w:rsidRDefault="000A7600">
      <w:pPr>
        <w:spacing w:before="120" w:after="120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 powyższym podjęcie niniejszej uchwały jest zasadne.</w:t>
      </w:r>
    </w:p>
    <w:sectPr w:rsidR="001B548D">
      <w:footerReference w:type="defaul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600" w:rsidRDefault="000A7600">
      <w:r>
        <w:separator/>
      </w:r>
    </w:p>
  </w:endnote>
  <w:endnote w:type="continuationSeparator" w:id="0">
    <w:p w:rsidR="000A7600" w:rsidRDefault="000A7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B548D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B548D" w:rsidRDefault="000A7600">
          <w:pPr>
            <w:rPr>
              <w:sz w:val="18"/>
            </w:rPr>
          </w:pPr>
          <w:r>
            <w:rPr>
              <w:sz w:val="18"/>
            </w:rPr>
            <w:t>Id: F76BE2E</w:t>
          </w:r>
          <w:r>
            <w:rPr>
              <w:sz w:val="18"/>
            </w:rPr>
            <w:t>A-4F4D-436C-9CB6-9D6216E2C21D.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B548D" w:rsidRDefault="000A76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F954A4">
            <w:rPr>
              <w:sz w:val="18"/>
            </w:rPr>
            <w:fldChar w:fldCharType="separate"/>
          </w:r>
          <w:r w:rsidR="00F954A4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1B548D" w:rsidRDefault="001B548D">
    <w:pPr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B548D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B548D" w:rsidRDefault="000A7600">
          <w:pPr>
            <w:rPr>
              <w:sz w:val="18"/>
            </w:rPr>
          </w:pPr>
          <w:r>
            <w:rPr>
              <w:sz w:val="18"/>
            </w:rPr>
            <w:t>Id: F76BE2EA-4F4D-436C-9CB6-9D6216E2C21D.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B548D" w:rsidRDefault="000A76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F954A4">
            <w:rPr>
              <w:sz w:val="18"/>
            </w:rPr>
            <w:fldChar w:fldCharType="separate"/>
          </w:r>
          <w:r w:rsidR="00F954A4">
            <w:rPr>
              <w:noProof/>
              <w:sz w:val="18"/>
            </w:rPr>
            <w:t>7</w:t>
          </w:r>
          <w:r>
            <w:rPr>
              <w:sz w:val="18"/>
            </w:rPr>
            <w:fldChar w:fldCharType="end"/>
          </w:r>
        </w:p>
      </w:tc>
    </w:tr>
  </w:tbl>
  <w:p w:rsidR="001B548D" w:rsidRDefault="001B548D">
    <w:pPr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B548D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B548D" w:rsidRDefault="000A7600">
          <w:pPr>
            <w:rPr>
              <w:sz w:val="18"/>
            </w:rPr>
          </w:pPr>
          <w:r>
            <w:rPr>
              <w:sz w:val="18"/>
            </w:rPr>
            <w:t>Id: F76BE2EA-4F4D-436C-9CB6-9D6216E2C21D. Proje</w:t>
          </w:r>
          <w:r>
            <w:rPr>
              <w:sz w:val="18"/>
            </w:rPr>
            <w:t>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B548D" w:rsidRDefault="000A76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F954A4">
            <w:rPr>
              <w:sz w:val="18"/>
            </w:rPr>
            <w:fldChar w:fldCharType="separate"/>
          </w:r>
          <w:r w:rsidR="00F954A4">
            <w:rPr>
              <w:noProof/>
              <w:sz w:val="18"/>
            </w:rPr>
            <w:t>8</w:t>
          </w:r>
          <w:r>
            <w:rPr>
              <w:sz w:val="18"/>
            </w:rPr>
            <w:fldChar w:fldCharType="end"/>
          </w:r>
        </w:p>
      </w:tc>
    </w:tr>
  </w:tbl>
  <w:p w:rsidR="001B548D" w:rsidRDefault="001B548D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600" w:rsidRDefault="000A7600">
      <w:r>
        <w:separator/>
      </w:r>
    </w:p>
  </w:footnote>
  <w:footnote w:type="continuationSeparator" w:id="0">
    <w:p w:rsidR="000A7600" w:rsidRDefault="000A76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A7600"/>
    <w:rsid w:val="001B548D"/>
    <w:rsid w:val="00A77B3E"/>
    <w:rsid w:val="00CA2A55"/>
    <w:rsid w:val="00F9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1801CB-EC01-4DC3-8A1E-623371EE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F954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schroniskobytom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2117</Words>
  <Characters>12706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Miejska w Bytomiu</Company>
  <LinksUpToDate>false</LinksUpToDate>
  <CharactersWithSpaces>14794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wprowadzenia Programu opieki nad zwierzętami bezdomnymi oraz zapobiegania bezdomności zwierząt na terenie Gminy Bytom w^2021 roku</dc:subject>
  <dc:creator>dsklorz</dc:creator>
  <cp:lastModifiedBy>Dariusz Sklorz</cp:lastModifiedBy>
  <cp:revision>2</cp:revision>
  <dcterms:created xsi:type="dcterms:W3CDTF">2021-05-18T08:03:00Z</dcterms:created>
  <dcterms:modified xsi:type="dcterms:W3CDTF">2021-05-18T08:03:00Z</dcterms:modified>
  <cp:category>Akt prawny</cp:category>
</cp:coreProperties>
</file>