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09AE968B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w Dziale Inżynierii Ruchu 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02E2BC5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Prowadzenie spraw związanych z planowaniem i opiniowaniem układu komunikacyjnego w zakresie właściwości komórki.</w:t>
      </w:r>
    </w:p>
    <w:p w14:paraId="465200A7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Określanie warunków skomunikowania terenów z drogami publicznymi oraz wydawanie oświadczeń w tym zakresie.</w:t>
      </w:r>
    </w:p>
    <w:p w14:paraId="52EFE993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Opiniowanie projektów podziałów i scaleń nieruchomości, miejscowych planów zagospodarowania przestrzennego oraz planu ogólnego gminy w zakresie obsługi komunikacyjnej.</w:t>
      </w:r>
    </w:p>
    <w:p w14:paraId="58E07D40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Opiniowanie spraw związanych z nabyciem, zbyciem, dzierżawą oraz innymi formami gospodarowania nieruchomościami z punktu widzenia potrzeb gospodarki drogowej.</w:t>
      </w:r>
    </w:p>
    <w:p w14:paraId="3731D9B7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Prowadzenie spraw związanych z wyznaczaniem granic pasa drogowego oraz regulacją stanów prawnych nieruchomości drogowych.</w:t>
      </w:r>
    </w:p>
    <w:p w14:paraId="0E7A16AD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Prowadzenie rejestrów i sporządzanie informacji dotyczących dróg publicznych oraz nieruchomości pozostających w zakresie działania komórki.</w:t>
      </w:r>
    </w:p>
    <w:p w14:paraId="7CC4B27A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Prowadzenie postępowań administracyjnych dotyczących budowy i przebudowy zjazdów z dróg publicznych oraz dróg wewnętrznych.</w:t>
      </w:r>
    </w:p>
    <w:p w14:paraId="20FFE50A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Uzgadnianie i opiniowanie dokumentacji projektowej dotyczącej budowy i przebudowy zjazdów oraz kontrola zgodności realizowanych robót z obowiązującymi przepisami.</w:t>
      </w:r>
    </w:p>
    <w:p w14:paraId="140267B5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Dokonywanie odbiorów zjazdów oraz przeprowadzanie kontroli terenowych w zakresie prowadzonych spraw.</w:t>
      </w:r>
    </w:p>
    <w:p w14:paraId="3B5151A3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lastRenderedPageBreak/>
        <w:t>Współpraca z projektantami, inwestorami, jednostkami administracji publicznej oraz innymi podmiotami w zakresie realizowanych zadań.</w:t>
      </w:r>
    </w:p>
    <w:p w14:paraId="39B5AD9C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Przygotowywanie projektów pism, opinii, informacji i odpowiedzi na korespondencję prowadzoną przez Dział Inżynierii Ruchu.</w:t>
      </w:r>
    </w:p>
    <w:p w14:paraId="09D219E2" w14:textId="77777777" w:rsidR="004C22FB" w:rsidRPr="004C22F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>Uczestniczenie w pracach komisji przetargowych oraz wykonywanie innych poleceń służbowych przełożonych związanych z działalnością Miejskiego Zarządu Dróg i Mostów w Bytomiu.</w:t>
      </w:r>
    </w:p>
    <w:p w14:paraId="7D3F204B" w14:textId="380A5308" w:rsidR="004F687B" w:rsidRPr="004F687B" w:rsidRDefault="004C22FB" w:rsidP="004C22F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4C22FB">
        <w:rPr>
          <w:rFonts w:ascii="Arial" w:hAnsi="Arial" w:cs="Arial"/>
          <w:sz w:val="24"/>
          <w:szCs w:val="24"/>
        </w:rPr>
        <w:t xml:space="preserve"> Wykonywanie innych poleceń służbowych przełożonych związanych </w:t>
      </w:r>
      <w:r w:rsidR="00A3764B">
        <w:rPr>
          <w:rFonts w:ascii="Arial" w:hAnsi="Arial" w:cs="Arial"/>
          <w:sz w:val="24"/>
          <w:szCs w:val="24"/>
        </w:rPr>
        <w:br/>
      </w:r>
      <w:r w:rsidRPr="004C22FB">
        <w:rPr>
          <w:rFonts w:ascii="Arial" w:hAnsi="Arial" w:cs="Arial"/>
          <w:sz w:val="24"/>
          <w:szCs w:val="24"/>
        </w:rPr>
        <w:t>z działalnością Miejskiego Zarządu Dróg i Mostów w Bytomiu.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1A9E9E09" w14:textId="77777777" w:rsidR="00CA0F9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Wykształcenie </w:t>
      </w:r>
      <w:r w:rsidR="00CA0F9B">
        <w:rPr>
          <w:rFonts w:ascii="Arial" w:hAnsi="Arial" w:cs="Arial"/>
          <w:bCs/>
          <w:color w:val="auto"/>
        </w:rPr>
        <w:t xml:space="preserve">minimum </w:t>
      </w:r>
      <w:r w:rsidRPr="004F687B">
        <w:rPr>
          <w:rFonts w:ascii="Arial" w:hAnsi="Arial" w:cs="Arial"/>
          <w:bCs/>
          <w:color w:val="auto"/>
        </w:rPr>
        <w:t>średnie</w:t>
      </w:r>
      <w:r w:rsidR="00CA0F9B">
        <w:rPr>
          <w:rFonts w:ascii="Arial" w:hAnsi="Arial" w:cs="Arial"/>
          <w:bCs/>
          <w:color w:val="auto"/>
        </w:rPr>
        <w:t>.</w:t>
      </w:r>
    </w:p>
    <w:p w14:paraId="4485F5F3" w14:textId="0D5321FC" w:rsidR="007A3A4C" w:rsidRDefault="007A3A4C" w:rsidP="00B45364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7A3A4C">
        <w:rPr>
          <w:rFonts w:ascii="Arial" w:hAnsi="Arial" w:cs="Arial"/>
          <w:bCs/>
          <w:color w:val="auto"/>
        </w:rPr>
        <w:t>Minimum pięcioletni staż pracy</w:t>
      </w:r>
      <w:r w:rsidR="00B45364">
        <w:rPr>
          <w:rFonts w:ascii="Arial" w:hAnsi="Arial" w:cs="Arial"/>
          <w:bCs/>
          <w:color w:val="auto"/>
        </w:rPr>
        <w:t>.</w:t>
      </w:r>
    </w:p>
    <w:p w14:paraId="799A8A63" w14:textId="521C9116" w:rsidR="0000385F" w:rsidRDefault="0000385F" w:rsidP="00B45364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Minimum dwul</w:t>
      </w:r>
      <w:r w:rsidR="005254F3">
        <w:rPr>
          <w:rFonts w:ascii="Arial" w:hAnsi="Arial" w:cs="Arial"/>
          <w:bCs/>
          <w:color w:val="auto"/>
        </w:rPr>
        <w:t>etni staż pra</w:t>
      </w:r>
      <w:r w:rsidR="008706F2">
        <w:rPr>
          <w:rFonts w:ascii="Arial" w:hAnsi="Arial" w:cs="Arial"/>
          <w:bCs/>
          <w:color w:val="auto"/>
        </w:rPr>
        <w:t xml:space="preserve">cy w </w:t>
      </w:r>
      <w:r w:rsidR="001546CD">
        <w:rPr>
          <w:rFonts w:ascii="Arial" w:hAnsi="Arial" w:cs="Arial"/>
          <w:bCs/>
          <w:color w:val="auto"/>
        </w:rPr>
        <w:t>jednostkach samorządowych</w:t>
      </w:r>
      <w:r w:rsidR="00FB74F5">
        <w:rPr>
          <w:rFonts w:ascii="Arial" w:hAnsi="Arial" w:cs="Arial"/>
          <w:bCs/>
          <w:color w:val="auto"/>
        </w:rPr>
        <w:t>, administracji publicznej</w:t>
      </w:r>
      <w:r w:rsidR="008706F2">
        <w:rPr>
          <w:rFonts w:ascii="Arial" w:hAnsi="Arial" w:cs="Arial"/>
          <w:bCs/>
          <w:color w:val="auto"/>
        </w:rPr>
        <w:t>.</w:t>
      </w:r>
    </w:p>
    <w:p w14:paraId="5AA24133" w14:textId="3CC34D27" w:rsidR="007F4BA2" w:rsidRPr="007A3A4C" w:rsidRDefault="007F4BA2" w:rsidP="00B45364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Minim</w:t>
      </w:r>
      <w:r w:rsidR="00C86836">
        <w:rPr>
          <w:rFonts w:ascii="Arial" w:hAnsi="Arial" w:cs="Arial"/>
          <w:bCs/>
          <w:color w:val="auto"/>
        </w:rPr>
        <w:t xml:space="preserve">um 6-cio miesięczny staż przy pracy </w:t>
      </w:r>
      <w:r w:rsidR="00FB74F5">
        <w:rPr>
          <w:rFonts w:ascii="Arial" w:hAnsi="Arial" w:cs="Arial"/>
          <w:bCs/>
          <w:color w:val="auto"/>
        </w:rPr>
        <w:t>związanej z dziedziną</w:t>
      </w:r>
      <w:r>
        <w:rPr>
          <w:rFonts w:ascii="Arial" w:hAnsi="Arial" w:cs="Arial"/>
          <w:bCs/>
          <w:color w:val="auto"/>
        </w:rPr>
        <w:t xml:space="preserve"> </w:t>
      </w:r>
      <w:r w:rsidR="00A840CC">
        <w:rPr>
          <w:rFonts w:ascii="Arial" w:hAnsi="Arial" w:cs="Arial"/>
          <w:bCs/>
          <w:color w:val="auto"/>
        </w:rPr>
        <w:t xml:space="preserve">zagadnień terenowo – prawnych pod kątem </w:t>
      </w:r>
      <w:r>
        <w:rPr>
          <w:rFonts w:ascii="Arial" w:hAnsi="Arial" w:cs="Arial"/>
          <w:bCs/>
          <w:color w:val="auto"/>
        </w:rPr>
        <w:t>inżynierii ruchu drogowego</w:t>
      </w:r>
      <w:r w:rsidR="00A840CC">
        <w:rPr>
          <w:rFonts w:ascii="Arial" w:hAnsi="Arial" w:cs="Arial"/>
          <w:bCs/>
          <w:color w:val="auto"/>
        </w:rPr>
        <w:t xml:space="preserve"> i zarządzania drogami</w:t>
      </w:r>
      <w:r>
        <w:rPr>
          <w:rFonts w:ascii="Arial" w:hAnsi="Arial" w:cs="Arial"/>
          <w:bCs/>
          <w:color w:val="auto"/>
        </w:rPr>
        <w:t>.</w:t>
      </w:r>
    </w:p>
    <w:p w14:paraId="51F9CD6B" w14:textId="77777777" w:rsidR="00AB5AAA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Biegła obsługa komputera, w szczególności programów: MS Office Word, Excel </w:t>
      </w:r>
    </w:p>
    <w:p w14:paraId="5A289FB7" w14:textId="0B00DA31" w:rsidR="004F687B" w:rsidRDefault="00AB5AAA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 xml:space="preserve">Podstawowa znajomość obsługi oprogramowania </w:t>
      </w:r>
      <w:r w:rsidR="004F687B" w:rsidRPr="004F687B">
        <w:rPr>
          <w:rFonts w:ascii="Arial" w:hAnsi="Arial" w:cs="Arial"/>
          <w:bCs/>
          <w:color w:val="auto"/>
        </w:rPr>
        <w:t xml:space="preserve">do projektowania </w:t>
      </w:r>
      <w:r>
        <w:rPr>
          <w:rFonts w:ascii="Arial" w:hAnsi="Arial" w:cs="Arial"/>
          <w:bCs/>
          <w:color w:val="auto"/>
        </w:rPr>
        <w:t xml:space="preserve">typu </w:t>
      </w:r>
      <w:r w:rsidR="004F687B" w:rsidRPr="004F687B">
        <w:rPr>
          <w:rFonts w:ascii="Arial" w:hAnsi="Arial" w:cs="Arial"/>
          <w:bCs/>
          <w:color w:val="auto"/>
        </w:rPr>
        <w:t>CAD.</w:t>
      </w:r>
    </w:p>
    <w:p w14:paraId="5C540853" w14:textId="16A77A95" w:rsidR="00AB5AAA" w:rsidRDefault="00AB5AAA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AB5AAA">
        <w:rPr>
          <w:rFonts w:ascii="Arial" w:hAnsi="Arial" w:cs="Arial"/>
          <w:bCs/>
          <w:color w:val="auto"/>
        </w:rPr>
        <w:t>Znajomość przepisów regulujących funkcjonowanie samorządu terytorialnego oraz postępowania administracyjnego.</w:t>
      </w:r>
    </w:p>
    <w:p w14:paraId="63842710" w14:textId="27E19B6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Znajomość́ aktów prawnych: </w:t>
      </w:r>
    </w:p>
    <w:p w14:paraId="2B995F60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ustawy o drogach publicznych,</w:t>
      </w:r>
    </w:p>
    <w:p w14:paraId="35ECC110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ustawy – Prawo o ruchu drogowym,</w:t>
      </w:r>
    </w:p>
    <w:p w14:paraId="56B75ED3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Kodeksu postępowania administracyjnego,</w:t>
      </w:r>
    </w:p>
    <w:p w14:paraId="53BDA097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ustawy o planowaniu i zagospodarowaniu przestrzennym,</w:t>
      </w:r>
    </w:p>
    <w:p w14:paraId="2CC695D3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ustawy o gospodarce nieruchomościami,</w:t>
      </w:r>
    </w:p>
    <w:p w14:paraId="596E98BE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ustawy – Prawo geodezyjne i kartograficzne (w zakresie ewidencji gruntów i podziałów nieruchomości),</w:t>
      </w:r>
    </w:p>
    <w:p w14:paraId="02E689BE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rozporządzenia w sprawie przepisów techniczno-budowlanych dotyczących dróg publicznych,</w:t>
      </w:r>
    </w:p>
    <w:p w14:paraId="613EF3E5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wytycznych rekomendowanych przez ministra właściwego do spraw transportu z serii WR-D dotyczących projektowania zjazdów,</w:t>
      </w:r>
    </w:p>
    <w:p w14:paraId="471F8909" w14:textId="77777777" w:rsidR="00A840CC" w:rsidRPr="00A840CC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rozporządzenia w sprawie szczegółowych warunków zarządzania ruchem na drogach oraz wykonywania nadzoru nad tym zarządzaniem – w zakresie niezbędnym do realizacji zadań,</w:t>
      </w:r>
    </w:p>
    <w:p w14:paraId="73F4FAE8" w14:textId="1FD8FDE1" w:rsidR="004F687B" w:rsidRPr="004F687B" w:rsidRDefault="00A840CC" w:rsidP="00A840CC">
      <w:pPr>
        <w:pStyle w:val="Standard"/>
        <w:numPr>
          <w:ilvl w:val="0"/>
          <w:numId w:val="10"/>
        </w:numPr>
        <w:spacing w:after="100" w:line="360" w:lineRule="auto"/>
        <w:ind w:left="1701" w:hanging="425"/>
        <w:rPr>
          <w:rFonts w:ascii="Arial" w:hAnsi="Arial" w:cs="Arial"/>
          <w:bCs/>
          <w:color w:val="auto"/>
        </w:rPr>
      </w:pPr>
      <w:r w:rsidRPr="00A840CC">
        <w:rPr>
          <w:rFonts w:ascii="Arial" w:hAnsi="Arial" w:cs="Arial"/>
          <w:bCs/>
          <w:color w:val="auto"/>
        </w:rPr>
        <w:t>rozporządzenia w sprawie trybu sporządzania informacji oraz gromadzenia i udostępniania danych o sieci dróg publicznych.</w:t>
      </w:r>
    </w:p>
    <w:p w14:paraId="4B85BBDE" w14:textId="77777777" w:rsidR="00AB5AAA" w:rsidRDefault="00AB5AAA" w:rsidP="00AB5AAA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AB5AAA">
        <w:rPr>
          <w:rFonts w:ascii="Arial" w:hAnsi="Arial" w:cs="Arial"/>
          <w:bCs/>
          <w:color w:val="auto"/>
        </w:rPr>
        <w:t>Nieposzlakowana opinia.</w:t>
      </w:r>
    </w:p>
    <w:p w14:paraId="214DC929" w14:textId="77777777" w:rsidR="00AB5AAA" w:rsidRDefault="00AB5AAA" w:rsidP="00AB5AAA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AB5AAA"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3E5B0EF0" w14:textId="31DA5DD0" w:rsidR="008A00B1" w:rsidRPr="00AB5AAA" w:rsidRDefault="00AB5AAA" w:rsidP="00AB5AAA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AB5AAA"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skarbowe.</w:t>
      </w:r>
      <w:r w:rsidR="008A00B1" w:rsidRPr="00AB5AAA">
        <w:rPr>
          <w:rFonts w:ascii="Arial" w:hAnsi="Arial" w:cs="Arial"/>
        </w:rPr>
        <w:t xml:space="preserve"> 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>Dobra organizacja pracy.</w:t>
      </w:r>
    </w:p>
    <w:p w14:paraId="1F3780CD" w14:textId="4E1F0C4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Samodzielność, uczciwość, inicjatywa własna.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07FB9734" w14:textId="39AD52C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Znajomość redagowania pism urzędowych</w:t>
      </w:r>
      <w:r w:rsidR="003F2207">
        <w:rPr>
          <w:rFonts w:ascii="Arial" w:hAnsi="Arial" w:cs="Arial"/>
          <w:bCs/>
          <w:color w:val="auto"/>
        </w:rPr>
        <w:t>.</w:t>
      </w:r>
    </w:p>
    <w:p w14:paraId="508659FA" w14:textId="52431CD6" w:rsidR="008A00B1" w:rsidRPr="00FE17A2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F687B">
        <w:rPr>
          <w:rFonts w:ascii="Arial" w:hAnsi="Arial" w:cs="Arial"/>
          <w:bCs/>
          <w:color w:val="auto"/>
        </w:rPr>
        <w:t>Poczucie odpowiedzialności za efekty i skutki wykonywanej pracy.</w:t>
      </w:r>
    </w:p>
    <w:p w14:paraId="68C455BA" w14:textId="6587BCAA" w:rsidR="00FE17A2" w:rsidRPr="00627C08" w:rsidRDefault="00FE17A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  <w:bCs/>
          <w:color w:val="auto"/>
        </w:rPr>
        <w:t>Znajomość topografii miasta Bytom.</w:t>
      </w:r>
    </w:p>
    <w:p w14:paraId="13188CC0" w14:textId="77777777" w:rsidR="00627C08" w:rsidRPr="0073488B" w:rsidRDefault="00627C08" w:rsidP="00627C08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70FBE25D" w14:textId="77777777" w:rsidR="0073488B" w:rsidRDefault="0073488B" w:rsidP="0073488B">
      <w:pPr>
        <w:pStyle w:val="Akapitzlist"/>
        <w:numPr>
          <w:ilvl w:val="0"/>
          <w:numId w:val="1"/>
        </w:numPr>
        <w:suppressAutoHyphens/>
        <w:spacing w:after="100" w:line="720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kandydatom:</w:t>
      </w:r>
    </w:p>
    <w:p w14:paraId="0A27F10A" w14:textId="77777777" w:rsidR="0073488B" w:rsidRDefault="0073488B" w:rsidP="0073488B">
      <w:pPr>
        <w:pStyle w:val="Standard"/>
        <w:numPr>
          <w:ilvl w:val="1"/>
          <w:numId w:val="1"/>
        </w:numPr>
        <w:spacing w:after="10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pierwsza umowa o pracę zawierana na czas określony 6 miesięcy,</w:t>
      </w:r>
    </w:p>
    <w:p w14:paraId="3956CBCC" w14:textId="456A447F" w:rsidR="0073488B" w:rsidRDefault="0073488B" w:rsidP="0073488B">
      <w:pPr>
        <w:pStyle w:val="Standard"/>
        <w:numPr>
          <w:ilvl w:val="1"/>
          <w:numId w:val="1"/>
        </w:numPr>
        <w:spacing w:after="100" w:line="360" w:lineRule="auto"/>
        <w:textAlignment w:val="auto"/>
      </w:pPr>
      <w:r>
        <w:rPr>
          <w:rFonts w:ascii="Arial" w:hAnsi="Arial" w:cs="Arial"/>
        </w:rPr>
        <w:t>proponowane wynagrodzenie od 5</w:t>
      </w:r>
      <w:r w:rsidR="003B10CB">
        <w:rPr>
          <w:rFonts w:ascii="Arial" w:hAnsi="Arial" w:cs="Arial"/>
        </w:rPr>
        <w:t>7</w:t>
      </w:r>
      <w:bookmarkStart w:id="0" w:name="_GoBack"/>
      <w:bookmarkEnd w:id="0"/>
      <w:r>
        <w:rPr>
          <w:rFonts w:ascii="Arial" w:hAnsi="Arial" w:cs="Arial"/>
        </w:rPr>
        <w:t xml:space="preserve">00 zł brutto ponadto dodatek stażowy  (od 5% do 20% wynagrodzenia zasadniczego), decyzja o ostatecznej wysokości wynagrodzenia podjęta zostanie podczas rozmowy kwalifikacyjnej, </w:t>
      </w:r>
    </w:p>
    <w:p w14:paraId="51D52FAB" w14:textId="77777777" w:rsidR="0073488B" w:rsidRDefault="0073488B" w:rsidP="0073488B">
      <w:pPr>
        <w:pStyle w:val="Standard"/>
        <w:numPr>
          <w:ilvl w:val="1"/>
          <w:numId w:val="1"/>
        </w:numPr>
        <w:spacing w:after="10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możliwość wzrostu wynagrodzenia po 6 miesiącach, w zależności od efektów pracy,</w:t>
      </w:r>
    </w:p>
    <w:p w14:paraId="1713E319" w14:textId="360C1E5E" w:rsidR="0073488B" w:rsidRPr="0073488B" w:rsidRDefault="0073488B" w:rsidP="0073488B">
      <w:pPr>
        <w:pStyle w:val="Standard"/>
        <w:numPr>
          <w:ilvl w:val="1"/>
          <w:numId w:val="1"/>
        </w:numPr>
        <w:spacing w:after="10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ogłoszenie jest skierowane do osób wszystkich płci.</w:t>
      </w:r>
    </w:p>
    <w:p w14:paraId="186703E6" w14:textId="77777777" w:rsidR="004F687B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2D539AB0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pięcioletni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>
        <w:rPr>
          <w:rFonts w:ascii="Arial" w:hAnsi="Arial" w:cs="Arial"/>
          <w:sz w:val="24"/>
          <w:szCs w:val="24"/>
        </w:rPr>
        <w:t>popeł</w:t>
      </w:r>
      <w:proofErr w:type="spellEnd"/>
      <w:r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>
        <w:rPr>
          <w:rFonts w:ascii="Arial" w:hAnsi="Arial" w:cs="Arial"/>
          <w:sz w:val="24"/>
          <w:szCs w:val="24"/>
        </w:rPr>
        <w:t>ślnie</w:t>
      </w:r>
      <w:proofErr w:type="spellEnd"/>
      <w:r>
        <w:rPr>
          <w:rFonts w:ascii="Arial" w:hAnsi="Arial" w:cs="Arial"/>
          <w:sz w:val="24"/>
          <w:szCs w:val="24"/>
        </w:rPr>
        <w:t xml:space="preserve"> ścigane z oskarżenia </w:t>
      </w:r>
      <w:r>
        <w:rPr>
          <w:rFonts w:ascii="Arial" w:hAnsi="Arial" w:cs="Arial"/>
          <w:sz w:val="24"/>
          <w:szCs w:val="24"/>
        </w:rPr>
        <w:lastRenderedPageBreak/>
        <w:t xml:space="preserve">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>
        <w:rPr>
          <w:rFonts w:ascii="Arial" w:hAnsi="Arial" w:cs="Arial"/>
          <w:sz w:val="24"/>
          <w:szCs w:val="24"/>
        </w:rPr>
        <w:t>wz</w:t>
      </w:r>
      <w:proofErr w:type="spellEnd"/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Default="008A00B1" w:rsidP="008A00B1">
      <w:pPr>
        <w:pStyle w:val="Standard"/>
        <w:spacing w:after="100" w:line="360" w:lineRule="auto"/>
        <w:ind w:firstLine="540"/>
        <w:jc w:val="center"/>
      </w:pPr>
      <w:r>
        <w:rPr>
          <w:rFonts w:ascii="Arial" w:hAnsi="Arial" w:cs="Arial"/>
        </w:rPr>
        <w:t>W miesiącu poprzedzającym ogłoszenie naboru wskaźnik zatrudnienia os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b niepełnosprawnych w Miejskim Zarządzie Dr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g i Most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 xml:space="preserve">w </w:t>
      </w:r>
      <w:proofErr w:type="spellStart"/>
      <w:r>
        <w:rPr>
          <w:rFonts w:ascii="Arial" w:hAnsi="Arial" w:cs="Arial"/>
        </w:rPr>
        <w:t>w</w:t>
      </w:r>
      <w:proofErr w:type="spellEnd"/>
      <w:r>
        <w:rPr>
          <w:rFonts w:ascii="Arial" w:hAnsi="Arial" w:cs="Arial"/>
        </w:rPr>
        <w:t xml:space="preserve"> Bytomiu nie przekroczył 6%.</w:t>
      </w:r>
    </w:p>
    <w:p w14:paraId="1E89EF01" w14:textId="546B0C4D" w:rsidR="008A00B1" w:rsidRDefault="008A00B1" w:rsidP="008A00B1">
      <w:pPr>
        <w:pStyle w:val="Akapitzlist"/>
        <w:spacing w:after="100" w:line="360" w:lineRule="auto"/>
        <w:ind w:left="0"/>
        <w:jc w:val="center"/>
      </w:pPr>
      <w:r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>
        <w:rPr>
          <w:rFonts w:ascii="Arial" w:hAnsi="Arial" w:cs="Arial"/>
          <w:sz w:val="24"/>
          <w:szCs w:val="24"/>
        </w:rPr>
        <w:t>skł</w:t>
      </w:r>
      <w:r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ć </w:t>
      </w:r>
      <w:r w:rsidRPr="00544137">
        <w:rPr>
          <w:rFonts w:ascii="Arial" w:hAnsi="Arial" w:cs="Arial"/>
          <w:b/>
          <w:sz w:val="24"/>
          <w:szCs w:val="24"/>
        </w:rPr>
        <w:t>do dnia</w:t>
      </w:r>
      <w:r w:rsidRPr="00544137">
        <w:rPr>
          <w:rFonts w:ascii="Arial" w:hAnsi="Arial" w:cs="Arial"/>
          <w:sz w:val="24"/>
          <w:szCs w:val="24"/>
        </w:rPr>
        <w:t xml:space="preserve"> </w:t>
      </w:r>
      <w:r w:rsidR="003E65FB">
        <w:rPr>
          <w:rFonts w:ascii="Arial" w:hAnsi="Arial" w:cs="Arial"/>
          <w:b/>
          <w:bCs/>
          <w:sz w:val="24"/>
          <w:szCs w:val="24"/>
        </w:rPr>
        <w:t>04 września</w:t>
      </w:r>
      <w:r w:rsidR="00DB50E9" w:rsidRPr="00544137">
        <w:rPr>
          <w:rFonts w:ascii="Arial" w:hAnsi="Arial" w:cs="Arial"/>
          <w:b/>
          <w:bCs/>
          <w:sz w:val="24"/>
          <w:szCs w:val="24"/>
        </w:rPr>
        <w:t xml:space="preserve"> </w:t>
      </w:r>
      <w:r w:rsidRPr="00544137">
        <w:rPr>
          <w:rFonts w:ascii="Arial" w:hAnsi="Arial" w:cs="Arial"/>
          <w:b/>
          <w:sz w:val="24"/>
          <w:szCs w:val="24"/>
        </w:rPr>
        <w:t>202</w:t>
      </w:r>
      <w:r w:rsidR="00AB5AAA">
        <w:rPr>
          <w:rFonts w:ascii="Arial" w:hAnsi="Arial" w:cs="Arial"/>
          <w:b/>
          <w:sz w:val="24"/>
          <w:szCs w:val="24"/>
        </w:rPr>
        <w:t>6</w:t>
      </w:r>
      <w:r w:rsidRPr="00544137">
        <w:rPr>
          <w:rFonts w:ascii="Arial" w:hAnsi="Arial" w:cs="Arial"/>
          <w:b/>
          <w:sz w:val="24"/>
          <w:szCs w:val="24"/>
        </w:rPr>
        <w:t>r.</w:t>
      </w:r>
      <w:r w:rsidRPr="00544137">
        <w:rPr>
          <w:rFonts w:ascii="Arial" w:hAnsi="Arial" w:cs="Arial"/>
          <w:sz w:val="24"/>
          <w:szCs w:val="24"/>
        </w:rPr>
        <w:t xml:space="preserve"> do godz. </w:t>
      </w:r>
      <w:r w:rsidRPr="00544137">
        <w:rPr>
          <w:rFonts w:ascii="Arial" w:hAnsi="Arial" w:cs="Arial"/>
          <w:b/>
          <w:sz w:val="24"/>
          <w:szCs w:val="24"/>
        </w:rPr>
        <w:t>1</w:t>
      </w:r>
      <w:r w:rsidR="00C0510C">
        <w:rPr>
          <w:rFonts w:ascii="Arial" w:hAnsi="Arial" w:cs="Arial"/>
          <w:b/>
          <w:sz w:val="24"/>
          <w:szCs w:val="24"/>
        </w:rPr>
        <w:t>5</w:t>
      </w:r>
      <w:r w:rsidRPr="00544137">
        <w:rPr>
          <w:rFonts w:ascii="Arial" w:hAnsi="Arial" w:cs="Arial"/>
          <w:b/>
          <w:sz w:val="24"/>
          <w:szCs w:val="24"/>
        </w:rPr>
        <w:t>:00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77F66C53" w:rsidR="008A00B1" w:rsidRDefault="008A00B1" w:rsidP="008A00B1">
      <w:pPr>
        <w:pStyle w:val="Standard"/>
        <w:spacing w:after="100" w:line="360" w:lineRule="auto"/>
        <w:ind w:left="425" w:hanging="68"/>
        <w:jc w:val="center"/>
      </w:pPr>
      <w:r>
        <w:rPr>
          <w:rFonts w:ascii="Arial" w:hAnsi="Arial" w:cs="Arial"/>
          <w:b/>
          <w:bCs/>
        </w:rPr>
        <w:t>„Nabór na wolne stanowisko urzędnicze:</w:t>
      </w:r>
      <w:r>
        <w:t xml:space="preserve"> </w:t>
      </w:r>
      <w:r w:rsidR="00DB50E9"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nspektor </w:t>
      </w:r>
      <w:r w:rsidR="00DB50E9">
        <w:rPr>
          <w:rFonts w:ascii="Arial" w:hAnsi="Arial" w:cs="Arial"/>
          <w:b/>
          <w:bCs/>
        </w:rPr>
        <w:t>w Dziale Inżynierii Ruchu</w:t>
      </w:r>
      <w:r>
        <w:rPr>
          <w:rFonts w:ascii="Arial" w:hAnsi="Arial" w:cs="Arial"/>
          <w:b/>
          <w:bCs/>
        </w:rPr>
        <w:t>”</w:t>
      </w:r>
    </w:p>
    <w:p w14:paraId="629ACBAE" w14:textId="77777777" w:rsidR="00406326" w:rsidRDefault="008A00B1" w:rsidP="00406326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osobiście w sekretariacie jednostki</w:t>
      </w:r>
    </w:p>
    <w:p w14:paraId="0984FCC4" w14:textId="2FB881FC" w:rsidR="00406326" w:rsidRPr="00406326" w:rsidRDefault="008A00B1" w:rsidP="00406326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406326">
        <w:rPr>
          <w:rFonts w:ascii="Arial" w:hAnsi="Arial" w:cs="Arial"/>
          <w:sz w:val="24"/>
          <w:szCs w:val="24"/>
        </w:rPr>
        <w:t>lub listownie na adres:</w:t>
      </w:r>
      <w:r w:rsidRPr="00406326">
        <w:rPr>
          <w:rFonts w:ascii="Arial" w:hAnsi="Arial" w:cs="Arial"/>
        </w:rPr>
        <w:t xml:space="preserve"> </w:t>
      </w:r>
      <w:r w:rsidRPr="00406326">
        <w:rPr>
          <w:rFonts w:ascii="Arial" w:hAnsi="Arial" w:cs="Arial"/>
          <w:sz w:val="24"/>
          <w:szCs w:val="24"/>
        </w:rPr>
        <w:t>Miejski Zarząd Dr</w:t>
      </w:r>
      <w:r w:rsidRPr="00406326">
        <w:rPr>
          <w:rFonts w:ascii="Arial" w:hAnsi="Arial" w:cs="Arial"/>
          <w:sz w:val="24"/>
          <w:szCs w:val="24"/>
          <w:lang w:val="en-US"/>
        </w:rPr>
        <w:t>ó</w:t>
      </w:r>
      <w:r w:rsidRPr="00406326">
        <w:rPr>
          <w:rFonts w:ascii="Arial" w:hAnsi="Arial" w:cs="Arial"/>
          <w:sz w:val="24"/>
          <w:szCs w:val="24"/>
        </w:rPr>
        <w:t>g i Most</w:t>
      </w:r>
      <w:r w:rsidRPr="00406326">
        <w:rPr>
          <w:rFonts w:ascii="Arial" w:hAnsi="Arial" w:cs="Arial"/>
          <w:sz w:val="24"/>
          <w:szCs w:val="24"/>
          <w:lang w:val="en-US"/>
        </w:rPr>
        <w:t>ó</w:t>
      </w:r>
      <w:r w:rsidRPr="00406326">
        <w:rPr>
          <w:rFonts w:ascii="Arial" w:hAnsi="Arial" w:cs="Arial"/>
          <w:sz w:val="24"/>
          <w:szCs w:val="24"/>
        </w:rPr>
        <w:t>w</w:t>
      </w:r>
      <w:r w:rsidRPr="00406326">
        <w:rPr>
          <w:rFonts w:ascii="Arial" w:hAnsi="Arial" w:cs="Arial"/>
        </w:rPr>
        <w:t xml:space="preserve"> </w:t>
      </w:r>
      <w:r w:rsidR="003621F0" w:rsidRPr="00406326">
        <w:rPr>
          <w:rFonts w:ascii="Arial" w:hAnsi="Arial" w:cs="Arial"/>
        </w:rPr>
        <w:t>,</w:t>
      </w:r>
      <w:r w:rsidRPr="00406326">
        <w:rPr>
          <w:rFonts w:ascii="Arial" w:hAnsi="Arial" w:cs="Arial"/>
        </w:rPr>
        <w:t xml:space="preserve">41-902 Bytom, ul. </w:t>
      </w:r>
      <w:r w:rsidR="00AB5AAA">
        <w:rPr>
          <w:rFonts w:ascii="Arial" w:hAnsi="Arial" w:cs="Arial"/>
        </w:rPr>
        <w:t>Smolenia 35.</w:t>
      </w:r>
    </w:p>
    <w:p w14:paraId="6343AE5F" w14:textId="77777777" w:rsidR="00406326" w:rsidRDefault="00406326" w:rsidP="00406326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</w:rPr>
      </w:pPr>
    </w:p>
    <w:p w14:paraId="448D89B7" w14:textId="4DE19CA8" w:rsidR="00406326" w:rsidRDefault="00406326" w:rsidP="00406326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04E91C1B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7DE7FD7D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47F4A1C4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0EEEB1B3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7623DD2A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58E89CDA" w14:textId="77777777" w:rsidR="00406326" w:rsidRDefault="00406326" w:rsidP="00406326">
      <w:pPr>
        <w:pStyle w:val="Akapitzlist"/>
        <w:numPr>
          <w:ilvl w:val="0"/>
          <w:numId w:val="12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ED63620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2AE76F26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B9FD2A9" w14:textId="77777777" w:rsidR="00406326" w:rsidRPr="00EE41D1" w:rsidRDefault="00406326" w:rsidP="00406326">
      <w:pPr>
        <w:pStyle w:val="Akapitzlist"/>
        <w:numPr>
          <w:ilvl w:val="0"/>
          <w:numId w:val="12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2B63658F" w14:textId="67FA5468" w:rsidR="00896A90" w:rsidRDefault="00406326" w:rsidP="00406326">
      <w:pPr>
        <w:pStyle w:val="Akapitzlist"/>
        <w:numPr>
          <w:ilvl w:val="0"/>
          <w:numId w:val="12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lastRenderedPageBreak/>
        <w:t xml:space="preserve">Kandydatowi przysługuje również prawo do wniesienia skargi do Prezesa Urzędu Ochrony Danych Osobowych na niewłaściwe przetwarzanie danych. </w:t>
      </w:r>
    </w:p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0" w15:restartNumberingAfterBreak="0">
    <w:nsid w:val="50B03EDF"/>
    <w:multiLevelType w:val="multilevel"/>
    <w:tmpl w:val="68BC7778"/>
    <w:lvl w:ilvl="0">
      <w:start w:val="5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Letter"/>
      <w:lvlText w:val="%3)"/>
      <w:lvlJc w:val="lef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2"/>
  </w:num>
  <w:num w:numId="5">
    <w:abstractNumId w:val="8"/>
  </w:num>
  <w:num w:numId="6">
    <w:abstractNumId w:val="5"/>
  </w:num>
  <w:num w:numId="7">
    <w:abstractNumId w:val="6"/>
  </w:num>
  <w:num w:numId="8">
    <w:abstractNumId w:val="11"/>
  </w:num>
  <w:num w:numId="9">
    <w:abstractNumId w:val="2"/>
  </w:num>
  <w:num w:numId="10">
    <w:abstractNumId w:val="9"/>
  </w:num>
  <w:num w:numId="11">
    <w:abstractNumId w:val="4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0385F"/>
    <w:rsid w:val="0012275A"/>
    <w:rsid w:val="001546CD"/>
    <w:rsid w:val="0020611F"/>
    <w:rsid w:val="003621F0"/>
    <w:rsid w:val="003B10CB"/>
    <w:rsid w:val="003C3618"/>
    <w:rsid w:val="003E65FB"/>
    <w:rsid w:val="003F2207"/>
    <w:rsid w:val="00406326"/>
    <w:rsid w:val="004A12D9"/>
    <w:rsid w:val="004B04AC"/>
    <w:rsid w:val="004C22FB"/>
    <w:rsid w:val="004F687B"/>
    <w:rsid w:val="005254F3"/>
    <w:rsid w:val="00544137"/>
    <w:rsid w:val="005D61D0"/>
    <w:rsid w:val="006224AD"/>
    <w:rsid w:val="00627C08"/>
    <w:rsid w:val="006D58D0"/>
    <w:rsid w:val="006F7D3B"/>
    <w:rsid w:val="0073488B"/>
    <w:rsid w:val="007A3A4C"/>
    <w:rsid w:val="007F4BA2"/>
    <w:rsid w:val="00852FE1"/>
    <w:rsid w:val="008706F2"/>
    <w:rsid w:val="00896A90"/>
    <w:rsid w:val="008A00B1"/>
    <w:rsid w:val="008C56F4"/>
    <w:rsid w:val="00935CA2"/>
    <w:rsid w:val="009664C1"/>
    <w:rsid w:val="00A3764B"/>
    <w:rsid w:val="00A3785E"/>
    <w:rsid w:val="00A840CC"/>
    <w:rsid w:val="00AB5AAA"/>
    <w:rsid w:val="00AD26EF"/>
    <w:rsid w:val="00B00626"/>
    <w:rsid w:val="00B05284"/>
    <w:rsid w:val="00B25C4A"/>
    <w:rsid w:val="00B45364"/>
    <w:rsid w:val="00BE0641"/>
    <w:rsid w:val="00BF5725"/>
    <w:rsid w:val="00C0510C"/>
    <w:rsid w:val="00C3144D"/>
    <w:rsid w:val="00C86836"/>
    <w:rsid w:val="00CA0F9B"/>
    <w:rsid w:val="00DB50E9"/>
    <w:rsid w:val="00E07AD6"/>
    <w:rsid w:val="00E14575"/>
    <w:rsid w:val="00E51517"/>
    <w:rsid w:val="00E84BA7"/>
    <w:rsid w:val="00F62616"/>
    <w:rsid w:val="00FB74F5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406326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1354</Words>
  <Characters>8125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14</cp:revision>
  <cp:lastPrinted>2025-05-14T10:32:00Z</cp:lastPrinted>
  <dcterms:created xsi:type="dcterms:W3CDTF">2026-08-21T06:13:00Z</dcterms:created>
  <dcterms:modified xsi:type="dcterms:W3CDTF">2026-08-21T06:23:00Z</dcterms:modified>
</cp:coreProperties>
</file>