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B7724" w14:textId="77777777" w:rsidR="00B41B23" w:rsidRDefault="00990A61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Dyrektor </w:t>
      </w:r>
    </w:p>
    <w:p w14:paraId="72766157" w14:textId="77777777" w:rsidR="00B41B23" w:rsidRDefault="00990A61">
      <w:pPr>
        <w:pStyle w:val="Standard"/>
        <w:spacing w:after="0" w:line="360" w:lineRule="auto"/>
        <w:jc w:val="center"/>
      </w:pPr>
      <w:r>
        <w:rPr>
          <w:rFonts w:ascii="Arial" w:hAnsi="Arial" w:cs="Arial"/>
          <w:b/>
          <w:bCs/>
          <w:sz w:val="28"/>
          <w:szCs w:val="28"/>
        </w:rPr>
        <w:t>Miejskiego Zarządu Dr</w:t>
      </w:r>
      <w:r>
        <w:rPr>
          <w:rFonts w:ascii="Arial" w:hAnsi="Arial" w:cs="Arial"/>
          <w:b/>
          <w:bCs/>
          <w:sz w:val="28"/>
          <w:szCs w:val="28"/>
          <w:lang w:val="en-US"/>
        </w:rPr>
        <w:t>ó</w:t>
      </w:r>
      <w:r>
        <w:rPr>
          <w:rFonts w:ascii="Arial" w:hAnsi="Arial" w:cs="Arial"/>
          <w:b/>
          <w:bCs/>
          <w:sz w:val="28"/>
          <w:szCs w:val="28"/>
        </w:rPr>
        <w:t>g i Most</w:t>
      </w:r>
      <w:r>
        <w:rPr>
          <w:rFonts w:ascii="Arial" w:hAnsi="Arial" w:cs="Arial"/>
          <w:b/>
          <w:bCs/>
          <w:sz w:val="28"/>
          <w:szCs w:val="28"/>
          <w:lang w:val="en-US"/>
        </w:rPr>
        <w:t>ó</w:t>
      </w:r>
      <w:r>
        <w:rPr>
          <w:rFonts w:ascii="Arial" w:hAnsi="Arial" w:cs="Arial"/>
          <w:b/>
          <w:bCs/>
          <w:sz w:val="28"/>
          <w:szCs w:val="28"/>
        </w:rPr>
        <w:t xml:space="preserve">w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w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Bytomiu </w:t>
      </w:r>
    </w:p>
    <w:p w14:paraId="42812876" w14:textId="77777777" w:rsidR="00B41B23" w:rsidRDefault="00990A61">
      <w:pPr>
        <w:pStyle w:val="Standard"/>
        <w:spacing w:after="0" w:line="360" w:lineRule="auto"/>
        <w:jc w:val="center"/>
      </w:pPr>
      <w:r>
        <w:rPr>
          <w:rFonts w:ascii="Arial" w:hAnsi="Arial" w:cs="Arial"/>
          <w:b/>
          <w:bCs/>
          <w:sz w:val="28"/>
          <w:szCs w:val="28"/>
        </w:rPr>
        <w:t xml:space="preserve">ogłasza </w:t>
      </w:r>
      <w:bookmarkStart w:id="0" w:name="_Hlk31637644"/>
      <w:proofErr w:type="spellStart"/>
      <w:r>
        <w:rPr>
          <w:rFonts w:ascii="Arial" w:hAnsi="Arial" w:cs="Arial"/>
          <w:b/>
          <w:bCs/>
          <w:sz w:val="28"/>
          <w:szCs w:val="28"/>
        </w:rPr>
        <w:t>nab</w:t>
      </w:r>
      <w:proofErr w:type="spellEnd"/>
      <w:r>
        <w:rPr>
          <w:rFonts w:ascii="Arial" w:hAnsi="Arial" w:cs="Arial"/>
          <w:b/>
          <w:bCs/>
          <w:sz w:val="28"/>
          <w:szCs w:val="28"/>
          <w:lang w:val="en-US"/>
        </w:rPr>
        <w:t>ó</w:t>
      </w:r>
      <w:r>
        <w:rPr>
          <w:rFonts w:ascii="Arial" w:hAnsi="Arial" w:cs="Arial"/>
          <w:b/>
          <w:bCs/>
          <w:sz w:val="28"/>
          <w:szCs w:val="28"/>
        </w:rPr>
        <w:t xml:space="preserve">r na wolne stanowisko urzędnicze: </w:t>
      </w:r>
    </w:p>
    <w:bookmarkEnd w:id="0"/>
    <w:p w14:paraId="68AD326C" w14:textId="6EFBE7C7" w:rsidR="00B41B23" w:rsidRDefault="003B4378" w:rsidP="00952AD5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Zastępca Głównego Księgowego</w:t>
      </w:r>
      <w:r w:rsidR="00990A61">
        <w:rPr>
          <w:rFonts w:ascii="Arial" w:hAnsi="Arial" w:cs="Arial"/>
          <w:b/>
          <w:bCs/>
          <w:sz w:val="28"/>
          <w:szCs w:val="28"/>
        </w:rPr>
        <w:t xml:space="preserve"> w Dziale Finansowo – Księgowym </w:t>
      </w:r>
    </w:p>
    <w:p w14:paraId="496D170F" w14:textId="77777777" w:rsidR="00952AD5" w:rsidRDefault="00952AD5" w:rsidP="00952AD5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57744774" w14:textId="77777777" w:rsidR="00B41B23" w:rsidRDefault="00990A6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Wymiar etatu: pełny</w:t>
      </w:r>
    </w:p>
    <w:p w14:paraId="6EC3300D" w14:textId="77777777" w:rsidR="00B41B23" w:rsidRDefault="00B41B23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51174A1F" w14:textId="77777777" w:rsidR="00B41B23" w:rsidRPr="00952AD5" w:rsidRDefault="00B41B23">
      <w:pPr>
        <w:spacing w:after="0"/>
        <w:rPr>
          <w:rFonts w:ascii="Times New Roman" w:eastAsia="Arial Unicode MS" w:hAnsi="Times New Roman" w:cs="Arial Unicode MS"/>
          <w:sz w:val="24"/>
          <w:szCs w:val="24"/>
        </w:rPr>
      </w:pPr>
    </w:p>
    <w:p w14:paraId="05837A95" w14:textId="77777777" w:rsidR="00B41B23" w:rsidRPr="00952AD5" w:rsidRDefault="00990A61">
      <w:pPr>
        <w:pStyle w:val="Standard"/>
        <w:numPr>
          <w:ilvl w:val="0"/>
          <w:numId w:val="9"/>
        </w:numPr>
        <w:spacing w:after="100" w:line="720" w:lineRule="auto"/>
        <w:ind w:hanging="218"/>
        <w:rPr>
          <w:color w:val="auto"/>
        </w:rPr>
      </w:pPr>
      <w:r w:rsidRPr="00952AD5">
        <w:rPr>
          <w:rFonts w:ascii="Arial" w:hAnsi="Arial" w:cs="Arial"/>
          <w:b/>
          <w:bCs/>
          <w:color w:val="auto"/>
        </w:rPr>
        <w:t>Do głównych obowiązków na tym stanowisku będzie należał</w:t>
      </w:r>
      <w:r w:rsidRPr="00952AD5">
        <w:rPr>
          <w:rFonts w:ascii="Arial" w:hAnsi="Arial" w:cs="Arial"/>
          <w:b/>
          <w:bCs/>
          <w:color w:val="auto"/>
          <w:lang w:val="it-IT"/>
        </w:rPr>
        <w:t>o:</w:t>
      </w:r>
    </w:p>
    <w:p w14:paraId="20024826" w14:textId="0681B158" w:rsidR="00CD6E46" w:rsidRDefault="00CD6E46" w:rsidP="00CD6E46">
      <w:pPr>
        <w:numPr>
          <w:ilvl w:val="0"/>
          <w:numId w:val="16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CD6E46">
        <w:rPr>
          <w:rFonts w:ascii="Arial" w:hAnsi="Arial" w:cs="Arial"/>
          <w:sz w:val="24"/>
          <w:szCs w:val="24"/>
        </w:rPr>
        <w:t>prawowanie bieżącej kontroli nad legalnością oraz prawidłowością dokumentów księgowych i operacji gospodarczych</w:t>
      </w:r>
      <w:r>
        <w:rPr>
          <w:rFonts w:ascii="Arial" w:hAnsi="Arial" w:cs="Arial"/>
          <w:sz w:val="24"/>
          <w:szCs w:val="24"/>
        </w:rPr>
        <w:t xml:space="preserve"> oraz ich zgodnością z planem finansowym</w:t>
      </w:r>
      <w:r w:rsidR="0085573B">
        <w:rPr>
          <w:rFonts w:ascii="Arial" w:hAnsi="Arial" w:cs="Arial"/>
          <w:sz w:val="24"/>
          <w:szCs w:val="24"/>
        </w:rPr>
        <w:t xml:space="preserve"> jednostki</w:t>
      </w:r>
      <w:r w:rsidR="00952AD5">
        <w:rPr>
          <w:rFonts w:ascii="Arial" w:hAnsi="Arial" w:cs="Arial"/>
          <w:sz w:val="24"/>
          <w:szCs w:val="24"/>
        </w:rPr>
        <w:t>.</w:t>
      </w:r>
    </w:p>
    <w:p w14:paraId="12969F1E" w14:textId="77777777" w:rsidR="00CD6E46" w:rsidRDefault="00CD6E46" w:rsidP="00CD6E46">
      <w:pPr>
        <w:numPr>
          <w:ilvl w:val="0"/>
          <w:numId w:val="16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Pr="00CD6E46">
        <w:rPr>
          <w:rFonts w:ascii="Arial" w:hAnsi="Arial" w:cs="Arial"/>
          <w:sz w:val="24"/>
          <w:szCs w:val="24"/>
        </w:rPr>
        <w:t>adzór nad zgodnością procedur finansowych z przepisami praw</w:t>
      </w:r>
      <w:r w:rsidR="00EC277E">
        <w:rPr>
          <w:rFonts w:ascii="Arial" w:hAnsi="Arial" w:cs="Arial"/>
          <w:sz w:val="24"/>
          <w:szCs w:val="24"/>
        </w:rPr>
        <w:t>a</w:t>
      </w:r>
      <w:r w:rsidRPr="00CD6E4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tym m</w:t>
      </w:r>
      <w:r w:rsidRPr="00CD6E46">
        <w:rPr>
          <w:rFonts w:ascii="Arial" w:hAnsi="Arial" w:cs="Arial"/>
          <w:sz w:val="24"/>
          <w:szCs w:val="24"/>
        </w:rPr>
        <w:t>onitorowanie zmian w przepisach</w:t>
      </w:r>
      <w:r>
        <w:rPr>
          <w:rFonts w:ascii="Arial" w:hAnsi="Arial" w:cs="Arial"/>
          <w:sz w:val="24"/>
          <w:szCs w:val="24"/>
        </w:rPr>
        <w:t xml:space="preserve"> oraz o</w:t>
      </w:r>
      <w:r w:rsidRPr="00CD6E46">
        <w:rPr>
          <w:rFonts w:ascii="Arial" w:hAnsi="Arial" w:cs="Arial"/>
          <w:sz w:val="24"/>
          <w:szCs w:val="24"/>
        </w:rPr>
        <w:t>pracowywanie i aktualizacja polityki rachunkowości</w:t>
      </w:r>
      <w:r>
        <w:rPr>
          <w:rFonts w:ascii="Arial" w:hAnsi="Arial" w:cs="Arial"/>
          <w:sz w:val="24"/>
          <w:szCs w:val="24"/>
        </w:rPr>
        <w:t>.</w:t>
      </w:r>
    </w:p>
    <w:p w14:paraId="3762F60D" w14:textId="77777777" w:rsidR="00EC277E" w:rsidRDefault="00EC277E" w:rsidP="00EC277E">
      <w:pPr>
        <w:numPr>
          <w:ilvl w:val="0"/>
          <w:numId w:val="16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EC277E">
        <w:rPr>
          <w:rFonts w:ascii="Arial" w:hAnsi="Arial" w:cs="Arial"/>
          <w:sz w:val="24"/>
          <w:szCs w:val="24"/>
        </w:rPr>
        <w:t xml:space="preserve">pracowywanie </w:t>
      </w:r>
      <w:r>
        <w:rPr>
          <w:rFonts w:ascii="Arial" w:hAnsi="Arial" w:cs="Arial"/>
          <w:sz w:val="24"/>
          <w:szCs w:val="24"/>
        </w:rPr>
        <w:t xml:space="preserve">procedur księgowych w zakresie środków zewnętrznych </w:t>
      </w:r>
      <w:r w:rsidRPr="00553A05">
        <w:rPr>
          <w:rFonts w:ascii="Arial" w:hAnsi="Arial" w:cs="Arial"/>
          <w:sz w:val="24"/>
          <w:szCs w:val="24"/>
        </w:rPr>
        <w:t>zgodnie z wymaganiami instytucji przekazującej środki</w:t>
      </w:r>
      <w:r>
        <w:rPr>
          <w:rFonts w:ascii="Arial" w:hAnsi="Arial" w:cs="Arial"/>
          <w:sz w:val="24"/>
          <w:szCs w:val="24"/>
        </w:rPr>
        <w:t>.</w:t>
      </w:r>
    </w:p>
    <w:p w14:paraId="6A861461" w14:textId="77777777" w:rsidR="00CD6E46" w:rsidRPr="00CF01BF" w:rsidRDefault="00CD6E46" w:rsidP="00CD6E46">
      <w:pPr>
        <w:numPr>
          <w:ilvl w:val="0"/>
          <w:numId w:val="16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CD6E46">
        <w:rPr>
          <w:rFonts w:ascii="Arial" w:hAnsi="Arial" w:cs="Arial"/>
          <w:sz w:val="24"/>
          <w:szCs w:val="24"/>
        </w:rPr>
        <w:t>Nadzór nad prawidłowością księgowań oraz obiegiem dokumentów</w:t>
      </w:r>
      <w:r w:rsidR="0085573B">
        <w:rPr>
          <w:rFonts w:ascii="Arial" w:hAnsi="Arial" w:cs="Arial"/>
          <w:sz w:val="24"/>
          <w:szCs w:val="24"/>
        </w:rPr>
        <w:t xml:space="preserve"> oraz </w:t>
      </w:r>
      <w:r w:rsidR="0085573B">
        <w:rPr>
          <w:rFonts w:ascii="Arial" w:eastAsia="Calibri" w:hAnsi="Arial" w:cs="Arial"/>
          <w:sz w:val="24"/>
          <w:szCs w:val="24"/>
        </w:rPr>
        <w:t>u</w:t>
      </w:r>
      <w:r w:rsidR="0085573B" w:rsidRPr="00CF01BF">
        <w:rPr>
          <w:rFonts w:ascii="Arial" w:eastAsia="Calibri" w:hAnsi="Arial" w:cs="Arial"/>
          <w:sz w:val="24"/>
          <w:szCs w:val="24"/>
        </w:rPr>
        <w:t>zgadnianie obrotów i sald kont syntetycznych i analitycznych</w:t>
      </w:r>
      <w:r w:rsidR="0085573B">
        <w:rPr>
          <w:rFonts w:ascii="Arial" w:eastAsia="Calibri" w:hAnsi="Arial" w:cs="Arial"/>
          <w:sz w:val="24"/>
          <w:szCs w:val="24"/>
        </w:rPr>
        <w:t>.</w:t>
      </w:r>
    </w:p>
    <w:p w14:paraId="34C8CE44" w14:textId="40617A56" w:rsidR="00CF01BF" w:rsidRDefault="0085573B" w:rsidP="0085573B">
      <w:pPr>
        <w:numPr>
          <w:ilvl w:val="0"/>
          <w:numId w:val="16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85573B">
        <w:rPr>
          <w:rFonts w:ascii="Arial" w:hAnsi="Arial" w:cs="Arial"/>
          <w:sz w:val="24"/>
          <w:szCs w:val="24"/>
        </w:rPr>
        <w:t>porządzanie sprawozdań budżetowych i finansowych, raportów okresowych i</w:t>
      </w:r>
      <w:r w:rsidR="00EA44AC">
        <w:rPr>
          <w:rFonts w:ascii="Arial" w:hAnsi="Arial" w:cs="Arial"/>
          <w:sz w:val="24"/>
          <w:szCs w:val="24"/>
        </w:rPr>
        <w:t> </w:t>
      </w:r>
      <w:r w:rsidRPr="0085573B">
        <w:rPr>
          <w:rFonts w:ascii="Arial" w:hAnsi="Arial" w:cs="Arial"/>
          <w:sz w:val="24"/>
          <w:szCs w:val="24"/>
        </w:rPr>
        <w:t>innych wymaganych prawem dokumentów</w:t>
      </w:r>
      <w:r>
        <w:rPr>
          <w:rFonts w:ascii="Arial" w:hAnsi="Arial" w:cs="Arial"/>
          <w:sz w:val="24"/>
          <w:szCs w:val="24"/>
        </w:rPr>
        <w:t xml:space="preserve"> </w:t>
      </w:r>
      <w:r w:rsidR="00CF01BF" w:rsidRPr="00CF01BF">
        <w:rPr>
          <w:rFonts w:ascii="Arial" w:hAnsi="Arial" w:cs="Arial"/>
          <w:sz w:val="24"/>
          <w:szCs w:val="24"/>
        </w:rPr>
        <w:t>według zasad i terminów określonych w przepisach i instrukcjach</w:t>
      </w:r>
      <w:r>
        <w:rPr>
          <w:rFonts w:ascii="Arial" w:hAnsi="Arial" w:cs="Arial"/>
          <w:sz w:val="24"/>
          <w:szCs w:val="24"/>
        </w:rPr>
        <w:t xml:space="preserve"> wewnętrznych Gminy</w:t>
      </w:r>
      <w:r w:rsidR="00CF01BF" w:rsidRPr="00CF01BF">
        <w:rPr>
          <w:rFonts w:ascii="Arial" w:hAnsi="Arial" w:cs="Arial"/>
          <w:sz w:val="24"/>
          <w:szCs w:val="24"/>
        </w:rPr>
        <w:t>.</w:t>
      </w:r>
    </w:p>
    <w:p w14:paraId="169DD84E" w14:textId="77777777" w:rsidR="00EC277E" w:rsidRPr="00CF01BF" w:rsidRDefault="00EC277E" w:rsidP="00EC277E">
      <w:pPr>
        <w:numPr>
          <w:ilvl w:val="0"/>
          <w:numId w:val="16"/>
        </w:numPr>
        <w:autoSpaceDN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85573B">
        <w:rPr>
          <w:rFonts w:ascii="Arial" w:hAnsi="Arial" w:cs="Arial"/>
          <w:sz w:val="24"/>
          <w:szCs w:val="24"/>
        </w:rPr>
        <w:t>Nadzór i koordynacja zamknięcia miesiąca i roku obrotowego</w:t>
      </w:r>
      <w:r>
        <w:rPr>
          <w:rFonts w:ascii="Arial" w:hAnsi="Arial" w:cs="Arial"/>
          <w:sz w:val="24"/>
          <w:szCs w:val="24"/>
        </w:rPr>
        <w:t>.</w:t>
      </w:r>
    </w:p>
    <w:p w14:paraId="407FD465" w14:textId="77777777" w:rsidR="00CF01BF" w:rsidRPr="00CF01BF" w:rsidRDefault="00CF01BF" w:rsidP="00CF01BF">
      <w:pPr>
        <w:numPr>
          <w:ilvl w:val="0"/>
          <w:numId w:val="16"/>
        </w:numPr>
        <w:autoSpaceDN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CF01BF">
        <w:rPr>
          <w:rFonts w:ascii="Arial" w:hAnsi="Arial" w:cs="Arial"/>
          <w:sz w:val="24"/>
          <w:szCs w:val="24"/>
        </w:rPr>
        <w:t xml:space="preserve">Przygotowywanie rocznych planów </w:t>
      </w:r>
      <w:r w:rsidR="0085573B">
        <w:rPr>
          <w:rFonts w:ascii="Arial" w:hAnsi="Arial" w:cs="Arial"/>
          <w:sz w:val="24"/>
          <w:szCs w:val="24"/>
        </w:rPr>
        <w:t xml:space="preserve">finansowych </w:t>
      </w:r>
      <w:r w:rsidRPr="00CF01BF">
        <w:rPr>
          <w:rFonts w:ascii="Arial" w:hAnsi="Arial" w:cs="Arial"/>
          <w:sz w:val="24"/>
          <w:szCs w:val="24"/>
        </w:rPr>
        <w:t>we współpracy z działami merytorycznymi.</w:t>
      </w:r>
    </w:p>
    <w:p w14:paraId="0303F90B" w14:textId="77777777" w:rsidR="00CF01BF" w:rsidRPr="00EC277E" w:rsidRDefault="00CF01BF" w:rsidP="00CF01BF">
      <w:pPr>
        <w:numPr>
          <w:ilvl w:val="0"/>
          <w:numId w:val="16"/>
        </w:numPr>
        <w:autoSpaceDN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CF01BF">
        <w:rPr>
          <w:rFonts w:ascii="Arial" w:hAnsi="Arial" w:cs="Arial"/>
          <w:sz w:val="24"/>
          <w:szCs w:val="24"/>
        </w:rPr>
        <w:t xml:space="preserve">Bieżące analizowanie i kontrolowanie wykonania planów w zakresie dochodów </w:t>
      </w:r>
      <w:r w:rsidRPr="0085573B">
        <w:rPr>
          <w:rFonts w:ascii="Arial" w:hAnsi="Arial" w:cs="Arial"/>
          <w:sz w:val="24"/>
        </w:rPr>
        <w:t>i wydatków</w:t>
      </w:r>
      <w:r w:rsidRPr="0085573B">
        <w:rPr>
          <w:rFonts w:ascii="Arial" w:hAnsi="Arial" w:cs="Arial"/>
          <w:sz w:val="28"/>
          <w:szCs w:val="24"/>
        </w:rPr>
        <w:t xml:space="preserve">. </w:t>
      </w:r>
    </w:p>
    <w:p w14:paraId="4A75C003" w14:textId="77777777" w:rsidR="00EC277E" w:rsidRPr="0085573B" w:rsidRDefault="00EC277E" w:rsidP="00EC277E">
      <w:pPr>
        <w:numPr>
          <w:ilvl w:val="0"/>
          <w:numId w:val="16"/>
        </w:numPr>
        <w:autoSpaceDN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Pr="00EC277E">
        <w:rPr>
          <w:rFonts w:ascii="Arial" w:hAnsi="Arial" w:cs="Arial"/>
          <w:sz w:val="24"/>
          <w:szCs w:val="24"/>
        </w:rPr>
        <w:t>ykonywanie dyspozycji środkami pieniężnym</w:t>
      </w:r>
      <w:r>
        <w:rPr>
          <w:rFonts w:ascii="Arial" w:hAnsi="Arial" w:cs="Arial"/>
          <w:sz w:val="24"/>
          <w:szCs w:val="24"/>
        </w:rPr>
        <w:t>.</w:t>
      </w:r>
    </w:p>
    <w:p w14:paraId="22540298" w14:textId="77777777" w:rsidR="0085573B" w:rsidRDefault="0085573B" w:rsidP="0085573B">
      <w:pPr>
        <w:numPr>
          <w:ilvl w:val="0"/>
          <w:numId w:val="16"/>
        </w:numPr>
        <w:autoSpaceDN/>
        <w:spacing w:after="0" w:line="360" w:lineRule="auto"/>
        <w:jc w:val="both"/>
        <w:textAlignment w:val="auto"/>
        <w:rPr>
          <w:rFonts w:ascii="Arial" w:eastAsia="Calibri" w:hAnsi="Arial" w:cs="Arial"/>
          <w:sz w:val="24"/>
          <w:szCs w:val="24"/>
        </w:rPr>
      </w:pPr>
      <w:r w:rsidRPr="0085573B">
        <w:rPr>
          <w:rFonts w:ascii="Arial" w:eastAsia="Calibri" w:hAnsi="Arial" w:cs="Arial"/>
          <w:sz w:val="24"/>
          <w:szCs w:val="24"/>
        </w:rPr>
        <w:t>Zastępowanie Głównej Księgowej podczas jej nieobecności</w:t>
      </w:r>
      <w:r>
        <w:rPr>
          <w:rFonts w:ascii="Arial" w:eastAsia="Calibri" w:hAnsi="Arial" w:cs="Arial"/>
          <w:sz w:val="24"/>
          <w:szCs w:val="24"/>
        </w:rPr>
        <w:t>.</w:t>
      </w:r>
    </w:p>
    <w:p w14:paraId="0BF440FC" w14:textId="77777777" w:rsidR="00B41B23" w:rsidRDefault="00B41B23" w:rsidP="00CF01BF">
      <w:pPr>
        <w:pStyle w:val="Akapitzlist"/>
        <w:autoSpaceDE w:val="0"/>
        <w:spacing w:after="100" w:line="360" w:lineRule="auto"/>
        <w:jc w:val="both"/>
        <w:rPr>
          <w:rFonts w:ascii="Arial" w:hAnsi="Arial" w:cs="Arial"/>
          <w:sz w:val="24"/>
          <w:szCs w:val="24"/>
        </w:rPr>
      </w:pPr>
    </w:p>
    <w:p w14:paraId="346DCD21" w14:textId="77777777" w:rsidR="00B41B23" w:rsidRDefault="00990A61">
      <w:pPr>
        <w:pStyle w:val="Standard"/>
        <w:numPr>
          <w:ilvl w:val="0"/>
          <w:numId w:val="9"/>
        </w:numPr>
        <w:spacing w:after="100" w:line="720" w:lineRule="auto"/>
        <w:ind w:hanging="21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Warunki zatrudnienia:</w:t>
      </w:r>
    </w:p>
    <w:p w14:paraId="73632CB3" w14:textId="77777777" w:rsidR="00B41B23" w:rsidRDefault="00990A61">
      <w:pPr>
        <w:pStyle w:val="Standard"/>
        <w:numPr>
          <w:ilvl w:val="0"/>
          <w:numId w:val="11"/>
        </w:numPr>
        <w:spacing w:after="100" w:line="360" w:lineRule="auto"/>
        <w:ind w:left="1219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Praca przy komputerze powyżej 4 godzin w ciągu dnia.</w:t>
      </w:r>
    </w:p>
    <w:p w14:paraId="3EB6B455" w14:textId="77777777" w:rsidR="00B41B23" w:rsidRDefault="00990A61">
      <w:pPr>
        <w:pStyle w:val="Standard"/>
        <w:numPr>
          <w:ilvl w:val="0"/>
          <w:numId w:val="11"/>
        </w:numPr>
        <w:spacing w:after="100" w:line="360" w:lineRule="auto"/>
        <w:ind w:left="1219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Praca w budynku bez windy oraz podjazdów.</w:t>
      </w:r>
    </w:p>
    <w:p w14:paraId="0230EA8A" w14:textId="77777777" w:rsidR="00B41B23" w:rsidRDefault="00990A61">
      <w:pPr>
        <w:pStyle w:val="Standard"/>
        <w:numPr>
          <w:ilvl w:val="0"/>
          <w:numId w:val="11"/>
        </w:numPr>
        <w:spacing w:after="100" w:line="360" w:lineRule="auto"/>
        <w:ind w:left="1219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W przypadku zatrudnienia należy dostarczyć zaświadczenie o niekaralności wydane przez Krajowy Rejestr Karny.</w:t>
      </w:r>
    </w:p>
    <w:p w14:paraId="29A25274" w14:textId="77777777" w:rsidR="00B41B23" w:rsidRDefault="00B41B23">
      <w:pPr>
        <w:pStyle w:val="Standard"/>
        <w:spacing w:after="100" w:line="360" w:lineRule="auto"/>
        <w:ind w:left="1222"/>
        <w:jc w:val="both"/>
        <w:rPr>
          <w:rFonts w:ascii="Arial" w:hAnsi="Arial" w:cs="Arial"/>
        </w:rPr>
      </w:pPr>
    </w:p>
    <w:p w14:paraId="5341E6F6" w14:textId="77777777" w:rsidR="00B41B23" w:rsidRPr="00952AD5" w:rsidRDefault="00990A61">
      <w:pPr>
        <w:pStyle w:val="Standard"/>
        <w:numPr>
          <w:ilvl w:val="0"/>
          <w:numId w:val="9"/>
        </w:numPr>
        <w:spacing w:after="100" w:line="720" w:lineRule="auto"/>
        <w:ind w:hanging="218"/>
        <w:jc w:val="both"/>
        <w:rPr>
          <w:rFonts w:ascii="Arial" w:hAnsi="Arial" w:cs="Arial"/>
          <w:b/>
          <w:bCs/>
          <w:color w:val="auto"/>
        </w:rPr>
      </w:pPr>
      <w:r w:rsidRPr="00952AD5">
        <w:rPr>
          <w:rFonts w:ascii="Arial" w:hAnsi="Arial" w:cs="Arial"/>
          <w:b/>
          <w:bCs/>
          <w:color w:val="auto"/>
        </w:rPr>
        <w:t>Niezbędne wymagania:</w:t>
      </w:r>
    </w:p>
    <w:p w14:paraId="22464C67" w14:textId="77777777" w:rsidR="00B41B23" w:rsidRDefault="0079056E" w:rsidP="0079056E">
      <w:pPr>
        <w:pStyle w:val="Standard"/>
        <w:numPr>
          <w:ilvl w:val="0"/>
          <w:numId w:val="12"/>
        </w:numPr>
        <w:spacing w:after="100" w:line="360" w:lineRule="auto"/>
        <w:jc w:val="both"/>
        <w:rPr>
          <w:rFonts w:ascii="Arial" w:hAnsi="Arial" w:cs="Arial"/>
        </w:rPr>
      </w:pPr>
      <w:r w:rsidRPr="0079056E">
        <w:rPr>
          <w:rFonts w:ascii="Arial" w:hAnsi="Arial" w:cs="Arial"/>
        </w:rPr>
        <w:t>Wykształcenie wyższe kierunkowe (rachunkowość, finanse, ekonomia) lub podyplomowe ekonomiczne</w:t>
      </w:r>
      <w:r w:rsidR="00990A61">
        <w:rPr>
          <w:rFonts w:ascii="Arial" w:hAnsi="Arial" w:cs="Arial"/>
        </w:rPr>
        <w:t>.</w:t>
      </w:r>
    </w:p>
    <w:p w14:paraId="7DEDC782" w14:textId="77777777" w:rsidR="00EF6C12" w:rsidRPr="00EF6C12" w:rsidRDefault="0079056E" w:rsidP="0079056E">
      <w:pPr>
        <w:pStyle w:val="Akapitzlist"/>
        <w:numPr>
          <w:ilvl w:val="0"/>
          <w:numId w:val="12"/>
        </w:numPr>
        <w:spacing w:line="360" w:lineRule="auto"/>
        <w:rPr>
          <w:rFonts w:ascii="Arial" w:hAnsi="Arial" w:cs="Arial"/>
          <w:bCs/>
          <w:color w:val="000000"/>
          <w:sz w:val="24"/>
          <w:szCs w:val="24"/>
        </w:rPr>
      </w:pPr>
      <w:r w:rsidRPr="0079056E">
        <w:rPr>
          <w:rFonts w:ascii="Arial" w:hAnsi="Arial" w:cs="Arial"/>
          <w:bCs/>
          <w:color w:val="000000"/>
          <w:sz w:val="24"/>
          <w:szCs w:val="24"/>
        </w:rPr>
        <w:t>Co najmniej 3 letnie doświadczeni</w:t>
      </w:r>
      <w:r>
        <w:rPr>
          <w:rFonts w:ascii="Arial" w:hAnsi="Arial" w:cs="Arial"/>
          <w:bCs/>
          <w:color w:val="000000"/>
          <w:sz w:val="24"/>
          <w:szCs w:val="24"/>
        </w:rPr>
        <w:t>e</w:t>
      </w:r>
      <w:r w:rsidRPr="0079056E">
        <w:rPr>
          <w:rFonts w:ascii="Arial" w:hAnsi="Arial" w:cs="Arial"/>
          <w:bCs/>
          <w:color w:val="000000"/>
          <w:sz w:val="24"/>
          <w:szCs w:val="24"/>
        </w:rPr>
        <w:t xml:space="preserve"> na podobnym stanowisku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EF6C12" w:rsidRPr="00EF6C12"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 w:rsidR="00EF6C12">
        <w:rPr>
          <w:rFonts w:ascii="Arial" w:hAnsi="Arial" w:cs="Arial"/>
          <w:bCs/>
          <w:color w:val="000000"/>
          <w:sz w:val="24"/>
          <w:szCs w:val="24"/>
        </w:rPr>
        <w:t>jednostkach sektora finansów publicznych</w:t>
      </w:r>
      <w:r w:rsidR="00815F30">
        <w:rPr>
          <w:rFonts w:ascii="Arial" w:hAnsi="Arial" w:cs="Arial"/>
          <w:bCs/>
          <w:color w:val="000000"/>
          <w:sz w:val="24"/>
          <w:szCs w:val="24"/>
        </w:rPr>
        <w:t>.</w:t>
      </w:r>
      <w:r w:rsidR="00EF6C12" w:rsidRPr="00EF6C12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14:paraId="260BB9FE" w14:textId="77777777" w:rsidR="00B41B23" w:rsidRDefault="00990A61">
      <w:pPr>
        <w:pStyle w:val="Standard"/>
        <w:numPr>
          <w:ilvl w:val="0"/>
          <w:numId w:val="12"/>
        </w:numPr>
        <w:spacing w:after="1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Umiejętność pracy w systemach informatycznych: księgowym</w:t>
      </w:r>
      <w:r w:rsidR="00EF6C12">
        <w:rPr>
          <w:rFonts w:ascii="Arial" w:hAnsi="Arial" w:cs="Arial"/>
        </w:rPr>
        <w:t xml:space="preserve"> (najlepiej firmy QNT)</w:t>
      </w:r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PortalFB</w:t>
      </w:r>
      <w:proofErr w:type="spellEnd"/>
      <w:r>
        <w:rPr>
          <w:rFonts w:ascii="Arial" w:hAnsi="Arial" w:cs="Arial"/>
        </w:rPr>
        <w:t xml:space="preserve">,. </w:t>
      </w:r>
    </w:p>
    <w:p w14:paraId="2AEB112D" w14:textId="77777777" w:rsidR="00B41B23" w:rsidRDefault="00990A61">
      <w:pPr>
        <w:pStyle w:val="Standard"/>
        <w:numPr>
          <w:ilvl w:val="0"/>
          <w:numId w:val="12"/>
        </w:numPr>
        <w:spacing w:after="1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Znajomość programów komputerowych stosowanych przy pracy biurowej (w szczególności programów: MS Office Word i Excel) oraz obsługa urządzeń peryferyjnych.</w:t>
      </w:r>
    </w:p>
    <w:p w14:paraId="16FEC544" w14:textId="4D661D92" w:rsidR="00B41B23" w:rsidRDefault="0079056E" w:rsidP="0079056E">
      <w:pPr>
        <w:pStyle w:val="Standard"/>
        <w:numPr>
          <w:ilvl w:val="0"/>
          <w:numId w:val="12"/>
        </w:numPr>
        <w:spacing w:after="100" w:line="360" w:lineRule="auto"/>
        <w:jc w:val="both"/>
      </w:pPr>
      <w:r>
        <w:rPr>
          <w:rFonts w:ascii="Arial" w:hAnsi="Arial" w:cs="Arial"/>
        </w:rPr>
        <w:t>D</w:t>
      </w:r>
      <w:r w:rsidRPr="0079056E">
        <w:rPr>
          <w:rFonts w:ascii="Arial" w:hAnsi="Arial" w:cs="Arial"/>
        </w:rPr>
        <w:t xml:space="preserve">obra znajomość przepisów dotyczących sektora finansów publicznych </w:t>
      </w:r>
      <w:r>
        <w:rPr>
          <w:rFonts w:ascii="Arial" w:hAnsi="Arial" w:cs="Arial"/>
        </w:rPr>
        <w:t>w</w:t>
      </w:r>
      <w:r w:rsidR="00EA44AC">
        <w:rPr>
          <w:rFonts w:ascii="Arial" w:hAnsi="Arial" w:cs="Arial"/>
        </w:rPr>
        <w:t> </w:t>
      </w:r>
      <w:r>
        <w:rPr>
          <w:rFonts w:ascii="Arial" w:hAnsi="Arial" w:cs="Arial"/>
        </w:rPr>
        <w:t>tym</w:t>
      </w:r>
      <w:r w:rsidR="00B55BA0">
        <w:rPr>
          <w:rFonts w:ascii="Arial" w:hAnsi="Arial" w:cs="Arial"/>
        </w:rPr>
        <w:t xml:space="preserve"> w </w:t>
      </w:r>
      <w:r>
        <w:rPr>
          <w:rFonts w:ascii="Arial" w:hAnsi="Arial" w:cs="Arial"/>
        </w:rPr>
        <w:t>szczególn</w:t>
      </w:r>
      <w:r w:rsidR="00B55BA0">
        <w:rPr>
          <w:rFonts w:ascii="Arial" w:hAnsi="Arial" w:cs="Arial"/>
        </w:rPr>
        <w:t>ości</w:t>
      </w:r>
      <w:r>
        <w:rPr>
          <w:rFonts w:ascii="Arial" w:hAnsi="Arial" w:cs="Arial"/>
        </w:rPr>
        <w:t xml:space="preserve"> </w:t>
      </w:r>
      <w:r w:rsidR="00B55BA0">
        <w:rPr>
          <w:rFonts w:ascii="Arial" w:hAnsi="Arial" w:cs="Arial"/>
        </w:rPr>
        <w:t xml:space="preserve">znajomość przepisów dotyczących </w:t>
      </w:r>
      <w:r w:rsidRPr="0079056E">
        <w:rPr>
          <w:rFonts w:ascii="Arial" w:hAnsi="Arial" w:cs="Arial"/>
        </w:rPr>
        <w:t>sprawozdawczości budżetowej</w:t>
      </w:r>
      <w:r w:rsidR="00B55BA0">
        <w:rPr>
          <w:rFonts w:ascii="Arial" w:hAnsi="Arial" w:cs="Arial"/>
        </w:rPr>
        <w:t xml:space="preserve">, klasyfikacji budżetowej oraz </w:t>
      </w:r>
      <w:r w:rsidR="00B55BA0" w:rsidRPr="0079056E">
        <w:rPr>
          <w:rFonts w:ascii="Arial" w:hAnsi="Arial" w:cs="Arial"/>
        </w:rPr>
        <w:t>gospodarowania mieniem jednostki</w:t>
      </w:r>
      <w:r w:rsidR="00990A61">
        <w:rPr>
          <w:rFonts w:ascii="Arial" w:hAnsi="Arial" w:cs="Arial"/>
        </w:rPr>
        <w:t>.</w:t>
      </w:r>
    </w:p>
    <w:p w14:paraId="46E273FB" w14:textId="77777777" w:rsidR="00B41B23" w:rsidRDefault="00990A61">
      <w:pPr>
        <w:pStyle w:val="Standard"/>
        <w:numPr>
          <w:ilvl w:val="0"/>
          <w:numId w:val="12"/>
        </w:numPr>
        <w:spacing w:after="1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Umiejętność redagowania pism urzędowych.  </w:t>
      </w:r>
    </w:p>
    <w:p w14:paraId="78883973" w14:textId="77777777" w:rsidR="00B41B23" w:rsidRDefault="00990A61">
      <w:pPr>
        <w:pStyle w:val="Standard"/>
        <w:numPr>
          <w:ilvl w:val="0"/>
          <w:numId w:val="12"/>
        </w:numPr>
        <w:spacing w:after="1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Niekaralność za przestępstwo popełnione umyślnie ścigane z oskarżenia publicznego lub umyślne przestępstwo skarbowe.</w:t>
      </w:r>
    </w:p>
    <w:p w14:paraId="1D10E5BE" w14:textId="77777777" w:rsidR="00B41B23" w:rsidRDefault="00990A61">
      <w:pPr>
        <w:pStyle w:val="Standard"/>
        <w:numPr>
          <w:ilvl w:val="0"/>
          <w:numId w:val="12"/>
        </w:numPr>
        <w:spacing w:after="1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Pełna zdolność do czynności prawnych oraz korzystania z pełni praw publicznych.</w:t>
      </w:r>
    </w:p>
    <w:p w14:paraId="2C4A7255" w14:textId="77777777" w:rsidR="00B41B23" w:rsidRDefault="00990A61">
      <w:pPr>
        <w:pStyle w:val="Standard"/>
        <w:numPr>
          <w:ilvl w:val="0"/>
          <w:numId w:val="12"/>
        </w:numPr>
        <w:spacing w:after="1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Obywatelstwo polskie. </w:t>
      </w:r>
    </w:p>
    <w:p w14:paraId="3F10E538" w14:textId="77777777" w:rsidR="00B41B23" w:rsidRDefault="00990A61">
      <w:pPr>
        <w:pStyle w:val="Standard"/>
        <w:numPr>
          <w:ilvl w:val="0"/>
          <w:numId w:val="12"/>
        </w:numPr>
        <w:spacing w:after="1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Nieposzlakowana opinia.</w:t>
      </w:r>
    </w:p>
    <w:p w14:paraId="063673FB" w14:textId="77777777" w:rsidR="00B41B23" w:rsidRDefault="00B41B23">
      <w:pPr>
        <w:pStyle w:val="Standard"/>
        <w:spacing w:after="100" w:line="360" w:lineRule="auto"/>
        <w:ind w:left="1219"/>
        <w:jc w:val="both"/>
        <w:rPr>
          <w:rFonts w:ascii="Arial" w:hAnsi="Arial" w:cs="Arial"/>
        </w:rPr>
      </w:pPr>
    </w:p>
    <w:p w14:paraId="720C2777" w14:textId="77777777" w:rsidR="00B41B23" w:rsidRPr="00952AD5" w:rsidRDefault="00990A61">
      <w:pPr>
        <w:pStyle w:val="Standard"/>
        <w:numPr>
          <w:ilvl w:val="0"/>
          <w:numId w:val="9"/>
        </w:numPr>
        <w:spacing w:after="100" w:line="720" w:lineRule="auto"/>
        <w:ind w:hanging="218"/>
        <w:jc w:val="both"/>
        <w:rPr>
          <w:rFonts w:ascii="Arial" w:hAnsi="Arial" w:cs="Arial"/>
          <w:b/>
          <w:bCs/>
          <w:color w:val="auto"/>
        </w:rPr>
      </w:pPr>
      <w:r w:rsidRPr="00952AD5">
        <w:rPr>
          <w:rFonts w:ascii="Arial" w:hAnsi="Arial" w:cs="Arial"/>
          <w:b/>
          <w:bCs/>
          <w:color w:val="auto"/>
        </w:rPr>
        <w:t>Wymagania dodatkowe:</w:t>
      </w:r>
    </w:p>
    <w:p w14:paraId="575304C7" w14:textId="77777777" w:rsidR="00B41B23" w:rsidRDefault="00A113A6" w:rsidP="00A113A6">
      <w:pPr>
        <w:pStyle w:val="Standard"/>
        <w:numPr>
          <w:ilvl w:val="0"/>
          <w:numId w:val="13"/>
        </w:numPr>
        <w:spacing w:after="100" w:line="360" w:lineRule="auto"/>
        <w:jc w:val="both"/>
      </w:pPr>
      <w:r w:rsidRPr="00A113A6">
        <w:rPr>
          <w:rFonts w:ascii="Arial" w:hAnsi="Arial" w:cs="Arial"/>
          <w:bCs/>
        </w:rPr>
        <w:lastRenderedPageBreak/>
        <w:t>Komunikatywność i umiejętność zarządzania zespołem</w:t>
      </w:r>
      <w:r w:rsidR="00990A61">
        <w:rPr>
          <w:rFonts w:ascii="Arial" w:hAnsi="Arial" w:cs="Arial"/>
          <w:bCs/>
        </w:rPr>
        <w:t>.</w:t>
      </w:r>
    </w:p>
    <w:p w14:paraId="26EB2C92" w14:textId="77777777" w:rsidR="00B41B23" w:rsidRDefault="00A113A6" w:rsidP="00A113A6">
      <w:pPr>
        <w:pStyle w:val="Standard"/>
        <w:numPr>
          <w:ilvl w:val="0"/>
          <w:numId w:val="13"/>
        </w:numPr>
        <w:spacing w:after="100" w:line="360" w:lineRule="auto"/>
        <w:jc w:val="both"/>
      </w:pPr>
      <w:r w:rsidRPr="00A113A6">
        <w:rPr>
          <w:rFonts w:ascii="Arial" w:hAnsi="Arial" w:cs="Arial"/>
          <w:bCs/>
        </w:rPr>
        <w:t>Samodzielność, systematyczność, zaangażowanie i terminowość</w:t>
      </w:r>
      <w:r w:rsidR="00990A61">
        <w:rPr>
          <w:rFonts w:ascii="Arial" w:hAnsi="Arial" w:cs="Arial"/>
          <w:bCs/>
        </w:rPr>
        <w:t>.</w:t>
      </w:r>
    </w:p>
    <w:p w14:paraId="2719B48F" w14:textId="77777777" w:rsidR="00B41B23" w:rsidRDefault="00990A61">
      <w:pPr>
        <w:pStyle w:val="Standard"/>
        <w:numPr>
          <w:ilvl w:val="0"/>
          <w:numId w:val="13"/>
        </w:numPr>
        <w:spacing w:after="100" w:line="360" w:lineRule="auto"/>
        <w:jc w:val="both"/>
      </w:pPr>
      <w:r>
        <w:rPr>
          <w:rFonts w:ascii="Arial" w:hAnsi="Arial" w:cs="Arial"/>
          <w:bCs/>
        </w:rPr>
        <w:t>Dobra organizacja pracy.</w:t>
      </w:r>
    </w:p>
    <w:p w14:paraId="20308B6C" w14:textId="77777777" w:rsidR="00B41B23" w:rsidRDefault="00A113A6" w:rsidP="00A113A6">
      <w:pPr>
        <w:pStyle w:val="Standard"/>
        <w:numPr>
          <w:ilvl w:val="0"/>
          <w:numId w:val="13"/>
        </w:numPr>
        <w:spacing w:after="100" w:line="360" w:lineRule="auto"/>
        <w:jc w:val="both"/>
      </w:pPr>
      <w:r w:rsidRPr="00A113A6">
        <w:rPr>
          <w:rFonts w:ascii="Arial" w:hAnsi="Arial" w:cs="Arial"/>
          <w:bCs/>
        </w:rPr>
        <w:t>Odpowiedzialność, dokładność i wysoki poziom etyki zawodowej</w:t>
      </w:r>
      <w:r w:rsidR="00990A61">
        <w:rPr>
          <w:rFonts w:ascii="Arial" w:hAnsi="Arial" w:cs="Arial"/>
          <w:bCs/>
        </w:rPr>
        <w:t>.</w:t>
      </w:r>
    </w:p>
    <w:p w14:paraId="01616DED" w14:textId="77777777" w:rsidR="00B41B23" w:rsidRPr="00952AD5" w:rsidRDefault="00990A61" w:rsidP="00A113A6">
      <w:pPr>
        <w:pStyle w:val="Standard"/>
        <w:numPr>
          <w:ilvl w:val="0"/>
          <w:numId w:val="13"/>
        </w:numPr>
        <w:spacing w:after="100" w:line="360" w:lineRule="auto"/>
        <w:jc w:val="both"/>
      </w:pPr>
      <w:r>
        <w:rPr>
          <w:rFonts w:ascii="Arial" w:hAnsi="Arial" w:cs="Arial"/>
          <w:bCs/>
        </w:rPr>
        <w:t>Odporność na stres</w:t>
      </w:r>
      <w:r w:rsidR="00A113A6">
        <w:rPr>
          <w:rFonts w:ascii="Arial" w:hAnsi="Arial" w:cs="Arial"/>
          <w:bCs/>
        </w:rPr>
        <w:t xml:space="preserve"> i</w:t>
      </w:r>
      <w:r w:rsidR="00A113A6" w:rsidRPr="00A113A6">
        <w:t xml:space="preserve"> </w:t>
      </w:r>
      <w:r w:rsidR="00A113A6" w:rsidRPr="00A113A6">
        <w:rPr>
          <w:rFonts w:ascii="Arial" w:hAnsi="Arial" w:cs="Arial"/>
        </w:rPr>
        <w:t>u</w:t>
      </w:r>
      <w:r w:rsidR="00A113A6" w:rsidRPr="00A113A6">
        <w:rPr>
          <w:rFonts w:ascii="Arial" w:hAnsi="Arial" w:cs="Arial"/>
          <w:bCs/>
        </w:rPr>
        <w:t>miejętność pracy pod presją czasu</w:t>
      </w:r>
      <w:r>
        <w:rPr>
          <w:rFonts w:ascii="Arial" w:hAnsi="Arial" w:cs="Arial"/>
          <w:bCs/>
        </w:rPr>
        <w:t>.</w:t>
      </w:r>
    </w:p>
    <w:p w14:paraId="1582DEB5" w14:textId="77777777" w:rsidR="00952AD5" w:rsidRDefault="00952AD5" w:rsidP="00952AD5">
      <w:pPr>
        <w:pStyle w:val="Standard"/>
        <w:spacing w:after="100" w:line="360" w:lineRule="auto"/>
        <w:ind w:left="1495"/>
        <w:jc w:val="both"/>
      </w:pPr>
    </w:p>
    <w:p w14:paraId="11C2DFB6" w14:textId="77777777" w:rsidR="00815F30" w:rsidRPr="000D6BD7" w:rsidRDefault="00815F30" w:rsidP="00815F30">
      <w:pPr>
        <w:numPr>
          <w:ilvl w:val="0"/>
          <w:numId w:val="18"/>
        </w:numPr>
        <w:suppressAutoHyphens/>
        <w:spacing w:after="100" w:line="72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0D6BD7">
        <w:rPr>
          <w:rFonts w:ascii="Arial" w:hAnsi="Arial" w:cs="Arial"/>
          <w:b/>
          <w:bCs/>
          <w:color w:val="000000"/>
          <w:sz w:val="24"/>
          <w:szCs w:val="24"/>
        </w:rPr>
        <w:t>Warunki pracy oferowane kandydatom</w:t>
      </w:r>
    </w:p>
    <w:p w14:paraId="7C0D0EF3" w14:textId="08BBE07C" w:rsidR="00815F30" w:rsidRPr="00423CDF" w:rsidRDefault="00B153B6" w:rsidP="00815F30">
      <w:pPr>
        <w:pStyle w:val="Standard"/>
        <w:numPr>
          <w:ilvl w:val="1"/>
          <w:numId w:val="18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815F30" w:rsidRPr="00423CDF">
        <w:rPr>
          <w:rFonts w:ascii="Arial" w:hAnsi="Arial" w:cs="Arial"/>
        </w:rPr>
        <w:t>ierwsza umowa o pracę zawierana na czas określony 6 miesięcy</w:t>
      </w:r>
      <w:r>
        <w:rPr>
          <w:rFonts w:ascii="Arial" w:hAnsi="Arial" w:cs="Arial"/>
        </w:rPr>
        <w:t>.</w:t>
      </w:r>
    </w:p>
    <w:p w14:paraId="1C0370B6" w14:textId="7F0B3ECF" w:rsidR="00815F30" w:rsidRDefault="00B153B6" w:rsidP="00815F30">
      <w:pPr>
        <w:pStyle w:val="Standard"/>
        <w:numPr>
          <w:ilvl w:val="1"/>
          <w:numId w:val="18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815F30" w:rsidRPr="00A1593F">
        <w:rPr>
          <w:rFonts w:ascii="Arial" w:hAnsi="Arial" w:cs="Arial"/>
        </w:rPr>
        <w:t xml:space="preserve">roponowane wynagrodzenie </w:t>
      </w:r>
      <w:r w:rsidR="00815F30" w:rsidRPr="00B979B9">
        <w:rPr>
          <w:rFonts w:ascii="Arial" w:hAnsi="Arial" w:cs="Arial"/>
        </w:rPr>
        <w:t xml:space="preserve">od </w:t>
      </w:r>
      <w:r w:rsidR="00952AD5" w:rsidRPr="00952AD5">
        <w:rPr>
          <w:rFonts w:ascii="Arial" w:hAnsi="Arial" w:cs="Arial"/>
          <w:color w:val="auto"/>
        </w:rPr>
        <w:t>7</w:t>
      </w:r>
      <w:r w:rsidR="00815F30" w:rsidRPr="00952AD5">
        <w:rPr>
          <w:rFonts w:ascii="Arial" w:hAnsi="Arial" w:cs="Arial"/>
          <w:color w:val="auto"/>
        </w:rPr>
        <w:t>.</w:t>
      </w:r>
      <w:r w:rsidR="00952AD5" w:rsidRPr="00952AD5">
        <w:rPr>
          <w:rFonts w:ascii="Arial" w:hAnsi="Arial" w:cs="Arial"/>
          <w:color w:val="auto"/>
        </w:rPr>
        <w:t>5</w:t>
      </w:r>
      <w:r w:rsidR="00815F30" w:rsidRPr="00952AD5">
        <w:rPr>
          <w:rFonts w:ascii="Arial" w:hAnsi="Arial" w:cs="Arial"/>
          <w:color w:val="auto"/>
        </w:rPr>
        <w:t xml:space="preserve">00 zł brutto </w:t>
      </w:r>
      <w:r w:rsidR="00815F30" w:rsidRPr="00A1593F">
        <w:rPr>
          <w:rFonts w:ascii="Arial" w:hAnsi="Arial" w:cs="Arial"/>
        </w:rPr>
        <w:t>p</w:t>
      </w:r>
      <w:r w:rsidR="00815F30">
        <w:rPr>
          <w:rFonts w:ascii="Arial" w:hAnsi="Arial" w:cs="Arial"/>
        </w:rPr>
        <w:t>onadto</w:t>
      </w:r>
      <w:r w:rsidR="00815F30" w:rsidRPr="00A1593F">
        <w:rPr>
          <w:rFonts w:ascii="Arial" w:hAnsi="Arial" w:cs="Arial"/>
        </w:rPr>
        <w:t xml:space="preserve"> dodatek stażowy  (od 5% do 20%</w:t>
      </w:r>
      <w:r w:rsidR="00815F30">
        <w:rPr>
          <w:rFonts w:ascii="Arial" w:hAnsi="Arial" w:cs="Arial"/>
        </w:rPr>
        <w:t xml:space="preserve"> wynagrodzenia zasadniczego</w:t>
      </w:r>
      <w:r w:rsidR="00815F30" w:rsidRPr="00A1593F">
        <w:rPr>
          <w:rFonts w:ascii="Arial" w:hAnsi="Arial" w:cs="Arial"/>
        </w:rPr>
        <w:t>),</w:t>
      </w:r>
      <w:r w:rsidR="00815F30">
        <w:rPr>
          <w:rFonts w:ascii="Arial" w:hAnsi="Arial" w:cs="Arial"/>
        </w:rPr>
        <w:t xml:space="preserve"> decyzja o ostatecznej wysokości wynagrodzenia podjęta zostanie podczas rozmowy kwalifikacyjnej</w:t>
      </w:r>
      <w:r>
        <w:rPr>
          <w:rFonts w:ascii="Arial" w:hAnsi="Arial" w:cs="Arial"/>
        </w:rPr>
        <w:t>.</w:t>
      </w:r>
    </w:p>
    <w:p w14:paraId="00527A46" w14:textId="4EB73F84" w:rsidR="00815F30" w:rsidRDefault="00B153B6" w:rsidP="00815F30">
      <w:pPr>
        <w:pStyle w:val="Standard"/>
        <w:numPr>
          <w:ilvl w:val="1"/>
          <w:numId w:val="18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815F30" w:rsidRPr="00423CDF">
        <w:rPr>
          <w:rFonts w:ascii="Arial" w:hAnsi="Arial" w:cs="Arial"/>
        </w:rPr>
        <w:t>głoszenie jest skierowane do osób wszystkich płci.</w:t>
      </w:r>
    </w:p>
    <w:p w14:paraId="0E731140" w14:textId="77777777" w:rsidR="00B41B23" w:rsidRDefault="00B41B23" w:rsidP="00B153B6">
      <w:pPr>
        <w:pStyle w:val="Standard"/>
        <w:spacing w:after="100" w:line="360" w:lineRule="auto"/>
        <w:jc w:val="both"/>
        <w:rPr>
          <w:rFonts w:ascii="Arial" w:hAnsi="Arial" w:cs="Arial"/>
        </w:rPr>
      </w:pPr>
    </w:p>
    <w:p w14:paraId="6F698882" w14:textId="77777777" w:rsidR="00B41B23" w:rsidRDefault="00990A61" w:rsidP="00815F30">
      <w:pPr>
        <w:pStyle w:val="Standard"/>
        <w:numPr>
          <w:ilvl w:val="0"/>
          <w:numId w:val="19"/>
        </w:numPr>
        <w:spacing w:after="100" w:line="720" w:lineRule="auto"/>
        <w:jc w:val="both"/>
      </w:pPr>
      <w:r>
        <w:rPr>
          <w:rFonts w:ascii="Arial" w:hAnsi="Arial" w:cs="Arial"/>
          <w:b/>
          <w:bCs/>
        </w:rPr>
        <w:t>Kandydaci zobowiązani są do dostarczenia następujących dokument</w:t>
      </w:r>
      <w:proofErr w:type="spellStart"/>
      <w:r>
        <w:rPr>
          <w:rFonts w:ascii="Arial" w:hAnsi="Arial" w:cs="Arial"/>
          <w:b/>
          <w:bCs/>
          <w:lang w:val="en-US"/>
        </w:rPr>
        <w:t>ów</w:t>
      </w:r>
      <w:proofErr w:type="spellEnd"/>
      <w:r>
        <w:rPr>
          <w:rFonts w:ascii="Arial" w:hAnsi="Arial" w:cs="Arial"/>
          <w:b/>
          <w:bCs/>
          <w:lang w:val="en-US"/>
        </w:rPr>
        <w:t>:</w:t>
      </w:r>
    </w:p>
    <w:p w14:paraId="3EA6CF46" w14:textId="77777777" w:rsidR="00B41B23" w:rsidRDefault="00990A61">
      <w:pPr>
        <w:pStyle w:val="Standard"/>
        <w:numPr>
          <w:ilvl w:val="0"/>
          <w:numId w:val="14"/>
        </w:numPr>
        <w:spacing w:after="100" w:line="360" w:lineRule="auto"/>
        <w:ind w:left="1219" w:hanging="357"/>
        <w:jc w:val="both"/>
      </w:pPr>
      <w:r>
        <w:rPr>
          <w:rFonts w:ascii="Arial" w:hAnsi="Arial" w:cs="Arial"/>
          <w:lang w:val="it-IT"/>
        </w:rPr>
        <w:t>Curriculum vitae.</w:t>
      </w:r>
    </w:p>
    <w:p w14:paraId="206A8793" w14:textId="77777777" w:rsidR="00B41B23" w:rsidRDefault="00990A61">
      <w:pPr>
        <w:pStyle w:val="Standard"/>
        <w:numPr>
          <w:ilvl w:val="0"/>
          <w:numId w:val="14"/>
        </w:numPr>
        <w:spacing w:after="100" w:line="360" w:lineRule="auto"/>
        <w:ind w:left="1219" w:hanging="357"/>
        <w:jc w:val="both"/>
      </w:pPr>
      <w:r>
        <w:rPr>
          <w:rFonts w:ascii="Arial" w:hAnsi="Arial" w:cs="Arial"/>
          <w:lang w:val="it-IT"/>
        </w:rPr>
        <w:t>Kwestionariusz osobowy dla kandydata (wzór na stronie MZDiM).</w:t>
      </w:r>
    </w:p>
    <w:p w14:paraId="31DFCF65" w14:textId="77777777" w:rsidR="00B41B23" w:rsidRDefault="00990A61">
      <w:pPr>
        <w:pStyle w:val="Standard"/>
        <w:numPr>
          <w:ilvl w:val="0"/>
          <w:numId w:val="14"/>
        </w:numPr>
        <w:spacing w:after="100" w:line="360" w:lineRule="auto"/>
        <w:ind w:left="1219" w:hanging="357"/>
        <w:jc w:val="both"/>
      </w:pPr>
      <w:r>
        <w:rPr>
          <w:rFonts w:ascii="Arial" w:hAnsi="Arial" w:cs="Arial"/>
        </w:rPr>
        <w:t>Kserokopie dokument</w:t>
      </w:r>
      <w:r>
        <w:rPr>
          <w:rFonts w:ascii="Arial" w:hAnsi="Arial" w:cs="Arial"/>
          <w:lang w:val="en-US"/>
        </w:rPr>
        <w:t>ó</w:t>
      </w:r>
      <w:r>
        <w:rPr>
          <w:rFonts w:ascii="Arial" w:hAnsi="Arial" w:cs="Arial"/>
        </w:rPr>
        <w:t>w potwierdzających wykształcenie.</w:t>
      </w:r>
    </w:p>
    <w:p w14:paraId="722429FC" w14:textId="77777777" w:rsidR="00B41B23" w:rsidRDefault="00990A61">
      <w:pPr>
        <w:pStyle w:val="Standard"/>
        <w:numPr>
          <w:ilvl w:val="0"/>
          <w:numId w:val="14"/>
        </w:numPr>
        <w:spacing w:after="100" w:line="360" w:lineRule="auto"/>
        <w:ind w:left="1219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Kserokopie świadectw pracy lub zaświadczenia potwierdzające staż pracy oraz wymagane doświadczenie zawodowe. </w:t>
      </w:r>
    </w:p>
    <w:p w14:paraId="706B8FA5" w14:textId="77777777" w:rsidR="00B41B23" w:rsidRDefault="00990A61">
      <w:pPr>
        <w:pStyle w:val="Standard"/>
        <w:numPr>
          <w:ilvl w:val="0"/>
          <w:numId w:val="14"/>
        </w:numPr>
        <w:spacing w:after="100" w:line="360" w:lineRule="auto"/>
        <w:ind w:left="1219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Kserokopie zaświadczeń o ukończonych kursach lub szkoleniach.</w:t>
      </w:r>
    </w:p>
    <w:p w14:paraId="6972AABE" w14:textId="77777777" w:rsidR="00B41B23" w:rsidRDefault="00990A61">
      <w:pPr>
        <w:pStyle w:val="Standard"/>
        <w:numPr>
          <w:ilvl w:val="0"/>
          <w:numId w:val="14"/>
        </w:numPr>
        <w:spacing w:after="100" w:line="360" w:lineRule="auto"/>
        <w:ind w:left="1219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Opis doświadczenia zawodowego z wyszczególnieniem zagadnień, którymi kandydat na stanowisko zajmował się w trakcie kariery zawodowej, zgodnych z wymaganiami ogłoszenia o naborze. </w:t>
      </w:r>
    </w:p>
    <w:p w14:paraId="6983734B" w14:textId="72BDB696" w:rsidR="00B41B23" w:rsidRPr="000E66A0" w:rsidRDefault="00990A61" w:rsidP="000E66A0">
      <w:pPr>
        <w:pStyle w:val="Akapitzlist"/>
        <w:numPr>
          <w:ilvl w:val="0"/>
          <w:numId w:val="14"/>
        </w:numPr>
        <w:spacing w:after="100" w:line="360" w:lineRule="auto"/>
        <w:ind w:left="1219" w:hanging="357"/>
        <w:jc w:val="both"/>
      </w:pPr>
      <w:r>
        <w:rPr>
          <w:rFonts w:ascii="Arial" w:hAnsi="Arial" w:cs="Arial"/>
          <w:sz w:val="24"/>
          <w:szCs w:val="24"/>
        </w:rPr>
        <w:t>Oświadczenie o pełnej zdolności do czynności prawnych, oświadczenie o</w:t>
      </w:r>
      <w:r w:rsidR="00EA44AC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 xml:space="preserve">niekaralności za przestępstwa </w:t>
      </w:r>
      <w:proofErr w:type="spellStart"/>
      <w:r>
        <w:rPr>
          <w:rFonts w:ascii="Arial" w:hAnsi="Arial" w:cs="Arial"/>
          <w:sz w:val="24"/>
          <w:szCs w:val="24"/>
        </w:rPr>
        <w:t>popeł</w:t>
      </w:r>
      <w:proofErr w:type="spellEnd"/>
      <w:r>
        <w:rPr>
          <w:rFonts w:ascii="Arial" w:hAnsi="Arial" w:cs="Arial"/>
          <w:sz w:val="24"/>
          <w:szCs w:val="24"/>
          <w:lang w:val="it-IT"/>
        </w:rPr>
        <w:t>nione umy</w:t>
      </w:r>
      <w:proofErr w:type="spellStart"/>
      <w:r>
        <w:rPr>
          <w:rFonts w:ascii="Arial" w:hAnsi="Arial" w:cs="Arial"/>
          <w:sz w:val="24"/>
          <w:szCs w:val="24"/>
        </w:rPr>
        <w:t>ślnie</w:t>
      </w:r>
      <w:proofErr w:type="spellEnd"/>
      <w:r>
        <w:rPr>
          <w:rFonts w:ascii="Arial" w:hAnsi="Arial" w:cs="Arial"/>
          <w:sz w:val="24"/>
          <w:szCs w:val="24"/>
        </w:rPr>
        <w:t xml:space="preserve"> ścigane z oskarżenia publicznego lub umyślne przestępstwo skarbowe, oświadczenie o wyrażeniu zgody na przetwarzanie danych osobowych zawartych w ofercie pracy, </w:t>
      </w:r>
      <w:r>
        <w:rPr>
          <w:rFonts w:ascii="Arial" w:hAnsi="Arial" w:cs="Arial"/>
          <w:sz w:val="24"/>
          <w:szCs w:val="24"/>
        </w:rPr>
        <w:lastRenderedPageBreak/>
        <w:t>w</w:t>
      </w:r>
      <w:r w:rsidR="00EA44AC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 xml:space="preserve">zakresie niezbędnym do przeprowadzenia naboru – do wykorzystania </w:t>
      </w:r>
      <w:proofErr w:type="spellStart"/>
      <w:r>
        <w:rPr>
          <w:rFonts w:ascii="Arial" w:hAnsi="Arial" w:cs="Arial"/>
          <w:sz w:val="24"/>
          <w:szCs w:val="24"/>
        </w:rPr>
        <w:t>wz</w:t>
      </w:r>
      <w:proofErr w:type="spellEnd"/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r oświadczenia zamieszczony na stronie internetowej Miejskiego Zarządu Dróg i Mostów w Bytomiu.</w:t>
      </w:r>
    </w:p>
    <w:p w14:paraId="2367FD45" w14:textId="77777777" w:rsidR="000E66A0" w:rsidRDefault="000E66A0" w:rsidP="000E66A0">
      <w:pPr>
        <w:pStyle w:val="Akapitzlist"/>
        <w:spacing w:after="100" w:line="360" w:lineRule="auto"/>
        <w:ind w:left="1219"/>
        <w:jc w:val="both"/>
      </w:pPr>
    </w:p>
    <w:p w14:paraId="72EAE8DF" w14:textId="77777777" w:rsidR="00B41B23" w:rsidRDefault="00990A61">
      <w:pPr>
        <w:pStyle w:val="Standard"/>
        <w:spacing w:after="100" w:line="360" w:lineRule="auto"/>
        <w:ind w:firstLine="540"/>
        <w:jc w:val="center"/>
      </w:pPr>
      <w:r>
        <w:rPr>
          <w:rFonts w:ascii="Arial" w:hAnsi="Arial" w:cs="Arial"/>
        </w:rPr>
        <w:t>W miesiącu poprzedzającym ogłoszenie naboru wskaźnik zatrudnienia os</w:t>
      </w:r>
      <w:r>
        <w:rPr>
          <w:rFonts w:ascii="Arial" w:hAnsi="Arial" w:cs="Arial"/>
          <w:lang w:val="en-US"/>
        </w:rPr>
        <w:t>ó</w:t>
      </w:r>
      <w:r>
        <w:rPr>
          <w:rFonts w:ascii="Arial" w:hAnsi="Arial" w:cs="Arial"/>
        </w:rPr>
        <w:t>b niepełnosprawnych w Miejskim Zarządzie Dr</w:t>
      </w:r>
      <w:r>
        <w:rPr>
          <w:rFonts w:ascii="Arial" w:hAnsi="Arial" w:cs="Arial"/>
          <w:lang w:val="en-US"/>
        </w:rPr>
        <w:t>ó</w:t>
      </w:r>
      <w:r>
        <w:rPr>
          <w:rFonts w:ascii="Arial" w:hAnsi="Arial" w:cs="Arial"/>
        </w:rPr>
        <w:t>g i Most</w:t>
      </w:r>
      <w:r>
        <w:rPr>
          <w:rFonts w:ascii="Arial" w:hAnsi="Arial" w:cs="Arial"/>
          <w:lang w:val="en-US"/>
        </w:rPr>
        <w:t>ó</w:t>
      </w:r>
      <w:r>
        <w:rPr>
          <w:rFonts w:ascii="Arial" w:hAnsi="Arial" w:cs="Arial"/>
        </w:rPr>
        <w:t xml:space="preserve">w </w:t>
      </w:r>
      <w:proofErr w:type="spellStart"/>
      <w:r>
        <w:rPr>
          <w:rFonts w:ascii="Arial" w:hAnsi="Arial" w:cs="Arial"/>
        </w:rPr>
        <w:t>w</w:t>
      </w:r>
      <w:proofErr w:type="spellEnd"/>
      <w:r>
        <w:rPr>
          <w:rFonts w:ascii="Arial" w:hAnsi="Arial" w:cs="Arial"/>
        </w:rPr>
        <w:t xml:space="preserve"> Bytomiu nie przekroczył 6%.</w:t>
      </w:r>
    </w:p>
    <w:p w14:paraId="38F4B10B" w14:textId="29CE61E0" w:rsidR="00B41B23" w:rsidRDefault="00990A61">
      <w:pPr>
        <w:pStyle w:val="Akapitzlist"/>
        <w:spacing w:after="100" w:line="360" w:lineRule="auto"/>
        <w:ind w:left="0"/>
        <w:jc w:val="center"/>
      </w:pPr>
      <w:r>
        <w:rPr>
          <w:rFonts w:ascii="Arial" w:hAnsi="Arial" w:cs="Arial"/>
          <w:sz w:val="24"/>
          <w:szCs w:val="24"/>
        </w:rPr>
        <w:t xml:space="preserve">Kompletne oferty należy </w:t>
      </w:r>
      <w:proofErr w:type="spellStart"/>
      <w:r>
        <w:rPr>
          <w:rFonts w:ascii="Arial" w:hAnsi="Arial" w:cs="Arial"/>
          <w:sz w:val="24"/>
          <w:szCs w:val="24"/>
        </w:rPr>
        <w:t>skł</w:t>
      </w:r>
      <w:r>
        <w:rPr>
          <w:rFonts w:ascii="Arial" w:hAnsi="Arial" w:cs="Arial"/>
          <w:sz w:val="24"/>
          <w:szCs w:val="24"/>
          <w:lang w:val="en-US"/>
        </w:rPr>
        <w:t>ada</w:t>
      </w:r>
      <w:proofErr w:type="spellEnd"/>
      <w:r>
        <w:rPr>
          <w:rFonts w:ascii="Arial" w:hAnsi="Arial" w:cs="Arial"/>
          <w:sz w:val="24"/>
          <w:szCs w:val="24"/>
        </w:rPr>
        <w:t xml:space="preserve">ć </w:t>
      </w:r>
      <w:r>
        <w:rPr>
          <w:rFonts w:ascii="Arial" w:hAnsi="Arial" w:cs="Arial"/>
          <w:b/>
          <w:sz w:val="24"/>
          <w:szCs w:val="24"/>
        </w:rPr>
        <w:t>do dnia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16 </w:t>
      </w:r>
      <w:r w:rsidR="005A7B95">
        <w:rPr>
          <w:rFonts w:ascii="Arial" w:hAnsi="Arial" w:cs="Arial"/>
          <w:b/>
          <w:sz w:val="24"/>
          <w:szCs w:val="24"/>
        </w:rPr>
        <w:t>kwietnia</w:t>
      </w:r>
      <w:r>
        <w:rPr>
          <w:rFonts w:ascii="Arial" w:hAnsi="Arial" w:cs="Arial"/>
          <w:sz w:val="24"/>
          <w:szCs w:val="24"/>
        </w:rPr>
        <w:t xml:space="preserve"> </w:t>
      </w:r>
      <w:r w:rsidR="000E66A0" w:rsidRPr="00E83894">
        <w:rPr>
          <w:rFonts w:ascii="Arial" w:hAnsi="Arial" w:cs="Arial"/>
          <w:b/>
          <w:bCs/>
          <w:sz w:val="24"/>
          <w:szCs w:val="24"/>
        </w:rPr>
        <w:t>2026r.</w:t>
      </w:r>
      <w:r w:rsidR="000E66A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do godz. </w:t>
      </w:r>
      <w:r>
        <w:rPr>
          <w:rFonts w:ascii="Arial" w:hAnsi="Arial" w:cs="Arial"/>
          <w:b/>
          <w:sz w:val="24"/>
          <w:szCs w:val="24"/>
        </w:rPr>
        <w:t>15:00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w zamkniętych kopertach opatrzonych informacją:</w:t>
      </w:r>
    </w:p>
    <w:p w14:paraId="148F3AB4" w14:textId="1871441D" w:rsidR="000E66A0" w:rsidRDefault="00990A61">
      <w:pPr>
        <w:pStyle w:val="Standard"/>
        <w:spacing w:after="100" w:line="360" w:lineRule="auto"/>
        <w:ind w:left="425" w:hanging="6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„Nabór na wolne stanowisko urzędnicze:</w:t>
      </w:r>
      <w:r>
        <w:t xml:space="preserve"> </w:t>
      </w:r>
      <w:r w:rsidR="000E66A0">
        <w:rPr>
          <w:rFonts w:ascii="Arial" w:hAnsi="Arial" w:cs="Arial"/>
          <w:b/>
          <w:bCs/>
        </w:rPr>
        <w:t>Zastępca Głó</w:t>
      </w:r>
      <w:r w:rsidR="00E83894">
        <w:rPr>
          <w:rFonts w:ascii="Arial" w:hAnsi="Arial" w:cs="Arial"/>
          <w:b/>
          <w:bCs/>
        </w:rPr>
        <w:t>w</w:t>
      </w:r>
      <w:r w:rsidR="000E66A0">
        <w:rPr>
          <w:rFonts w:ascii="Arial" w:hAnsi="Arial" w:cs="Arial"/>
          <w:b/>
          <w:bCs/>
        </w:rPr>
        <w:t xml:space="preserve">nego Księgowego </w:t>
      </w:r>
    </w:p>
    <w:p w14:paraId="1E38BA8E" w14:textId="7C4C420F" w:rsidR="00B41B23" w:rsidRDefault="00990A61">
      <w:pPr>
        <w:pStyle w:val="Standard"/>
        <w:spacing w:after="100" w:line="360" w:lineRule="auto"/>
        <w:ind w:left="425" w:hanging="68"/>
        <w:jc w:val="center"/>
      </w:pPr>
      <w:r>
        <w:rPr>
          <w:rFonts w:ascii="Arial" w:hAnsi="Arial" w:cs="Arial"/>
          <w:b/>
          <w:bCs/>
        </w:rPr>
        <w:t xml:space="preserve"> w Dziale Finansowo - Księgowym”</w:t>
      </w:r>
    </w:p>
    <w:p w14:paraId="01599EF9" w14:textId="77777777" w:rsidR="00B41B23" w:rsidRDefault="00990A61">
      <w:pPr>
        <w:pStyle w:val="Akapitzlist"/>
        <w:numPr>
          <w:ilvl w:val="0"/>
          <w:numId w:val="15"/>
        </w:numPr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osobiście w sekretariacie jednostki</w:t>
      </w:r>
    </w:p>
    <w:p w14:paraId="66347193" w14:textId="77777777" w:rsidR="00B41B23" w:rsidRDefault="00990A61">
      <w:pPr>
        <w:pStyle w:val="Akapitzlist"/>
        <w:numPr>
          <w:ilvl w:val="0"/>
          <w:numId w:val="15"/>
        </w:numPr>
        <w:spacing w:after="100" w:line="360" w:lineRule="auto"/>
      </w:pPr>
      <w:r>
        <w:rPr>
          <w:rFonts w:ascii="Arial" w:hAnsi="Arial" w:cs="Arial"/>
          <w:sz w:val="24"/>
          <w:szCs w:val="24"/>
        </w:rPr>
        <w:t>lub listownie na adres: Miejski Zarząd Dr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g i Most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w 41-902 Bytom, ul. Smolenia 35</w:t>
      </w:r>
    </w:p>
    <w:p w14:paraId="04F5FA4F" w14:textId="77777777" w:rsidR="00B41B23" w:rsidRDefault="00990A61">
      <w:pPr>
        <w:pStyle w:val="Akapitzlist"/>
        <w:tabs>
          <w:tab w:val="left" w:pos="993"/>
        </w:tabs>
        <w:spacing w:after="100" w:line="360" w:lineRule="auto"/>
        <w:ind w:left="0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Informacja o terminie kolejnego etapu postępowania będzie zamieszczona na stronach internetowych: Biuletynu Informacji Publicznej Urzędu Miejskiego w Bytomiu oraz Miejskiego Zarządu Dr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g i Most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 xml:space="preserve">w </w:t>
      </w:r>
      <w:proofErr w:type="spellStart"/>
      <w:r>
        <w:rPr>
          <w:rFonts w:ascii="Arial" w:hAnsi="Arial" w:cs="Arial"/>
          <w:sz w:val="24"/>
          <w:szCs w:val="24"/>
        </w:rPr>
        <w:t>w</w:t>
      </w:r>
      <w:proofErr w:type="spellEnd"/>
      <w:r>
        <w:rPr>
          <w:rFonts w:ascii="Arial" w:hAnsi="Arial" w:cs="Arial"/>
          <w:sz w:val="24"/>
          <w:szCs w:val="24"/>
        </w:rPr>
        <w:t xml:space="preserve"> Bytomiu.</w:t>
      </w:r>
    </w:p>
    <w:p w14:paraId="1AE928C6" w14:textId="77777777" w:rsidR="000E66A0" w:rsidRPr="00EE41D1" w:rsidRDefault="000E66A0" w:rsidP="000E66A0">
      <w:pPr>
        <w:pStyle w:val="Akapitzlist"/>
        <w:numPr>
          <w:ilvl w:val="0"/>
          <w:numId w:val="20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Administratorem Państwa danych osobowych w rozumieniu Rozporządzenia Parlamentu Europejskiego i Rady (UE) 2016/679 z 27.04.2016 w sprawie ochrony osób fizycznych w związku z przetwarzaniem danych osobowych i w sprawie swobodnego przepływu takich danych oraz uchylenia dyrektywy 95/46/WE („RODO”) jest Miejski Zarząd Dróg i Mostów, ul. Smolenia 35, 41-902 Bytom, tel. 32 39 69 700, e-mail: sekretariat@mzdim.bytom.pl.</w:t>
      </w:r>
    </w:p>
    <w:p w14:paraId="7DCDF005" w14:textId="77777777" w:rsidR="000E66A0" w:rsidRPr="00EE41D1" w:rsidRDefault="000E66A0" w:rsidP="000E66A0">
      <w:pPr>
        <w:pStyle w:val="Akapitzlist"/>
        <w:numPr>
          <w:ilvl w:val="0"/>
          <w:numId w:val="20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Z inspektorem ochrony danych można się skontaktować pod adresem poczty elektronicznej: iod@mzdim.bytom.pl. </w:t>
      </w:r>
    </w:p>
    <w:p w14:paraId="607DE394" w14:textId="77777777" w:rsidR="000E66A0" w:rsidRPr="00EE41D1" w:rsidRDefault="000E66A0" w:rsidP="000E66A0">
      <w:pPr>
        <w:pStyle w:val="Akapitzlist"/>
        <w:numPr>
          <w:ilvl w:val="0"/>
          <w:numId w:val="20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Podane dane osobowe będą przetwarzane wyłącznie w celu przeprowadzenia procesu rekrutacji na stanowisko, na które aplikuje kandydat (art. 6 ust. 1 lit. b RODO, w zakresie danych wskazanych w art. 22 ustawy z dnia 26 czerwca 1974r. Kodeks pracy - art. 6 ust. 1 lit. c RODO), a pozostałe dane na podstawie dobrowolnej zgody kandydata (art. 6 ust.1 lit. a RODO), wyrażonej przez wyraźne działanie potwierdzające rozumiane jako złożenie dokumentów aplikacyjnych, gdzie zgodę mogą Państwo wycofać w dowolnym momencie, poprzez złożenie </w:t>
      </w:r>
      <w:r w:rsidRPr="00EE41D1">
        <w:rPr>
          <w:rFonts w:ascii="Arial" w:hAnsi="Arial" w:cs="Arial"/>
          <w:sz w:val="24"/>
          <w:szCs w:val="24"/>
        </w:rPr>
        <w:lastRenderedPageBreak/>
        <w:t xml:space="preserve">pisemnej deklaracji w formie tradycyjnej bądź elektronicznej – dane kontaktowe Administratora wskazano w pkt. 1. </w:t>
      </w:r>
    </w:p>
    <w:p w14:paraId="58909708" w14:textId="77777777" w:rsidR="000E66A0" w:rsidRPr="00EE41D1" w:rsidRDefault="000E66A0" w:rsidP="000E66A0">
      <w:pPr>
        <w:pStyle w:val="Akapitzlist"/>
        <w:numPr>
          <w:ilvl w:val="0"/>
          <w:numId w:val="20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Dane wymagane Kodeksem pracy oraz wskazane w ogłoszeniu są niezbędne, aby uczestniczyć w procesie rekrutacji. Ich niepodanie uniemożliwi udział w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procesie rekrutacyjnym. Podanie innych danych jest dobrowolne. </w:t>
      </w:r>
    </w:p>
    <w:p w14:paraId="3DFEE7D2" w14:textId="77777777" w:rsidR="000E66A0" w:rsidRPr="00EE41D1" w:rsidRDefault="000E66A0" w:rsidP="000E66A0">
      <w:pPr>
        <w:pStyle w:val="Akapitzlist"/>
        <w:numPr>
          <w:ilvl w:val="0"/>
          <w:numId w:val="20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Gwarantujemy, że brak zgody lub jej wycofanie na przetwarzanie danych osobowych nie wskazanych w Kodeksie pracy nie powoduje niekorzystnego traktowania osób ubiegających się o zatrudnienie, nie powoduje negatywnych konsekwencji oraz nie stanowi przyczyny uzasadniającej odmowę zatrudnienia.</w:t>
      </w:r>
    </w:p>
    <w:p w14:paraId="77103BED" w14:textId="77777777" w:rsidR="000E66A0" w:rsidRDefault="000E66A0" w:rsidP="000E66A0">
      <w:pPr>
        <w:pStyle w:val="Akapitzlist"/>
        <w:numPr>
          <w:ilvl w:val="0"/>
          <w:numId w:val="20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Dane osobowe kandydatów będą przechowywane do zakończenia procesu rekrutacji, a następnie przez okres </w:t>
      </w:r>
      <w:r>
        <w:rPr>
          <w:rFonts w:ascii="Arial" w:hAnsi="Arial" w:cs="Arial"/>
          <w:sz w:val="24"/>
          <w:szCs w:val="24"/>
        </w:rPr>
        <w:t>1 miesiąca</w:t>
      </w:r>
      <w:r w:rsidRPr="00EE41D1">
        <w:rPr>
          <w:rFonts w:ascii="Arial" w:hAnsi="Arial" w:cs="Arial"/>
          <w:sz w:val="24"/>
          <w:szCs w:val="24"/>
        </w:rPr>
        <w:t xml:space="preserve"> od</w:t>
      </w:r>
      <w:r>
        <w:rPr>
          <w:rFonts w:ascii="Arial" w:hAnsi="Arial" w:cs="Arial"/>
          <w:sz w:val="24"/>
          <w:szCs w:val="24"/>
        </w:rPr>
        <w:t xml:space="preserve"> daty</w:t>
      </w:r>
      <w:r w:rsidRPr="00EE41D1">
        <w:rPr>
          <w:rFonts w:ascii="Arial" w:hAnsi="Arial" w:cs="Arial"/>
          <w:sz w:val="24"/>
          <w:szCs w:val="24"/>
        </w:rPr>
        <w:t xml:space="preserve"> jego zakończenia kandydat będzie miał możliwość ich osobistego odbioru</w:t>
      </w:r>
      <w:r>
        <w:rPr>
          <w:rFonts w:ascii="Arial" w:hAnsi="Arial" w:cs="Arial"/>
          <w:sz w:val="24"/>
          <w:szCs w:val="24"/>
        </w:rPr>
        <w:t xml:space="preserve">. W przypadku nieodebrania dokumentów </w:t>
      </w:r>
      <w:r w:rsidRPr="00EE41D1">
        <w:rPr>
          <w:rFonts w:ascii="Arial" w:hAnsi="Arial" w:cs="Arial"/>
          <w:sz w:val="24"/>
          <w:szCs w:val="24"/>
        </w:rPr>
        <w:t xml:space="preserve">zostaną </w:t>
      </w:r>
      <w:r>
        <w:rPr>
          <w:rFonts w:ascii="Arial" w:hAnsi="Arial" w:cs="Arial"/>
          <w:sz w:val="24"/>
          <w:szCs w:val="24"/>
        </w:rPr>
        <w:t xml:space="preserve">protokolarnie </w:t>
      </w:r>
      <w:r w:rsidRPr="00EE41D1">
        <w:rPr>
          <w:rFonts w:ascii="Arial" w:hAnsi="Arial" w:cs="Arial"/>
          <w:sz w:val="24"/>
          <w:szCs w:val="24"/>
        </w:rPr>
        <w:t>usunięte/zniszczone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44D7EEBB" w14:textId="77777777" w:rsidR="000E66A0" w:rsidRPr="00EE41D1" w:rsidRDefault="000E66A0" w:rsidP="000E66A0">
      <w:pPr>
        <w:pStyle w:val="Akapitzlist"/>
        <w:numPr>
          <w:ilvl w:val="0"/>
          <w:numId w:val="20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Jeżeli po zakończeniu rekrutacji zaistnieje potrzeba dalszego przetwarzania danych w celu ustalenia, dochodzenia lub obrony roszczeń związanych 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>rekrutacją, dane będą przechowywane do czasu przedawnienia tych roszczeń, a następnie zostaną usunięte/zniszczone (art. 6 ust. 1 lit. f RODO).</w:t>
      </w:r>
    </w:p>
    <w:p w14:paraId="2AEE4AAF" w14:textId="77777777" w:rsidR="000E66A0" w:rsidRPr="00EE41D1" w:rsidRDefault="000E66A0" w:rsidP="000E66A0">
      <w:pPr>
        <w:pStyle w:val="Akapitzlist"/>
        <w:numPr>
          <w:ilvl w:val="0"/>
          <w:numId w:val="20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Odbiorcami Pani/Pana danych osobowych będą podmioty upoważnione z tytułu przepisów prawa, w tym w szczególności: sądy, organy ścigania, inne organy państwowe. Ponadto dane osobowe mogą być udostępniane operatorom pocztowym, oraz podmiotom przetwarzającym na zlecenie i w imieniu Administratora, na podstawie zawartych umów powierzenia przetwarzania danych osobowych, w celu świadczenia określonych w umowie usług, np. usług teleinformatycznych, takich jak dostarczanie lub utrzymanie systemów informatycznych. W razie obrony przed roszczeniami (art. 6 ust. 1 lit. f RODO), dane będą mogły dostać ujawnione kancelarii prawnej i firmie doradczej. </w:t>
      </w:r>
    </w:p>
    <w:p w14:paraId="12B3F1BF" w14:textId="77777777" w:rsidR="000E66A0" w:rsidRPr="00EE41D1" w:rsidRDefault="000E66A0" w:rsidP="000E66A0">
      <w:pPr>
        <w:pStyle w:val="Akapitzlist"/>
        <w:numPr>
          <w:ilvl w:val="0"/>
          <w:numId w:val="20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Kandydatowi przysługuje prawo dostępu do swoich danych oraz otrzymania kopii tych danych, prawo do sprostowania swoich danych, prawo do usunięcia danych w sytuacji, gdy przetwarzanie danych nie następuje w celu wywiązania się 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obowiązku wynikającego z przepisów prawa lub w ramach sprawowania władzy publicznej, prawo do ograniczenia przetwarzania podanych danych. </w:t>
      </w:r>
    </w:p>
    <w:p w14:paraId="1C4DDB85" w14:textId="77777777" w:rsidR="000E66A0" w:rsidRDefault="000E66A0" w:rsidP="000E66A0">
      <w:pPr>
        <w:pStyle w:val="Akapitzlist"/>
        <w:numPr>
          <w:ilvl w:val="0"/>
          <w:numId w:val="20"/>
        </w:numPr>
        <w:tabs>
          <w:tab w:val="left" w:pos="993"/>
        </w:tabs>
        <w:spacing w:after="100" w:line="360" w:lineRule="auto"/>
        <w:contextualSpacing/>
        <w:jc w:val="both"/>
      </w:pPr>
      <w:r w:rsidRPr="00DA05AE">
        <w:rPr>
          <w:rFonts w:ascii="Arial" w:hAnsi="Arial" w:cs="Arial"/>
          <w:sz w:val="24"/>
          <w:szCs w:val="24"/>
        </w:rPr>
        <w:t xml:space="preserve">Kandydatowi przysługuje również prawo do wniesienia skargi do Prezesa Urzędu Ochrony Danych Osobowych na niewłaściwe przetwarzanie danych. </w:t>
      </w:r>
    </w:p>
    <w:p w14:paraId="0BAEF2B3" w14:textId="77777777" w:rsidR="000E66A0" w:rsidRDefault="000E66A0">
      <w:pPr>
        <w:pStyle w:val="Akapitzlist"/>
        <w:tabs>
          <w:tab w:val="left" w:pos="993"/>
        </w:tabs>
        <w:spacing w:after="100" w:line="360" w:lineRule="auto"/>
        <w:ind w:left="0" w:firstLine="708"/>
      </w:pPr>
    </w:p>
    <w:sectPr w:rsidR="000E66A0">
      <w:pgSz w:w="11906" w:h="16838"/>
      <w:pgMar w:top="1304" w:right="1304" w:bottom="1304" w:left="130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7179D" w14:textId="77777777" w:rsidR="000832C9" w:rsidRDefault="000832C9">
      <w:pPr>
        <w:spacing w:after="0"/>
      </w:pPr>
      <w:r>
        <w:separator/>
      </w:r>
    </w:p>
  </w:endnote>
  <w:endnote w:type="continuationSeparator" w:id="0">
    <w:p w14:paraId="6A2D5A82" w14:textId="77777777" w:rsidR="000832C9" w:rsidRDefault="000832C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Droid Sans Fallback">
    <w:charset w:val="00"/>
    <w:family w:val="auto"/>
    <w:pitch w:val="variable"/>
  </w:font>
  <w:font w:name="FreeSans">
    <w:charset w:val="00"/>
    <w:family w:val="swiss"/>
    <w:pitch w:val="default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1D1B9" w14:textId="77777777" w:rsidR="000832C9" w:rsidRDefault="000832C9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3F42DC92" w14:textId="77777777" w:rsidR="000832C9" w:rsidRDefault="000832C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55A23"/>
    <w:multiLevelType w:val="multilevel"/>
    <w:tmpl w:val="61265B76"/>
    <w:styleLink w:val="WWNum7"/>
    <w:lvl w:ilvl="0">
      <w:numFmt w:val="bullet"/>
      <w:lvlText w:val=""/>
      <w:lvlJc w:val="left"/>
      <w:pPr>
        <w:ind w:left="1068" w:hanging="360"/>
      </w:pPr>
      <w:rPr>
        <w:rFonts w:ascii="Symbol" w:hAnsi="Symbol" w:cs="Symbol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2">
      <w:start w:val="1"/>
      <w:numFmt w:val="lowerRoman"/>
      <w:lvlText w:val="%1.%2.%3."/>
      <w:lvlJc w:val="left"/>
      <w:pPr>
        <w:ind w:left="2508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3">
      <w:start w:val="1"/>
      <w:numFmt w:val="decimal"/>
      <w:lvlText w:val="%1.%2.%3.%4."/>
      <w:lvlJc w:val="left"/>
      <w:pPr>
        <w:ind w:left="322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4">
      <w:start w:val="1"/>
      <w:numFmt w:val="lowerLetter"/>
      <w:lvlText w:val="%1.%2.%3.%4.%5."/>
      <w:lvlJc w:val="left"/>
      <w:pPr>
        <w:ind w:left="394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5">
      <w:start w:val="1"/>
      <w:numFmt w:val="lowerRoman"/>
      <w:lvlText w:val="%1.%2.%3.%4.%5.%6."/>
      <w:lvlJc w:val="left"/>
      <w:pPr>
        <w:ind w:left="4668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6">
      <w:start w:val="1"/>
      <w:numFmt w:val="decimal"/>
      <w:lvlText w:val="%1.%2.%3.%4.%5.%6.%7."/>
      <w:lvlJc w:val="left"/>
      <w:pPr>
        <w:ind w:left="538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7">
      <w:start w:val="1"/>
      <w:numFmt w:val="lowerLetter"/>
      <w:lvlText w:val="%1.%2.%3.%4.%5.%6.%7.%8."/>
      <w:lvlJc w:val="left"/>
      <w:pPr>
        <w:ind w:left="610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8">
      <w:start w:val="1"/>
      <w:numFmt w:val="lowerRoman"/>
      <w:lvlText w:val="%1.%2.%3.%4.%5.%6.%7.%8.%9."/>
      <w:lvlJc w:val="left"/>
      <w:pPr>
        <w:ind w:left="6828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</w:abstractNum>
  <w:abstractNum w:abstractNumId="1" w15:restartNumberingAfterBreak="0">
    <w:nsid w:val="04BC535E"/>
    <w:multiLevelType w:val="multilevel"/>
    <w:tmpl w:val="2D7425D8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2" w15:restartNumberingAfterBreak="0">
    <w:nsid w:val="073B162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3" w15:restartNumberingAfterBreak="0">
    <w:nsid w:val="116E4E39"/>
    <w:multiLevelType w:val="multilevel"/>
    <w:tmpl w:val="713EEDA4"/>
    <w:lvl w:ilvl="0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64C17FA"/>
    <w:multiLevelType w:val="multilevel"/>
    <w:tmpl w:val="631EFDD8"/>
    <w:lvl w:ilvl="0">
      <w:start w:val="5"/>
      <w:numFmt w:val="upperRoman"/>
      <w:lvlText w:val="%1."/>
      <w:lvlJc w:val="right"/>
      <w:pPr>
        <w:ind w:left="502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hint="default"/>
      </w:rPr>
    </w:lvl>
  </w:abstractNum>
  <w:abstractNum w:abstractNumId="5" w15:restartNumberingAfterBreak="0">
    <w:nsid w:val="17E026EA"/>
    <w:multiLevelType w:val="multilevel"/>
    <w:tmpl w:val="2A1AAC30"/>
    <w:styleLink w:val="WWNum4"/>
    <w:lvl w:ilvl="0">
      <w:start w:val="1"/>
      <w:numFmt w:val="upperRoman"/>
      <w:lvlText w:val="%1."/>
      <w:lvlJc w:val="left"/>
      <w:pPr>
        <w:ind w:left="1080" w:hanging="108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1">
      <w:start w:val="1"/>
      <w:numFmt w:val="decimal"/>
      <w:lvlText w:val="%2."/>
      <w:lvlJc w:val="left"/>
      <w:pPr>
        <w:ind w:left="1785" w:hanging="1218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2">
      <w:start w:val="1"/>
      <w:numFmt w:val="lowerRoman"/>
      <w:lvlText w:val="%1.%2.%3."/>
      <w:lvlJc w:val="left"/>
      <w:pPr>
        <w:ind w:left="2952" w:hanging="1590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3">
      <w:start w:val="1"/>
      <w:numFmt w:val="decimal"/>
      <w:lvlText w:val="%1.%2.%3.%4."/>
      <w:lvlJc w:val="left"/>
      <w:pPr>
        <w:ind w:left="3672" w:hanging="1665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4">
      <w:start w:val="1"/>
      <w:numFmt w:val="lowerLetter"/>
      <w:lvlText w:val="%1.%2.%3.%4.%5."/>
      <w:lvlJc w:val="left"/>
      <w:pPr>
        <w:ind w:left="4392" w:hanging="1665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5">
      <w:start w:val="1"/>
      <w:numFmt w:val="lowerRoman"/>
      <w:lvlText w:val="%1.%2.%3.%4.%5.%6."/>
      <w:lvlJc w:val="left"/>
      <w:pPr>
        <w:ind w:left="5112" w:hanging="1590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6">
      <w:start w:val="1"/>
      <w:numFmt w:val="decimal"/>
      <w:lvlText w:val="%1.%2.%3.%4.%5.%6.%7."/>
      <w:lvlJc w:val="left"/>
      <w:pPr>
        <w:ind w:left="5832" w:hanging="1665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7">
      <w:start w:val="1"/>
      <w:numFmt w:val="lowerLetter"/>
      <w:lvlText w:val="%1.%2.%3.%4.%5.%6.%7.%8."/>
      <w:lvlJc w:val="left"/>
      <w:pPr>
        <w:ind w:left="6552" w:hanging="1665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8">
      <w:start w:val="1"/>
      <w:numFmt w:val="lowerRoman"/>
      <w:lvlText w:val="%1.%2.%3.%4.%5.%6.%7.%8.%9."/>
      <w:lvlJc w:val="left"/>
      <w:pPr>
        <w:ind w:left="7272" w:hanging="1590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</w:abstractNum>
  <w:abstractNum w:abstractNumId="6" w15:restartNumberingAfterBreak="0">
    <w:nsid w:val="19E34E7D"/>
    <w:multiLevelType w:val="multilevel"/>
    <w:tmpl w:val="CB426116"/>
    <w:styleLink w:val="WWNum8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7" w15:restartNumberingAfterBreak="0">
    <w:nsid w:val="1DF0345A"/>
    <w:multiLevelType w:val="multilevel"/>
    <w:tmpl w:val="3D2E80C2"/>
    <w:lvl w:ilvl="0">
      <w:start w:val="6"/>
      <w:numFmt w:val="upperRoman"/>
      <w:lvlText w:val="%1."/>
      <w:lvlJc w:val="right"/>
      <w:pPr>
        <w:ind w:left="502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hint="default"/>
      </w:rPr>
    </w:lvl>
  </w:abstractNum>
  <w:abstractNum w:abstractNumId="8" w15:restartNumberingAfterBreak="0">
    <w:nsid w:val="206B4E49"/>
    <w:multiLevelType w:val="multilevel"/>
    <w:tmpl w:val="1480AFA8"/>
    <w:styleLink w:val="WWNum5"/>
    <w:lvl w:ilvl="0">
      <w:start w:val="1"/>
      <w:numFmt w:val="lowerLetter"/>
      <w:lvlText w:val="%1)"/>
      <w:lvlJc w:val="left"/>
      <w:pPr>
        <w:ind w:left="72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2">
      <w:start w:val="1"/>
      <w:numFmt w:val="lowerRoman"/>
      <w:lvlText w:val="%1.%2.%3."/>
      <w:lvlJc w:val="left"/>
      <w:pPr>
        <w:ind w:left="2160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5">
      <w:start w:val="1"/>
      <w:numFmt w:val="lowerRoman"/>
      <w:lvlText w:val="%1.%2.%3.%4.%5.%6."/>
      <w:lvlJc w:val="left"/>
      <w:pPr>
        <w:ind w:left="4320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8">
      <w:start w:val="1"/>
      <w:numFmt w:val="lowerRoman"/>
      <w:lvlText w:val="%1.%2.%3.%4.%5.%6.%7.%8.%9."/>
      <w:lvlJc w:val="left"/>
      <w:pPr>
        <w:ind w:left="6480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</w:abstractNum>
  <w:abstractNum w:abstractNumId="9" w15:restartNumberingAfterBreak="0">
    <w:nsid w:val="23C901E2"/>
    <w:multiLevelType w:val="multilevel"/>
    <w:tmpl w:val="ED7074E6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2424325"/>
    <w:multiLevelType w:val="multilevel"/>
    <w:tmpl w:val="4F5E2C1E"/>
    <w:styleLink w:val="WWNum6"/>
    <w:lvl w:ilvl="0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1" w15:restartNumberingAfterBreak="0">
    <w:nsid w:val="41AF0C3F"/>
    <w:multiLevelType w:val="multilevel"/>
    <w:tmpl w:val="E9449C4C"/>
    <w:styleLink w:val="WWNum2"/>
    <w:lvl w:ilvl="0">
      <w:start w:val="1"/>
      <w:numFmt w:val="decimal"/>
      <w:lvlText w:val="%1."/>
      <w:lvlJc w:val="left"/>
      <w:pPr>
        <w:ind w:left="106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2">
      <w:start w:val="1"/>
      <w:numFmt w:val="lowerRoman"/>
      <w:lvlText w:val="%1.%2.%3."/>
      <w:lvlJc w:val="left"/>
      <w:pPr>
        <w:ind w:left="2508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3">
      <w:start w:val="1"/>
      <w:numFmt w:val="decimal"/>
      <w:lvlText w:val="%1.%2.%3.%4."/>
      <w:lvlJc w:val="left"/>
      <w:pPr>
        <w:ind w:left="322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4">
      <w:start w:val="1"/>
      <w:numFmt w:val="lowerLetter"/>
      <w:lvlText w:val="%1.%2.%3.%4.%5."/>
      <w:lvlJc w:val="left"/>
      <w:pPr>
        <w:ind w:left="394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5">
      <w:start w:val="1"/>
      <w:numFmt w:val="lowerRoman"/>
      <w:lvlText w:val="%1.%2.%3.%4.%5.%6."/>
      <w:lvlJc w:val="left"/>
      <w:pPr>
        <w:ind w:left="4668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6">
      <w:start w:val="1"/>
      <w:numFmt w:val="decimal"/>
      <w:lvlText w:val="%1.%2.%3.%4.%5.%6.%7."/>
      <w:lvlJc w:val="left"/>
      <w:pPr>
        <w:ind w:left="538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7">
      <w:start w:val="1"/>
      <w:numFmt w:val="lowerLetter"/>
      <w:lvlText w:val="%1.%2.%3.%4.%5.%6.%7.%8."/>
      <w:lvlJc w:val="left"/>
      <w:pPr>
        <w:ind w:left="610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8">
      <w:start w:val="1"/>
      <w:numFmt w:val="lowerRoman"/>
      <w:lvlText w:val="%1.%2.%3.%4.%5.%6.%7.%8.%9."/>
      <w:lvlJc w:val="left"/>
      <w:pPr>
        <w:ind w:left="6828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</w:abstractNum>
  <w:abstractNum w:abstractNumId="12" w15:restartNumberingAfterBreak="0">
    <w:nsid w:val="48EB1A29"/>
    <w:multiLevelType w:val="multilevel"/>
    <w:tmpl w:val="78503028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3" w15:restartNumberingAfterBreak="0">
    <w:nsid w:val="49503DB2"/>
    <w:multiLevelType w:val="multilevel"/>
    <w:tmpl w:val="526EC28C"/>
    <w:styleLink w:val="WWNum3"/>
    <w:lvl w:ilvl="0">
      <w:start w:val="2"/>
      <w:numFmt w:val="upperRoman"/>
      <w:lvlText w:val="%1."/>
      <w:lvlJc w:val="left"/>
      <w:pPr>
        <w:ind w:left="1080" w:hanging="108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1">
      <w:start w:val="1"/>
      <w:numFmt w:val="decimal"/>
      <w:lvlText w:val="%2."/>
      <w:lvlJc w:val="left"/>
      <w:pPr>
        <w:ind w:left="1785" w:hanging="1218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2">
      <w:start w:val="1"/>
      <w:numFmt w:val="lowerRoman"/>
      <w:lvlText w:val="%1.%2.%3."/>
      <w:lvlJc w:val="left"/>
      <w:pPr>
        <w:ind w:left="2811" w:hanging="1449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3">
      <w:start w:val="1"/>
      <w:numFmt w:val="decimal"/>
      <w:lvlText w:val="%1.%2.%3.%4."/>
      <w:lvlJc w:val="left"/>
      <w:pPr>
        <w:ind w:left="3531" w:hanging="1524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4">
      <w:start w:val="1"/>
      <w:numFmt w:val="lowerLetter"/>
      <w:lvlText w:val="%1.%2.%3.%4.%5."/>
      <w:lvlJc w:val="left"/>
      <w:pPr>
        <w:ind w:left="4251" w:hanging="1524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5">
      <w:start w:val="1"/>
      <w:numFmt w:val="lowerRoman"/>
      <w:lvlText w:val="%1.%2.%3.%4.%5.%6."/>
      <w:lvlJc w:val="left"/>
      <w:pPr>
        <w:ind w:left="4971" w:hanging="1449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6">
      <w:start w:val="1"/>
      <w:numFmt w:val="decimal"/>
      <w:lvlText w:val="%1.%2.%3.%4.%5.%6.%7."/>
      <w:lvlJc w:val="left"/>
      <w:pPr>
        <w:ind w:left="5691" w:hanging="1524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7">
      <w:start w:val="1"/>
      <w:numFmt w:val="lowerLetter"/>
      <w:lvlText w:val="%1.%2.%3.%4.%5.%6.%7.%8."/>
      <w:lvlJc w:val="left"/>
      <w:pPr>
        <w:ind w:left="6411" w:hanging="1524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8">
      <w:start w:val="1"/>
      <w:numFmt w:val="lowerRoman"/>
      <w:lvlText w:val="%1.%2.%3.%4.%5.%6.%7.%8.%9."/>
      <w:lvlJc w:val="left"/>
      <w:pPr>
        <w:ind w:left="7131" w:hanging="1449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</w:abstractNum>
  <w:abstractNum w:abstractNumId="14" w15:restartNumberingAfterBreak="0">
    <w:nsid w:val="56C62444"/>
    <w:multiLevelType w:val="multilevel"/>
    <w:tmpl w:val="DC089F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9F0571"/>
    <w:multiLevelType w:val="multilevel"/>
    <w:tmpl w:val="C40A66F6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6" w15:restartNumberingAfterBreak="0">
    <w:nsid w:val="672D0519"/>
    <w:multiLevelType w:val="multilevel"/>
    <w:tmpl w:val="9FA633AC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698F5D72"/>
    <w:multiLevelType w:val="multilevel"/>
    <w:tmpl w:val="3B7A3D56"/>
    <w:styleLink w:val="WWNum1"/>
    <w:lvl w:ilvl="0">
      <w:start w:val="1"/>
      <w:numFmt w:val="decimal"/>
      <w:lvlText w:val="%1."/>
      <w:lvlJc w:val="left"/>
      <w:pPr>
        <w:ind w:left="1785" w:hanging="124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1">
      <w:start w:val="1"/>
      <w:numFmt w:val="decimal"/>
      <w:lvlText w:val="%2."/>
      <w:lvlJc w:val="left"/>
      <w:pPr>
        <w:ind w:left="1785" w:hanging="1245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2">
      <w:start w:val="1"/>
      <w:numFmt w:val="lowerRoman"/>
      <w:lvlText w:val="%1.%2.%3."/>
      <w:lvlJc w:val="left"/>
      <w:pPr>
        <w:ind w:left="2865" w:hanging="1530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3">
      <w:start w:val="1"/>
      <w:numFmt w:val="decimal"/>
      <w:lvlText w:val="%1.%2.%3.%4."/>
      <w:lvlJc w:val="left"/>
      <w:pPr>
        <w:ind w:left="3585" w:hanging="1605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4">
      <w:start w:val="1"/>
      <w:numFmt w:val="lowerLetter"/>
      <w:lvlText w:val="%1.%2.%3.%4.%5."/>
      <w:lvlJc w:val="left"/>
      <w:pPr>
        <w:ind w:left="4305" w:hanging="1605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5">
      <w:start w:val="1"/>
      <w:numFmt w:val="lowerRoman"/>
      <w:lvlText w:val="%1.%2.%3.%4.%5.%6."/>
      <w:lvlJc w:val="left"/>
      <w:pPr>
        <w:ind w:left="5025" w:hanging="1530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6">
      <w:start w:val="1"/>
      <w:numFmt w:val="decimal"/>
      <w:lvlText w:val="%1.%2.%3.%4.%5.%6.%7."/>
      <w:lvlJc w:val="left"/>
      <w:pPr>
        <w:ind w:left="5745" w:hanging="1605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7">
      <w:start w:val="1"/>
      <w:numFmt w:val="lowerLetter"/>
      <w:lvlText w:val="%1.%2.%3.%4.%5.%6.%7.%8."/>
      <w:lvlJc w:val="left"/>
      <w:pPr>
        <w:ind w:left="6465" w:hanging="1605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8">
      <w:start w:val="1"/>
      <w:numFmt w:val="lowerRoman"/>
      <w:lvlText w:val="%1.%2.%3.%4.%5.%6.%7.%8.%9."/>
      <w:lvlJc w:val="left"/>
      <w:pPr>
        <w:ind w:left="7185" w:hanging="1530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</w:abstractNum>
  <w:abstractNum w:abstractNumId="18" w15:restartNumberingAfterBreak="0">
    <w:nsid w:val="773575DE"/>
    <w:multiLevelType w:val="multilevel"/>
    <w:tmpl w:val="13AAD228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9" w15:restartNumberingAfterBreak="0">
    <w:nsid w:val="7FEC5303"/>
    <w:multiLevelType w:val="hybridMultilevel"/>
    <w:tmpl w:val="95AEDC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33825806">
    <w:abstractNumId w:val="17"/>
  </w:num>
  <w:num w:numId="2" w16cid:durableId="285162930">
    <w:abstractNumId w:val="11"/>
  </w:num>
  <w:num w:numId="3" w16cid:durableId="160050314">
    <w:abstractNumId w:val="13"/>
  </w:num>
  <w:num w:numId="4" w16cid:durableId="1445147917">
    <w:abstractNumId w:val="5"/>
  </w:num>
  <w:num w:numId="5" w16cid:durableId="944651616">
    <w:abstractNumId w:val="8"/>
  </w:num>
  <w:num w:numId="6" w16cid:durableId="1877043330">
    <w:abstractNumId w:val="10"/>
  </w:num>
  <w:num w:numId="7" w16cid:durableId="338197530">
    <w:abstractNumId w:val="0"/>
  </w:num>
  <w:num w:numId="8" w16cid:durableId="236207573">
    <w:abstractNumId w:val="6"/>
  </w:num>
  <w:num w:numId="9" w16cid:durableId="2130277539">
    <w:abstractNumId w:val="16"/>
  </w:num>
  <w:num w:numId="10" w16cid:durableId="1672563840">
    <w:abstractNumId w:val="14"/>
  </w:num>
  <w:num w:numId="11" w16cid:durableId="1389723628">
    <w:abstractNumId w:val="18"/>
  </w:num>
  <w:num w:numId="12" w16cid:durableId="713121451">
    <w:abstractNumId w:val="15"/>
  </w:num>
  <w:num w:numId="13" w16cid:durableId="1646812417">
    <w:abstractNumId w:val="12"/>
  </w:num>
  <w:num w:numId="14" w16cid:durableId="1785808393">
    <w:abstractNumId w:val="1"/>
  </w:num>
  <w:num w:numId="15" w16cid:durableId="514921143">
    <w:abstractNumId w:val="9"/>
  </w:num>
  <w:num w:numId="16" w16cid:durableId="969095556">
    <w:abstractNumId w:val="19"/>
  </w:num>
  <w:num w:numId="17" w16cid:durableId="878055335">
    <w:abstractNumId w:val="3"/>
  </w:num>
  <w:num w:numId="18" w16cid:durableId="736896482">
    <w:abstractNumId w:val="4"/>
  </w:num>
  <w:num w:numId="19" w16cid:durableId="527255084">
    <w:abstractNumId w:val="7"/>
  </w:num>
  <w:num w:numId="20" w16cid:durableId="5547818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B23"/>
    <w:rsid w:val="000832C9"/>
    <w:rsid w:val="000D36AA"/>
    <w:rsid w:val="000E66A0"/>
    <w:rsid w:val="0013377B"/>
    <w:rsid w:val="003B4378"/>
    <w:rsid w:val="005A7B95"/>
    <w:rsid w:val="00766A75"/>
    <w:rsid w:val="0079056E"/>
    <w:rsid w:val="00815F30"/>
    <w:rsid w:val="0085573B"/>
    <w:rsid w:val="008E37BB"/>
    <w:rsid w:val="00952AD5"/>
    <w:rsid w:val="00990A61"/>
    <w:rsid w:val="00A113A6"/>
    <w:rsid w:val="00B153B6"/>
    <w:rsid w:val="00B41B23"/>
    <w:rsid w:val="00B55BA0"/>
    <w:rsid w:val="00B6474F"/>
    <w:rsid w:val="00C049DF"/>
    <w:rsid w:val="00CD6E46"/>
    <w:rsid w:val="00CF01BF"/>
    <w:rsid w:val="00E83894"/>
    <w:rsid w:val="00EA44AC"/>
    <w:rsid w:val="00EC277E"/>
    <w:rsid w:val="00EF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34543"/>
  <w15:docId w15:val="{4A2E2279-C908-4E97-897E-7317E7FD4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240" w:after="0"/>
      <w:outlineLvl w:val="0"/>
    </w:pPr>
    <w:rPr>
      <w:rFonts w:ascii="Calibri Light" w:hAnsi="Calibri Light"/>
      <w:color w:val="262626"/>
      <w:sz w:val="32"/>
      <w:szCs w:val="32"/>
    </w:rPr>
  </w:style>
  <w:style w:type="paragraph" w:styleId="Nagwek2">
    <w:name w:val="heading 2"/>
    <w:basedOn w:val="Normalny"/>
    <w:next w:val="Normalny"/>
    <w:pPr>
      <w:keepNext/>
      <w:keepLines/>
      <w:spacing w:before="40" w:after="0"/>
      <w:outlineLvl w:val="1"/>
    </w:pPr>
    <w:rPr>
      <w:rFonts w:ascii="Calibri Light" w:hAnsi="Calibri Light"/>
      <w:color w:val="262626"/>
      <w:sz w:val="28"/>
      <w:szCs w:val="28"/>
    </w:rPr>
  </w:style>
  <w:style w:type="paragraph" w:styleId="Nagwek3">
    <w:name w:val="heading 3"/>
    <w:basedOn w:val="Normalny"/>
    <w:next w:val="Normalny"/>
    <w:pPr>
      <w:keepNext/>
      <w:keepLines/>
      <w:spacing w:before="40" w:after="0"/>
      <w:outlineLvl w:val="2"/>
    </w:pPr>
    <w:rPr>
      <w:rFonts w:ascii="Calibri Light" w:hAnsi="Calibri Light"/>
      <w:color w:val="0D0D0D"/>
      <w:sz w:val="24"/>
      <w:szCs w:val="24"/>
    </w:rPr>
  </w:style>
  <w:style w:type="paragraph" w:styleId="Nagwek4">
    <w:name w:val="heading 4"/>
    <w:basedOn w:val="Normalny"/>
    <w:next w:val="Normalny"/>
    <w:pPr>
      <w:keepNext/>
      <w:keepLines/>
      <w:spacing w:before="40" w:after="0"/>
      <w:outlineLvl w:val="3"/>
    </w:pPr>
    <w:rPr>
      <w:i/>
      <w:iCs/>
    </w:rPr>
  </w:style>
  <w:style w:type="paragraph" w:styleId="Nagwek5">
    <w:name w:val="heading 5"/>
    <w:basedOn w:val="Normalny"/>
    <w:next w:val="Normalny"/>
    <w:pPr>
      <w:keepNext/>
      <w:keepLines/>
      <w:spacing w:before="40" w:after="0"/>
      <w:outlineLvl w:val="4"/>
    </w:pPr>
    <w:rPr>
      <w:color w:val="404040"/>
    </w:rPr>
  </w:style>
  <w:style w:type="paragraph" w:styleId="Nagwek6">
    <w:name w:val="heading 6"/>
    <w:basedOn w:val="Normalny"/>
    <w:next w:val="Normalny"/>
    <w:pPr>
      <w:keepNext/>
      <w:keepLines/>
      <w:spacing w:before="40" w:after="0"/>
      <w:outlineLvl w:val="5"/>
    </w:p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ascii="Calibri Light" w:hAnsi="Calibri Light"/>
      <w:i/>
      <w:iCs/>
    </w:rPr>
  </w:style>
  <w:style w:type="paragraph" w:styleId="Nagwek8">
    <w:name w:val="heading 8"/>
    <w:basedOn w:val="Normalny"/>
    <w:next w:val="Normalny"/>
    <w:pPr>
      <w:keepNext/>
      <w:keepLines/>
      <w:spacing w:before="40" w:after="0"/>
      <w:outlineLvl w:val="7"/>
    </w:pPr>
    <w:rPr>
      <w:color w:val="262626"/>
      <w:sz w:val="21"/>
      <w:szCs w:val="21"/>
    </w:rPr>
  </w:style>
  <w:style w:type="paragraph" w:styleId="Nagwek9">
    <w:name w:val="heading 9"/>
    <w:basedOn w:val="Normalny"/>
    <w:next w:val="Normalny"/>
    <w:pPr>
      <w:keepNext/>
      <w:keepLines/>
      <w:spacing w:before="40" w:after="0"/>
      <w:outlineLvl w:val="8"/>
    </w:pPr>
    <w:rPr>
      <w:rFonts w:ascii="Calibri Light" w:hAnsi="Calibri Light"/>
      <w:i/>
      <w:iCs/>
      <w:color w:val="262626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cs="Arial Unicode MS"/>
      <w:color w:val="000000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FreeSans"/>
    </w:rPr>
  </w:style>
  <w:style w:type="paragraph" w:styleId="Legenda">
    <w:name w:val="caption"/>
    <w:basedOn w:val="Normalny"/>
    <w:next w:val="Normalny"/>
    <w:pPr>
      <w:spacing w:after="200"/>
    </w:pPr>
    <w:rPr>
      <w:i/>
      <w:iCs/>
      <w:color w:val="44546A"/>
      <w:sz w:val="18"/>
      <w:szCs w:val="18"/>
    </w:rPr>
  </w:style>
  <w:style w:type="paragraph" w:customStyle="1" w:styleId="Index">
    <w:name w:val="Index"/>
    <w:basedOn w:val="Standard"/>
    <w:pPr>
      <w:suppressLineNumbers/>
    </w:pPr>
    <w:rPr>
      <w:rFonts w:cs="FreeSans"/>
    </w:rPr>
  </w:style>
  <w:style w:type="paragraph" w:customStyle="1" w:styleId="Nagwekistopka">
    <w:name w:val="Nagłówek i stopka"/>
    <w:pPr>
      <w:tabs>
        <w:tab w:val="right" w:pos="9020"/>
      </w:tabs>
      <w:suppressAutoHyphens/>
    </w:pPr>
    <w:rPr>
      <w:rFonts w:ascii="Helvetica" w:hAnsi="Helvetica" w:cs="Arial Unicode MS"/>
      <w:color w:val="000000"/>
      <w:sz w:val="24"/>
      <w:szCs w:val="24"/>
    </w:rPr>
  </w:style>
  <w:style w:type="paragraph" w:styleId="Akapitzlist">
    <w:name w:val="List Paragraph"/>
    <w:aliases w:val="Bullet List,FooterText,numbered,List Paragraph1,Paragraphe de liste1,Bulletr List Paragraph,列出段落,列出段落1,List Paragraph2,List Paragraph21,Listeafsnit1,Parágrafo da Lista1,Párrafo de lista1,リスト段落1,Bullet list,List Paragraph11"/>
    <w:link w:val="AkapitzlistZnak"/>
    <w:uiPriority w:val="34"/>
    <w:qFormat/>
    <w:pPr>
      <w:ind w:left="720"/>
    </w:pPr>
  </w:style>
  <w:style w:type="paragraph" w:styleId="NormalnyWeb">
    <w:name w:val="Normal (Web)"/>
    <w:pPr>
      <w:suppressAutoHyphens/>
      <w:spacing w:before="100" w:after="119"/>
    </w:pPr>
    <w:rPr>
      <w:rFonts w:cs="Arial Unicode MS"/>
      <w:color w:val="000000"/>
      <w:sz w:val="24"/>
      <w:szCs w:val="24"/>
    </w:r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character" w:customStyle="1" w:styleId="Internetlink">
    <w:name w:val="Internet link"/>
    <w:rPr>
      <w:color w:val="000080"/>
      <w:u w:val="single"/>
      <w:lang w:val="pl-PL" w:eastAsia="pl-PL" w:bidi="pl-PL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color w:val="000000"/>
      <w:sz w:val="18"/>
      <w:szCs w:val="18"/>
      <w:u w:val="none"/>
    </w:rPr>
  </w:style>
  <w:style w:type="character" w:customStyle="1" w:styleId="Nierozpoznanawzmianka1">
    <w:name w:val="Nierozpoznana wzmianka1"/>
    <w:basedOn w:val="Domylnaczcionkaakapitu"/>
    <w:rPr>
      <w:color w:val="605E5C"/>
    </w:rPr>
  </w:style>
  <w:style w:type="character" w:customStyle="1" w:styleId="ListLabel1">
    <w:name w:val="ListLabel 1"/>
    <w:rPr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baseline"/>
    </w:rPr>
  </w:style>
  <w:style w:type="character" w:customStyle="1" w:styleId="ListLabel2">
    <w:name w:val="ListLabel 2"/>
    <w:rPr>
      <w:b/>
      <w:bCs/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baseline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baseline"/>
    </w:rPr>
  </w:style>
  <w:style w:type="character" w:customStyle="1" w:styleId="ListLabel5">
    <w:name w:val="ListLabel 5"/>
    <w:rPr>
      <w:b/>
      <w:bCs/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baseline"/>
    </w:rPr>
  </w:style>
  <w:style w:type="character" w:customStyle="1" w:styleId="ListLabel6">
    <w:name w:val="ListLabel 6"/>
    <w:rPr>
      <w:rFonts w:cs="Symbol"/>
    </w:rPr>
  </w:style>
  <w:style w:type="character" w:customStyle="1" w:styleId="ListLabel7">
    <w:name w:val="ListLabel 7"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baseline"/>
    </w:rPr>
  </w:style>
  <w:style w:type="character" w:customStyle="1" w:styleId="ListLabel8">
    <w:name w:val="ListLabel 8"/>
    <w:rPr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baseline"/>
    </w:rPr>
  </w:style>
  <w:style w:type="character" w:customStyle="1" w:styleId="ListLabel9">
    <w:name w:val="ListLabel 9"/>
    <w:rPr>
      <w:b/>
      <w:bCs/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baseline"/>
    </w:rPr>
  </w:style>
  <w:style w:type="character" w:customStyle="1" w:styleId="ListLabel10">
    <w:name w:val="ListLabel 10"/>
    <w:rPr>
      <w:rFonts w:cs="Symbol"/>
    </w:rPr>
  </w:style>
  <w:style w:type="character" w:customStyle="1" w:styleId="ListLabel11">
    <w:name w:val="ListLabel 11"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baseline"/>
    </w:rPr>
  </w:style>
  <w:style w:type="character" w:customStyle="1" w:styleId="ListLabel12">
    <w:name w:val="ListLabel 12"/>
    <w:rPr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subscript"/>
    </w:rPr>
  </w:style>
  <w:style w:type="character" w:customStyle="1" w:styleId="ListLabel13">
    <w:name w:val="ListLabel 13"/>
    <w:rPr>
      <w:b/>
      <w:bCs/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subscript"/>
    </w:rPr>
  </w:style>
  <w:style w:type="character" w:customStyle="1" w:styleId="ListLabel14">
    <w:name w:val="ListLabel 14"/>
    <w:rPr>
      <w:rFonts w:cs="Symbol"/>
    </w:rPr>
  </w:style>
  <w:style w:type="character" w:customStyle="1" w:styleId="ListLabel15">
    <w:name w:val="ListLabel 15"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subscript"/>
    </w:rPr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62626"/>
      <w:sz w:val="32"/>
      <w:szCs w:val="32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62626"/>
      <w:sz w:val="28"/>
      <w:szCs w:val="28"/>
    </w:rPr>
  </w:style>
  <w:style w:type="character" w:customStyle="1" w:styleId="Nagwek3Znak">
    <w:name w:val="Nagłówek 3 Znak"/>
    <w:basedOn w:val="Domylnaczcionkaakapitu"/>
    <w:rPr>
      <w:rFonts w:ascii="Calibri Light" w:eastAsia="Times New Roman" w:hAnsi="Calibri Light" w:cs="Times New Roman"/>
      <w:color w:val="0D0D0D"/>
      <w:sz w:val="24"/>
      <w:szCs w:val="24"/>
    </w:rPr>
  </w:style>
  <w:style w:type="character" w:customStyle="1" w:styleId="Nagwek4Znak">
    <w:name w:val="Nagłówek 4 Znak"/>
    <w:basedOn w:val="Domylnaczcionkaakapitu"/>
    <w:rPr>
      <w:i/>
      <w:iCs/>
    </w:rPr>
  </w:style>
  <w:style w:type="character" w:customStyle="1" w:styleId="Nagwek5Znak">
    <w:name w:val="Nagłówek 5 Znak"/>
    <w:basedOn w:val="Domylnaczcionkaakapitu"/>
    <w:rPr>
      <w:color w:val="404040"/>
    </w:rPr>
  </w:style>
  <w:style w:type="character" w:customStyle="1" w:styleId="Nagwek6Znak">
    <w:name w:val="Nagłówek 6 Znak"/>
    <w:basedOn w:val="Domylnaczcionkaakapitu"/>
  </w:style>
  <w:style w:type="character" w:customStyle="1" w:styleId="Nagwek7Znak">
    <w:name w:val="Nagłówek 7 Znak"/>
    <w:basedOn w:val="Domylnaczcionkaakapitu"/>
    <w:rPr>
      <w:rFonts w:ascii="Calibri Light" w:eastAsia="Times New Roman" w:hAnsi="Calibri Light" w:cs="Times New Roman"/>
      <w:i/>
      <w:iCs/>
    </w:rPr>
  </w:style>
  <w:style w:type="character" w:customStyle="1" w:styleId="Nagwek8Znak">
    <w:name w:val="Nagłówek 8 Znak"/>
    <w:basedOn w:val="Domylnaczcionkaakapitu"/>
    <w:rPr>
      <w:color w:val="262626"/>
      <w:sz w:val="21"/>
      <w:szCs w:val="21"/>
    </w:rPr>
  </w:style>
  <w:style w:type="character" w:customStyle="1" w:styleId="Nagwek9Znak">
    <w:name w:val="Nagłówek 9 Znak"/>
    <w:basedOn w:val="Domylnaczcionkaakapitu"/>
    <w:rPr>
      <w:rFonts w:ascii="Calibri Light" w:eastAsia="Times New Roman" w:hAnsi="Calibri Light" w:cs="Times New Roman"/>
      <w:i/>
      <w:iCs/>
      <w:color w:val="262626"/>
      <w:sz w:val="21"/>
      <w:szCs w:val="21"/>
    </w:rPr>
  </w:style>
  <w:style w:type="paragraph" w:styleId="Tytu">
    <w:name w:val="Title"/>
    <w:basedOn w:val="Normalny"/>
    <w:next w:val="Normalny"/>
    <w:pPr>
      <w:spacing w:after="0"/>
    </w:pPr>
    <w:rPr>
      <w:rFonts w:ascii="Calibri Light" w:hAnsi="Calibri Light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Times New Roman"/>
      <w:spacing w:val="-10"/>
      <w:sz w:val="56"/>
      <w:szCs w:val="56"/>
    </w:rPr>
  </w:style>
  <w:style w:type="paragraph" w:styleId="Podtytu">
    <w:name w:val="Subtitle"/>
    <w:basedOn w:val="Normalny"/>
    <w:next w:val="Normalny"/>
    <w:rPr>
      <w:color w:val="5A5A5A"/>
      <w:spacing w:val="15"/>
    </w:rPr>
  </w:style>
  <w:style w:type="character" w:customStyle="1" w:styleId="PodtytuZnak">
    <w:name w:val="Podtytuł Znak"/>
    <w:basedOn w:val="Domylnaczcionkaakapitu"/>
    <w:rPr>
      <w:color w:val="5A5A5A"/>
      <w:spacing w:val="15"/>
    </w:rPr>
  </w:style>
  <w:style w:type="character" w:styleId="Pogrubienie">
    <w:name w:val="Strong"/>
    <w:basedOn w:val="Domylnaczcionkaakapitu"/>
    <w:rPr>
      <w:b/>
      <w:bCs/>
      <w:color w:val="auto"/>
    </w:rPr>
  </w:style>
  <w:style w:type="character" w:styleId="Uwydatnienie">
    <w:name w:val="Emphasis"/>
    <w:basedOn w:val="Domylnaczcionkaakapitu"/>
    <w:rPr>
      <w:i/>
      <w:iCs/>
      <w:color w:val="auto"/>
    </w:rPr>
  </w:style>
  <w:style w:type="paragraph" w:styleId="Bezodstpw">
    <w:name w:val="No Spacing"/>
    <w:pPr>
      <w:spacing w:after="0"/>
    </w:pPr>
  </w:style>
  <w:style w:type="paragraph" w:styleId="Cytat">
    <w:name w:val="Quote"/>
    <w:basedOn w:val="Normalny"/>
    <w:next w:val="Normalny"/>
    <w:pPr>
      <w:spacing w:before="200"/>
      <w:ind w:left="864" w:right="864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Cytatintensywny">
    <w:name w:val="Intense Quote"/>
    <w:basedOn w:val="Normalny"/>
    <w:next w:val="Normalny"/>
    <w:pPr>
      <w:pBdr>
        <w:top w:val="single" w:sz="4" w:space="10" w:color="404040"/>
        <w:bottom w:val="single" w:sz="4" w:space="10" w:color="404040"/>
      </w:pBdr>
      <w:spacing w:before="360" w:after="360"/>
      <w:ind w:left="864" w:right="864"/>
      <w:jc w:val="center"/>
    </w:pPr>
    <w:rPr>
      <w:i/>
      <w:iCs/>
      <w:color w:val="404040"/>
    </w:rPr>
  </w:style>
  <w:style w:type="character" w:customStyle="1" w:styleId="CytatintensywnyZnak">
    <w:name w:val="Cytat intensywny Znak"/>
    <w:basedOn w:val="Domylnaczcionkaakapitu"/>
    <w:rPr>
      <w:i/>
      <w:iCs/>
      <w:color w:val="404040"/>
    </w:rPr>
  </w:style>
  <w:style w:type="character" w:styleId="Wyrnieniedelikatne">
    <w:name w:val="Subtle Emphasis"/>
    <w:basedOn w:val="Domylnaczcionkaakapitu"/>
    <w:rPr>
      <w:i/>
      <w:iCs/>
      <w:color w:val="404040"/>
    </w:rPr>
  </w:style>
  <w:style w:type="character" w:styleId="Wyrnienieintensywne">
    <w:name w:val="Intense Emphasis"/>
    <w:basedOn w:val="Domylnaczcionkaakapitu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rPr>
      <w:smallCaps/>
      <w:color w:val="404040"/>
    </w:rPr>
  </w:style>
  <w:style w:type="character" w:styleId="Odwoanieintensywne">
    <w:name w:val="Intense Reference"/>
    <w:basedOn w:val="Domylnaczcionkaakapitu"/>
    <w:rPr>
      <w:b/>
      <w:bCs/>
      <w:smallCaps/>
      <w:color w:val="404040"/>
      <w:spacing w:val="5"/>
    </w:rPr>
  </w:style>
  <w:style w:type="character" w:styleId="Tytuksiki">
    <w:name w:val="Book Title"/>
    <w:basedOn w:val="Domylnaczcionkaakapitu"/>
    <w:rPr>
      <w:b/>
      <w:bCs/>
      <w:i/>
      <w:iCs/>
      <w:spacing w:val="5"/>
    </w:rPr>
  </w:style>
  <w:style w:type="paragraph" w:styleId="Nagwekspisutreci">
    <w:name w:val="TOC Heading"/>
    <w:basedOn w:val="Nagwek1"/>
    <w:next w:val="Normalny"/>
  </w:style>
  <w:style w:type="character" w:styleId="Hipercze">
    <w:name w:val="Hyperlink"/>
    <w:basedOn w:val="Domylnaczcionkaakapitu"/>
    <w:rPr>
      <w:color w:val="0563C1"/>
      <w:u w:val="single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character" w:customStyle="1" w:styleId="AkapitzlistZnak">
    <w:name w:val="Akapit z listą Znak"/>
    <w:aliases w:val="Bullet List Znak,FooterText Znak,numbered Znak,List Paragraph1 Znak,Paragraphe de liste1 Znak,Bulletr List Paragraph Znak,列出段落 Znak,列出段落1 Znak,List Paragraph2 Znak,List Paragraph21 Znak,Listeafsnit1 Znak,Parágrafo da Lista1 Znak"/>
    <w:basedOn w:val="Domylnaczcionkaakapitu"/>
    <w:link w:val="Akapitzlist"/>
    <w:uiPriority w:val="34"/>
    <w:locked/>
    <w:rsid w:val="000E6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1181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Wojciech Bodnar</dc:creator>
  <cp:lastModifiedBy>Ewelina Abratowska</cp:lastModifiedBy>
  <cp:revision>4</cp:revision>
  <cp:lastPrinted>2026-03-26T08:56:00Z</cp:lastPrinted>
  <dcterms:created xsi:type="dcterms:W3CDTF">2026-03-25T11:55:00Z</dcterms:created>
  <dcterms:modified xsi:type="dcterms:W3CDTF">2026-03-26T09:50:00Z</dcterms:modified>
</cp:coreProperties>
</file>