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41C" w:rsidRPr="00D403F8" w:rsidRDefault="00BF441C" w:rsidP="00BF441C">
      <w:pPr>
        <w:pStyle w:val="Nagwek"/>
        <w:pBdr>
          <w:bottom w:val="single" w:sz="12" w:space="1" w:color="auto"/>
        </w:pBdr>
        <w:rPr>
          <w:sz w:val="18"/>
        </w:rPr>
      </w:pPr>
      <w:r>
        <w:rPr>
          <w:noProof/>
          <w:sz w:val="18"/>
        </w:rPr>
        <w:drawing>
          <wp:inline distT="0" distB="0" distL="0" distR="0">
            <wp:extent cx="5748655" cy="683895"/>
            <wp:effectExtent l="19050" t="0" r="4445" b="0"/>
            <wp:docPr id="43" name="Obraz 43" descr="pasek_dokumetny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sek_dokumetnyRM"/>
                    <pic:cNvPicPr>
                      <a:picLocks noChangeAspect="1" noChangeArrowheads="1"/>
                    </pic:cNvPicPr>
                  </pic:nvPicPr>
                  <pic:blipFill>
                    <a:blip r:embed="rId8" cstate="print"/>
                    <a:srcRect/>
                    <a:stretch>
                      <a:fillRect/>
                    </a:stretch>
                  </pic:blipFill>
                  <pic:spPr bwMode="auto">
                    <a:xfrm>
                      <a:off x="0" y="0"/>
                      <a:ext cx="5748655" cy="683895"/>
                    </a:xfrm>
                    <a:prstGeom prst="rect">
                      <a:avLst/>
                    </a:prstGeom>
                    <a:noFill/>
                    <a:ln w="9525">
                      <a:noFill/>
                      <a:miter lim="800000"/>
                      <a:headEnd/>
                      <a:tailEnd/>
                    </a:ln>
                  </pic:spPr>
                </pic:pic>
              </a:graphicData>
            </a:graphic>
          </wp:inline>
        </w:drawing>
      </w:r>
    </w:p>
    <w:p w:rsidR="00E242A7" w:rsidRDefault="00E242A7" w:rsidP="00E242A7">
      <w:pPr>
        <w:pStyle w:val="Nagwek"/>
        <w:tabs>
          <w:tab w:val="left" w:pos="6480"/>
        </w:tabs>
        <w:jc w:val="center"/>
        <w:rPr>
          <w:rFonts w:ascii="Arial" w:hAnsi="Arial" w:cs="Arial"/>
          <w:b/>
          <w:bCs/>
          <w:sz w:val="18"/>
        </w:rPr>
      </w:pPr>
      <w:r w:rsidRPr="00E242A7">
        <w:rPr>
          <w:rFonts w:ascii="Arial" w:hAnsi="Arial" w:cs="Arial"/>
          <w:b/>
          <w:sz w:val="18"/>
          <w:szCs w:val="18"/>
        </w:rPr>
        <w:t xml:space="preserve">Kancelaria Rady Miejskiej Komisja Dialogu Społecznego i Spraw Regulaminowych </w:t>
      </w:r>
      <w:r w:rsidR="009D7D74">
        <w:rPr>
          <w:rFonts w:ascii="Arial" w:hAnsi="Arial" w:cs="Arial"/>
          <w:b/>
          <w:sz w:val="18"/>
          <w:szCs w:val="18"/>
        </w:rPr>
        <w:t>Rady Miejskiej w </w:t>
      </w:r>
      <w:r w:rsidRPr="00E242A7">
        <w:rPr>
          <w:rFonts w:ascii="Arial" w:hAnsi="Arial" w:cs="Arial"/>
          <w:b/>
          <w:sz w:val="18"/>
          <w:szCs w:val="18"/>
        </w:rPr>
        <w:t>Bytomiu,</w:t>
      </w:r>
      <w:r w:rsidRPr="00E242A7">
        <w:rPr>
          <w:rFonts w:ascii="Arial" w:hAnsi="Arial" w:cs="Arial"/>
          <w:sz w:val="18"/>
          <w:szCs w:val="18"/>
        </w:rPr>
        <w:t xml:space="preserve"> </w:t>
      </w:r>
      <w:r>
        <w:rPr>
          <w:rFonts w:ascii="Arial" w:hAnsi="Arial" w:cs="Arial"/>
          <w:b/>
          <w:bCs/>
          <w:color w:val="000000"/>
          <w:sz w:val="18"/>
        </w:rPr>
        <w:t>tel./fax 32 28 36 163, e-mail: rada.miejska@um.bytom.pl</w:t>
      </w:r>
    </w:p>
    <w:p w:rsidR="001D6083" w:rsidRPr="00946B74" w:rsidRDefault="00F36B34" w:rsidP="00282383">
      <w:pPr>
        <w:spacing w:before="360" w:after="240"/>
        <w:jc w:val="right"/>
        <w:rPr>
          <w:rFonts w:ascii="Arial" w:hAnsi="Arial" w:cs="Arial"/>
          <w:sz w:val="20"/>
        </w:rPr>
      </w:pPr>
      <w:r>
        <w:rPr>
          <w:rFonts w:ascii="Arial" w:hAnsi="Arial" w:cs="Arial"/>
        </w:rPr>
        <w:t>Bytom, 16</w:t>
      </w:r>
      <w:r w:rsidR="00B13B3A">
        <w:rPr>
          <w:rFonts w:ascii="Arial" w:hAnsi="Arial" w:cs="Arial"/>
        </w:rPr>
        <w:t xml:space="preserve"> września</w:t>
      </w:r>
      <w:r w:rsidR="00516914">
        <w:rPr>
          <w:rFonts w:ascii="Arial" w:hAnsi="Arial" w:cs="Arial"/>
        </w:rPr>
        <w:t xml:space="preserve"> 2025</w:t>
      </w:r>
      <w:r w:rsidR="001D6083" w:rsidRPr="00946B74">
        <w:rPr>
          <w:rFonts w:ascii="Arial" w:hAnsi="Arial" w:cs="Arial"/>
        </w:rPr>
        <w:t xml:space="preserve">r. </w:t>
      </w:r>
    </w:p>
    <w:p w:rsidR="001D6083" w:rsidRPr="00676705" w:rsidRDefault="00B13B3A" w:rsidP="001D6083">
      <w:pPr>
        <w:rPr>
          <w:rFonts w:ascii="Arial" w:hAnsi="Arial" w:cs="Arial"/>
          <w:sz w:val="20"/>
        </w:rPr>
      </w:pPr>
      <w:r w:rsidRPr="00676705">
        <w:rPr>
          <w:rFonts w:ascii="Arial" w:hAnsi="Arial" w:cs="Arial"/>
          <w:sz w:val="20"/>
        </w:rPr>
        <w:t>PR.KDR.0012.12</w:t>
      </w:r>
      <w:r w:rsidR="00516914" w:rsidRPr="00676705">
        <w:rPr>
          <w:rFonts w:ascii="Arial" w:hAnsi="Arial" w:cs="Arial"/>
          <w:sz w:val="20"/>
        </w:rPr>
        <w:t>.2025</w:t>
      </w:r>
    </w:p>
    <w:p w:rsidR="001D6083" w:rsidRDefault="00C6287F" w:rsidP="00676705">
      <w:pPr>
        <w:pStyle w:val="Nagwek1"/>
        <w:spacing w:before="840" w:line="360" w:lineRule="auto"/>
        <w:ind w:left="5670"/>
        <w:rPr>
          <w:rFonts w:ascii="Arial" w:hAnsi="Arial" w:cs="Arial"/>
          <w:color w:val="auto"/>
          <w:sz w:val="24"/>
          <w:szCs w:val="24"/>
        </w:rPr>
      </w:pPr>
      <w:r>
        <w:rPr>
          <w:rFonts w:ascii="Arial" w:hAnsi="Arial" w:cs="Arial"/>
          <w:color w:val="auto"/>
          <w:sz w:val="24"/>
          <w:szCs w:val="24"/>
        </w:rPr>
        <w:t xml:space="preserve">Pan </w:t>
      </w:r>
      <w:r>
        <w:rPr>
          <w:rFonts w:ascii="Arial" w:hAnsi="Arial" w:cs="Arial"/>
          <w:color w:val="auto"/>
          <w:sz w:val="24"/>
          <w:szCs w:val="24"/>
        </w:rPr>
        <w:br/>
        <w:t>Mariusz Wołosz</w:t>
      </w:r>
    </w:p>
    <w:p w:rsidR="00282383" w:rsidRDefault="00C6287F" w:rsidP="00282383">
      <w:pPr>
        <w:spacing w:after="720" w:line="360" w:lineRule="auto"/>
        <w:ind w:left="5670"/>
        <w:rPr>
          <w:rFonts w:ascii="Arial" w:hAnsi="Arial" w:cs="Arial"/>
          <w:b/>
        </w:rPr>
      </w:pPr>
      <w:r>
        <w:rPr>
          <w:rFonts w:ascii="Arial" w:hAnsi="Arial" w:cs="Arial"/>
          <w:b/>
        </w:rPr>
        <w:t>Prezydent Miasta</w:t>
      </w:r>
    </w:p>
    <w:p w:rsidR="00B13B3A" w:rsidRDefault="00B13B3A" w:rsidP="00B13B3A">
      <w:pPr>
        <w:spacing w:before="480" w:line="360" w:lineRule="auto"/>
        <w:ind w:firstLine="709"/>
        <w:rPr>
          <w:rFonts w:ascii="Arial" w:hAnsi="Arial" w:cs="Arial"/>
        </w:rPr>
      </w:pPr>
      <w:r w:rsidRPr="00E01827">
        <w:rPr>
          <w:rFonts w:ascii="Arial" w:hAnsi="Arial" w:cs="Arial"/>
        </w:rPr>
        <w:t>Komisja Dialogu Społecznego i Spraw Regulaminowych Rady Miejskiej</w:t>
      </w:r>
      <w:r>
        <w:rPr>
          <w:rFonts w:ascii="Arial" w:hAnsi="Arial" w:cs="Arial"/>
        </w:rPr>
        <w:t xml:space="preserve"> w Bytomiu, po zapoznaniu się na posiedzeniu w dniu 15 września 2025 r. z treścią wniosku złożonego do Bytomskiego Budżetu Obywatelskiego w 2026 r „Bezpieczne Osiedla- Stroszek &amp; Ziętka” i odwołaniem od decyzji o negatywnej weryfikacji wniosku wraz z uzasadnieniem, podjęła decyzję o negatywnym rozpatrzeniu odwołania. </w:t>
      </w:r>
      <w:r w:rsidRPr="00E01827">
        <w:rPr>
          <w:rFonts w:ascii="Arial" w:hAnsi="Arial" w:cs="Arial"/>
        </w:rPr>
        <w:t>Komisja Dialogu Społecznego i Spraw Regulaminowych Rady Miejskiej</w:t>
      </w:r>
      <w:r>
        <w:rPr>
          <w:rFonts w:ascii="Arial" w:hAnsi="Arial" w:cs="Arial"/>
        </w:rPr>
        <w:t xml:space="preserve"> w Bytomiu, przychyliła się do opinii komisji weryfikującej wnioski, która odrzuciła projekt z uwagi na brak możliwości podłączenia monitoringu do istniejących sieci, co oznacza konieczność uzyskania nowego przyłącza od operatora zewnętrznego. Standardowy czas procedury przyłączeniowej wynosi 18 miesięcy, co powoduje, że niemożliwym jest wykonanie inwestycji w wymaganym terminie jednego roku budżetowego.</w:t>
      </w:r>
    </w:p>
    <w:p w:rsidR="00B13B3A" w:rsidRDefault="00B13B3A" w:rsidP="00B13B3A">
      <w:pPr>
        <w:spacing w:before="240" w:line="360" w:lineRule="auto"/>
        <w:ind w:firstLine="709"/>
        <w:rPr>
          <w:rFonts w:ascii="Arial" w:hAnsi="Arial" w:cs="Arial"/>
        </w:rPr>
      </w:pPr>
      <w:r w:rsidRPr="00E01827">
        <w:rPr>
          <w:rFonts w:ascii="Arial" w:hAnsi="Arial" w:cs="Arial"/>
        </w:rPr>
        <w:t>Komisja Dialogu Społecznego i Spraw Regulaminowych Rady Miejskiej</w:t>
      </w:r>
      <w:r>
        <w:rPr>
          <w:rFonts w:ascii="Arial" w:hAnsi="Arial" w:cs="Arial"/>
        </w:rPr>
        <w:t xml:space="preserve"> w Bytomiu, po zapoznaniu się na posiedzeniu w dniu 15 września 2025 r. z treścią wniosku złożonego do Bytomskiego Budżetu Obywatelskiego w 2026 r „Stop znakom STOP- remont przejazdu, budowa sygnalizacji przejazdowej i likwidacja znaków STOP” i odwołaniem od decyzji o negatywnej weryfikacji wniosku wraz z uzasadnieniem, podjęła jednogłośnie decyzję o pozytywnym rozpatrzeniu odwołania. </w:t>
      </w:r>
      <w:r w:rsidRPr="00E01827">
        <w:rPr>
          <w:rFonts w:ascii="Arial" w:hAnsi="Arial" w:cs="Arial"/>
        </w:rPr>
        <w:t>Komisja Dialogu Społecznego i Spraw Regulaminowych Rady Miejskiej</w:t>
      </w:r>
      <w:r>
        <w:rPr>
          <w:rFonts w:ascii="Arial" w:hAnsi="Arial" w:cs="Arial"/>
        </w:rPr>
        <w:t xml:space="preserve"> w Bytomiu, po wysłuchaniu wnioskodawcy przychyliła się do opinii, że projekt jest </w:t>
      </w:r>
      <w:r>
        <w:rPr>
          <w:rFonts w:ascii="Arial" w:hAnsi="Arial" w:cs="Arial"/>
        </w:rPr>
        <w:lastRenderedPageBreak/>
        <w:t xml:space="preserve">zgodny z obowiązującymi przepisami, możliwy do wykonania i potrzebny ze względu na bezpieczeństwo osób korzystających z tego przejazdu. </w:t>
      </w:r>
    </w:p>
    <w:p w:rsidR="00B13B3A" w:rsidRDefault="00B13B3A" w:rsidP="00B13B3A">
      <w:pPr>
        <w:pStyle w:val="Tekstpodstawowy2"/>
        <w:spacing w:after="0" w:line="240" w:lineRule="auto"/>
        <w:ind w:left="5670"/>
        <w:jc w:val="cent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B13B3A" w:rsidRDefault="00B13B3A" w:rsidP="00B13B3A">
      <w:pPr>
        <w:pStyle w:val="Tekstpodstawowy2"/>
        <w:spacing w:after="0" w:line="240" w:lineRule="auto"/>
        <w:ind w:left="5670"/>
        <w:jc w:val="center"/>
        <w:rPr>
          <w:rFonts w:ascii="Arial" w:hAnsi="Arial" w:cs="Arial"/>
        </w:rPr>
      </w:pPr>
    </w:p>
    <w:p w:rsidR="00B13B3A" w:rsidRDefault="00B13B3A" w:rsidP="00B13B3A">
      <w:pPr>
        <w:pStyle w:val="Tekstpodstawowy2"/>
        <w:spacing w:after="0" w:line="240" w:lineRule="auto"/>
        <w:ind w:left="5670"/>
        <w:jc w:val="center"/>
        <w:rPr>
          <w:rFonts w:ascii="Arial" w:hAnsi="Arial" w:cs="Arial"/>
        </w:rPr>
      </w:pPr>
    </w:p>
    <w:p w:rsidR="00B13B3A" w:rsidRPr="00A860B5" w:rsidRDefault="00B13B3A" w:rsidP="00B13B3A">
      <w:pPr>
        <w:pStyle w:val="Tekstpodstawowy2"/>
        <w:spacing w:after="0" w:line="240" w:lineRule="auto"/>
        <w:ind w:left="5670"/>
        <w:jc w:val="center"/>
        <w:rPr>
          <w:rFonts w:ascii="Arial" w:hAnsi="Arial" w:cs="Arial"/>
        </w:rPr>
      </w:pPr>
      <w:r>
        <w:rPr>
          <w:rFonts w:ascii="Arial" w:hAnsi="Arial" w:cs="Arial"/>
        </w:rPr>
        <w:t>Przewodnicząca</w:t>
      </w:r>
    </w:p>
    <w:p w:rsidR="00B13B3A" w:rsidRDefault="00066C81" w:rsidP="00B13B3A">
      <w:pPr>
        <w:pStyle w:val="Tekstpodstawowy2"/>
        <w:spacing w:line="240" w:lineRule="auto"/>
        <w:ind w:left="5670"/>
        <w:jc w:val="center"/>
        <w:rPr>
          <w:rFonts w:ascii="Arial" w:hAnsi="Arial" w:cs="Arial"/>
        </w:rPr>
      </w:pPr>
      <w:r>
        <w:rPr>
          <w:rFonts w:ascii="Arial" w:hAnsi="Arial" w:cs="Arial"/>
        </w:rPr>
        <w:t>Komisji Dialogu Społecznego i </w:t>
      </w:r>
      <w:r w:rsidR="00B13B3A" w:rsidRPr="00A860B5">
        <w:rPr>
          <w:rFonts w:ascii="Arial" w:hAnsi="Arial" w:cs="Arial"/>
        </w:rPr>
        <w:t>Spraw Regulaminowych</w:t>
      </w:r>
    </w:p>
    <w:p w:rsidR="00B13B3A" w:rsidRDefault="00B13B3A" w:rsidP="00B13B3A">
      <w:pPr>
        <w:pStyle w:val="Tekstpodstawowy2"/>
        <w:spacing w:line="240" w:lineRule="auto"/>
        <w:ind w:left="5670"/>
        <w:jc w:val="center"/>
        <w:rPr>
          <w:rFonts w:ascii="Arial" w:hAnsi="Arial" w:cs="Arial"/>
        </w:rPr>
      </w:pPr>
    </w:p>
    <w:p w:rsidR="00B13B3A" w:rsidRPr="00A860B5" w:rsidRDefault="00B13B3A" w:rsidP="00B13B3A">
      <w:pPr>
        <w:pStyle w:val="Tekstpodstawowy2"/>
        <w:spacing w:line="240" w:lineRule="auto"/>
        <w:ind w:left="5670"/>
        <w:jc w:val="center"/>
        <w:rPr>
          <w:rFonts w:ascii="Arial" w:hAnsi="Arial" w:cs="Arial"/>
        </w:rPr>
      </w:pPr>
      <w:r>
        <w:rPr>
          <w:rFonts w:ascii="Arial" w:hAnsi="Arial" w:cs="Arial"/>
        </w:rPr>
        <w:t>Barbara Wadowska</w:t>
      </w:r>
    </w:p>
    <w:p w:rsidR="00B13B3A" w:rsidRPr="00E01827" w:rsidRDefault="00B13B3A" w:rsidP="00B13B3A">
      <w:pPr>
        <w:spacing w:before="240" w:line="360" w:lineRule="auto"/>
        <w:ind w:firstLine="709"/>
        <w:rPr>
          <w:rFonts w:ascii="Arial" w:hAnsi="Arial" w:cs="Arial"/>
        </w:rPr>
      </w:pPr>
    </w:p>
    <w:p w:rsidR="00B13B3A" w:rsidRPr="00E01827" w:rsidRDefault="00B13B3A" w:rsidP="00B13B3A">
      <w:pPr>
        <w:spacing w:before="480" w:line="360" w:lineRule="auto"/>
        <w:ind w:firstLine="708"/>
        <w:rPr>
          <w:rFonts w:ascii="Arial" w:hAnsi="Arial" w:cs="Arial"/>
        </w:rPr>
      </w:pPr>
    </w:p>
    <w:p w:rsidR="00B13B3A" w:rsidRPr="00725D97" w:rsidRDefault="00B13B3A" w:rsidP="00725D97">
      <w:pPr>
        <w:spacing w:after="480" w:line="360" w:lineRule="auto"/>
        <w:ind w:left="5670"/>
        <w:rPr>
          <w:rFonts w:ascii="Arial" w:hAnsi="Arial" w:cs="Arial"/>
          <w:b/>
        </w:rPr>
      </w:pPr>
    </w:p>
    <w:p w:rsidR="00D44B96" w:rsidRPr="00F44692" w:rsidRDefault="00D44B96" w:rsidP="00A54145">
      <w:pPr>
        <w:spacing w:before="1080"/>
        <w:rPr>
          <w:rFonts w:ascii="Arial" w:hAnsi="Arial" w:cs="Arial"/>
          <w:sz w:val="16"/>
          <w:szCs w:val="16"/>
        </w:rPr>
      </w:pPr>
      <w:r w:rsidRPr="00F44692">
        <w:rPr>
          <w:rFonts w:ascii="Arial" w:hAnsi="Arial" w:cs="Arial"/>
          <w:sz w:val="16"/>
          <w:szCs w:val="16"/>
        </w:rPr>
        <w:t>Otrzymują do wiadomości:</w:t>
      </w:r>
    </w:p>
    <w:p w:rsidR="00A54145" w:rsidRPr="00F44692" w:rsidRDefault="00A54145" w:rsidP="00A54145">
      <w:pPr>
        <w:rPr>
          <w:rFonts w:ascii="Arial" w:hAnsi="Arial" w:cs="Arial"/>
          <w:sz w:val="16"/>
          <w:szCs w:val="16"/>
        </w:rPr>
      </w:pPr>
      <w:r w:rsidRPr="00F44692">
        <w:rPr>
          <w:rFonts w:ascii="Arial" w:hAnsi="Arial" w:cs="Arial"/>
          <w:sz w:val="16"/>
          <w:szCs w:val="16"/>
        </w:rPr>
        <w:t>-Przewodniczący Rady Miejskiej</w:t>
      </w:r>
    </w:p>
    <w:p w:rsidR="00D44B96" w:rsidRPr="00D44B96" w:rsidRDefault="00D44B96" w:rsidP="00B13B3A">
      <w:pPr>
        <w:spacing w:after="360"/>
        <w:rPr>
          <w:rFonts w:ascii="Arial" w:hAnsi="Arial" w:cs="Arial"/>
          <w:shadow/>
          <w:spacing w:val="20"/>
          <w:sz w:val="20"/>
          <w:szCs w:val="28"/>
        </w:rPr>
      </w:pPr>
      <w:r w:rsidRPr="00F44692">
        <w:rPr>
          <w:rFonts w:ascii="Arial" w:hAnsi="Arial" w:cs="Arial"/>
          <w:sz w:val="16"/>
          <w:szCs w:val="16"/>
        </w:rPr>
        <w:t>-a/a</w:t>
      </w:r>
    </w:p>
    <w:p w:rsidR="00066C81" w:rsidRDefault="00066C81" w:rsidP="00066C81">
      <w:pPr>
        <w:pStyle w:val="Nagwek"/>
        <w:tabs>
          <w:tab w:val="left" w:pos="708"/>
        </w:tabs>
        <w:rPr>
          <w:rFonts w:ascii="Arial" w:hAnsi="Arial" w:cs="Arial"/>
          <w:sz w:val="16"/>
          <w:szCs w:val="16"/>
        </w:rPr>
      </w:pPr>
    </w:p>
    <w:p w:rsidR="00282383" w:rsidRPr="00946B74" w:rsidRDefault="00282383" w:rsidP="00282383">
      <w:pPr>
        <w:pStyle w:val="Nagwek"/>
        <w:tabs>
          <w:tab w:val="left" w:pos="708"/>
        </w:tabs>
        <w:spacing w:before="120"/>
        <w:rPr>
          <w:rFonts w:ascii="Arial" w:hAnsi="Arial" w:cs="Arial"/>
          <w:sz w:val="16"/>
          <w:szCs w:val="16"/>
        </w:rPr>
      </w:pPr>
      <w:r w:rsidRPr="00946B74">
        <w:rPr>
          <w:rFonts w:ascii="Arial" w:hAnsi="Arial" w:cs="Arial"/>
          <w:sz w:val="16"/>
          <w:szCs w:val="16"/>
        </w:rPr>
        <w:t xml:space="preserve">oprac.: </w:t>
      </w:r>
      <w:proofErr w:type="spellStart"/>
      <w:r w:rsidRPr="00946B74">
        <w:rPr>
          <w:rFonts w:ascii="Arial" w:hAnsi="Arial" w:cs="Arial"/>
          <w:sz w:val="16"/>
          <w:szCs w:val="16"/>
        </w:rPr>
        <w:t>A.Frankowska</w:t>
      </w:r>
      <w:proofErr w:type="spellEnd"/>
    </w:p>
    <w:p w:rsidR="00282383" w:rsidRDefault="00282383" w:rsidP="00282383">
      <w:pPr>
        <w:pStyle w:val="Nagwek"/>
        <w:tabs>
          <w:tab w:val="left" w:pos="708"/>
        </w:tabs>
        <w:rPr>
          <w:rFonts w:ascii="Arial" w:hAnsi="Arial" w:cs="Arial"/>
          <w:sz w:val="16"/>
          <w:szCs w:val="16"/>
        </w:rPr>
      </w:pPr>
      <w:r>
        <w:rPr>
          <w:rFonts w:ascii="Arial" w:hAnsi="Arial" w:cs="Arial"/>
          <w:sz w:val="16"/>
          <w:szCs w:val="16"/>
        </w:rPr>
        <w:t>16.09.2025</w:t>
      </w:r>
    </w:p>
    <w:p w:rsidR="00D3088E" w:rsidRDefault="00676705" w:rsidP="00D3088E">
      <w:pPr>
        <w:pStyle w:val="Nagwek"/>
        <w:tabs>
          <w:tab w:val="left" w:pos="708"/>
        </w:tabs>
        <w:rPr>
          <w:rFonts w:ascii="Arial" w:hAnsi="Arial" w:cs="Arial"/>
          <w:sz w:val="22"/>
          <w:szCs w:val="22"/>
        </w:rPr>
      </w:pPr>
      <w:r>
        <w:rPr>
          <w:rFonts w:ascii="Arial" w:hAnsi="Arial" w:cs="Arial"/>
          <w:sz w:val="22"/>
          <w:szCs w:val="22"/>
        </w:rPr>
        <w:t>3633</w:t>
      </w:r>
      <w:r w:rsidR="00B13B3A">
        <w:rPr>
          <w:rFonts w:ascii="Arial" w:hAnsi="Arial" w:cs="Arial"/>
          <w:sz w:val="22"/>
          <w:szCs w:val="22"/>
        </w:rPr>
        <w:t>/09</w:t>
      </w:r>
      <w:r w:rsidR="00516914">
        <w:rPr>
          <w:rFonts w:ascii="Arial" w:hAnsi="Arial" w:cs="Arial"/>
          <w:sz w:val="22"/>
          <w:szCs w:val="22"/>
        </w:rPr>
        <w:t>/2025</w:t>
      </w:r>
    </w:p>
    <w:p w:rsidR="00516914" w:rsidRDefault="00516914" w:rsidP="00D3088E">
      <w:pPr>
        <w:pStyle w:val="Nagwek"/>
        <w:tabs>
          <w:tab w:val="left" w:pos="708"/>
        </w:tabs>
        <w:rPr>
          <w:rFonts w:ascii="Arial" w:hAnsi="Arial" w:cs="Arial"/>
          <w:sz w:val="22"/>
          <w:szCs w:val="22"/>
        </w:rPr>
      </w:pPr>
    </w:p>
    <w:p w:rsidR="00516914" w:rsidRDefault="00516914" w:rsidP="00D3088E">
      <w:pPr>
        <w:pStyle w:val="Nagwek"/>
        <w:tabs>
          <w:tab w:val="left" w:pos="708"/>
        </w:tabs>
        <w:rPr>
          <w:rFonts w:ascii="Arial" w:hAnsi="Arial" w:cs="Arial"/>
          <w:sz w:val="22"/>
          <w:szCs w:val="22"/>
        </w:rPr>
      </w:pPr>
    </w:p>
    <w:p w:rsidR="00516914" w:rsidRPr="00C06F5E" w:rsidRDefault="00516914" w:rsidP="00D3088E">
      <w:pPr>
        <w:pStyle w:val="Nagwek"/>
        <w:tabs>
          <w:tab w:val="left" w:pos="708"/>
        </w:tabs>
        <w:rPr>
          <w:rFonts w:ascii="Arial" w:hAnsi="Arial" w:cs="Arial"/>
          <w:sz w:val="22"/>
          <w:szCs w:val="22"/>
        </w:rPr>
      </w:pPr>
    </w:p>
    <w:sectPr w:rsidR="00516914" w:rsidRPr="00C06F5E" w:rsidSect="00E06CC4">
      <w:footerReference w:type="default" r:id="rId9"/>
      <w:pgSz w:w="11906" w:h="16838"/>
      <w:pgMar w:top="1418" w:right="1418" w:bottom="1134"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8D0" w:rsidRDefault="008F58D0" w:rsidP="0085517A">
      <w:r>
        <w:separator/>
      </w:r>
    </w:p>
  </w:endnote>
  <w:endnote w:type="continuationSeparator" w:id="0">
    <w:p w:rsidR="008F58D0" w:rsidRDefault="008F58D0" w:rsidP="008551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epoloItcTEEBoo">
    <w:panose1 w:val="02000503000000020004"/>
    <w:charset w:val="EE"/>
    <w:family w:val="auto"/>
    <w:pitch w:val="variable"/>
    <w:sig w:usb0="80000027" w:usb1="00000000" w:usb2="00000000" w:usb3="00000000" w:csb0="00000082"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044681"/>
      <w:docPartObj>
        <w:docPartGallery w:val="Page Numbers (Bottom of Page)"/>
        <w:docPartUnique/>
      </w:docPartObj>
    </w:sdtPr>
    <w:sdtEndPr>
      <w:rPr>
        <w:rFonts w:ascii="Arial" w:hAnsi="Arial" w:cs="Arial"/>
        <w:sz w:val="20"/>
      </w:rPr>
    </w:sdtEndPr>
    <w:sdtContent>
      <w:p w:rsidR="00DD7E78" w:rsidRPr="003A6CA9" w:rsidRDefault="005B1DA3">
        <w:pPr>
          <w:pStyle w:val="Stopka"/>
          <w:jc w:val="center"/>
          <w:rPr>
            <w:rFonts w:ascii="Arial" w:hAnsi="Arial" w:cs="Arial"/>
          </w:rPr>
        </w:pPr>
        <w:r w:rsidRPr="003A6CA9">
          <w:rPr>
            <w:rFonts w:ascii="Arial" w:hAnsi="Arial" w:cs="Arial"/>
            <w:sz w:val="20"/>
          </w:rPr>
          <w:fldChar w:fldCharType="begin"/>
        </w:r>
        <w:r w:rsidR="00DD7E78" w:rsidRPr="003A6CA9">
          <w:rPr>
            <w:rFonts w:ascii="Arial" w:hAnsi="Arial" w:cs="Arial"/>
            <w:sz w:val="20"/>
          </w:rPr>
          <w:instrText xml:space="preserve"> PAGE   \* MERGEFORMAT </w:instrText>
        </w:r>
        <w:r w:rsidRPr="003A6CA9">
          <w:rPr>
            <w:rFonts w:ascii="Arial" w:hAnsi="Arial" w:cs="Arial"/>
            <w:sz w:val="20"/>
          </w:rPr>
          <w:fldChar w:fldCharType="separate"/>
        </w:r>
        <w:r w:rsidR="00282383">
          <w:rPr>
            <w:rFonts w:ascii="Arial" w:hAnsi="Arial" w:cs="Arial"/>
            <w:noProof/>
            <w:sz w:val="20"/>
          </w:rPr>
          <w:t>2</w:t>
        </w:r>
        <w:r w:rsidRPr="003A6CA9">
          <w:rPr>
            <w:rFonts w:ascii="Arial" w:hAnsi="Arial" w:cs="Arial"/>
            <w:sz w:val="20"/>
          </w:rPr>
          <w:fldChar w:fldCharType="end"/>
        </w:r>
      </w:p>
    </w:sdtContent>
  </w:sdt>
  <w:p w:rsidR="00DD7E78" w:rsidRDefault="00DD7E78">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8D0" w:rsidRDefault="008F58D0" w:rsidP="0085517A">
      <w:r>
        <w:separator/>
      </w:r>
    </w:p>
  </w:footnote>
  <w:footnote w:type="continuationSeparator" w:id="0">
    <w:p w:rsidR="008F58D0" w:rsidRDefault="008F58D0"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7E9"/>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4932D50"/>
    <w:multiLevelType w:val="hybridMultilevel"/>
    <w:tmpl w:val="027A8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67F71FD"/>
    <w:multiLevelType w:val="hybridMultilevel"/>
    <w:tmpl w:val="AD8A2D30"/>
    <w:lvl w:ilvl="0" w:tplc="033E9D6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C0F1CF4"/>
    <w:multiLevelType w:val="hybridMultilevel"/>
    <w:tmpl w:val="EE92F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D4A5D67"/>
    <w:multiLevelType w:val="hybridMultilevel"/>
    <w:tmpl w:val="188C1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41E556C"/>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F8C4ED0"/>
    <w:multiLevelType w:val="hybridMultilevel"/>
    <w:tmpl w:val="A7503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1485C9E"/>
    <w:multiLevelType w:val="hybridMultilevel"/>
    <w:tmpl w:val="DB18E6F6"/>
    <w:lvl w:ilvl="0" w:tplc="E7205F32">
      <w:start w:val="11"/>
      <w:numFmt w:val="decimal"/>
      <w:lvlText w:val="%1)"/>
      <w:lvlJc w:val="left"/>
      <w:pPr>
        <w:ind w:left="1353"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8">
    <w:nsid w:val="31B47946"/>
    <w:multiLevelType w:val="hybridMultilevel"/>
    <w:tmpl w:val="7EAAA1C6"/>
    <w:lvl w:ilvl="0" w:tplc="04150017">
      <w:start w:val="1"/>
      <w:numFmt w:val="lowerLetter"/>
      <w:lvlText w:val="%1)"/>
      <w:lvlJc w:val="left"/>
      <w:pPr>
        <w:ind w:left="1068" w:hanging="360"/>
      </w:pPr>
      <w:rPr>
        <w:rFonts w:hint="default"/>
        <w:color w:val="000000" w:themeColor="text1"/>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34C226FF"/>
    <w:multiLevelType w:val="hybridMultilevel"/>
    <w:tmpl w:val="886C2582"/>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57915AC"/>
    <w:multiLevelType w:val="hybridMultilevel"/>
    <w:tmpl w:val="225ECC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7F90D90"/>
    <w:multiLevelType w:val="hybridMultilevel"/>
    <w:tmpl w:val="B478D3A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nsid w:val="382F2A7E"/>
    <w:multiLevelType w:val="hybridMultilevel"/>
    <w:tmpl w:val="9FFAB1F4"/>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B0F5BC2"/>
    <w:multiLevelType w:val="hybridMultilevel"/>
    <w:tmpl w:val="E2E6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BD0478E"/>
    <w:multiLevelType w:val="hybridMultilevel"/>
    <w:tmpl w:val="811EEBF4"/>
    <w:lvl w:ilvl="0" w:tplc="FE222936">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6130A21"/>
    <w:multiLevelType w:val="hybridMultilevel"/>
    <w:tmpl w:val="795C2F00"/>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00472A1"/>
    <w:multiLevelType w:val="hybridMultilevel"/>
    <w:tmpl w:val="D54EC9E6"/>
    <w:lvl w:ilvl="0" w:tplc="A96C152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35F38EA"/>
    <w:multiLevelType w:val="hybridMultilevel"/>
    <w:tmpl w:val="583A406C"/>
    <w:lvl w:ilvl="0" w:tplc="04150011">
      <w:start w:val="1"/>
      <w:numFmt w:val="decimal"/>
      <w:lvlText w:val="%1)"/>
      <w:lvlJc w:val="left"/>
      <w:pPr>
        <w:ind w:left="1440" w:hanging="360"/>
      </w:pPr>
      <w:rPr>
        <w:rFonts w:hint="default"/>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57120D05"/>
    <w:multiLevelType w:val="hybridMultilevel"/>
    <w:tmpl w:val="7174C78A"/>
    <w:lvl w:ilvl="0" w:tplc="F38008F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8D24A49"/>
    <w:multiLevelType w:val="hybridMultilevel"/>
    <w:tmpl w:val="2C4A6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9D32BED"/>
    <w:multiLevelType w:val="hybridMultilevel"/>
    <w:tmpl w:val="BA20D12C"/>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6AA62D4"/>
    <w:multiLevelType w:val="hybridMultilevel"/>
    <w:tmpl w:val="8A4625DE"/>
    <w:lvl w:ilvl="0" w:tplc="04150017">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6B57DF6"/>
    <w:multiLevelType w:val="hybridMultilevel"/>
    <w:tmpl w:val="1CD8DCDC"/>
    <w:lvl w:ilvl="0" w:tplc="819A9A2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6AD1DFF"/>
    <w:multiLevelType w:val="hybridMultilevel"/>
    <w:tmpl w:val="5A7803AE"/>
    <w:lvl w:ilvl="0" w:tplc="1E608B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8B75D6D"/>
    <w:multiLevelType w:val="hybridMultilevel"/>
    <w:tmpl w:val="E0CA4EE2"/>
    <w:lvl w:ilvl="0" w:tplc="48D6884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92848C0"/>
    <w:multiLevelType w:val="hybridMultilevel"/>
    <w:tmpl w:val="5AD4CD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B9E3AD5"/>
    <w:multiLevelType w:val="hybridMultilevel"/>
    <w:tmpl w:val="705AB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5"/>
  </w:num>
  <w:num w:numId="4">
    <w:abstractNumId w:val="0"/>
  </w:num>
  <w:num w:numId="5">
    <w:abstractNumId w:val="13"/>
  </w:num>
  <w:num w:numId="6">
    <w:abstractNumId w:val="11"/>
  </w:num>
  <w:num w:numId="7">
    <w:abstractNumId w:val="23"/>
  </w:num>
  <w:num w:numId="8">
    <w:abstractNumId w:val="6"/>
  </w:num>
  <w:num w:numId="9">
    <w:abstractNumId w:val="25"/>
  </w:num>
  <w:num w:numId="10">
    <w:abstractNumId w:val="4"/>
  </w:num>
  <w:num w:numId="11">
    <w:abstractNumId w:val="16"/>
  </w:num>
  <w:num w:numId="12">
    <w:abstractNumId w:val="14"/>
  </w:num>
  <w:num w:numId="13">
    <w:abstractNumId w:val="3"/>
  </w:num>
  <w:num w:numId="14">
    <w:abstractNumId w:val="12"/>
  </w:num>
  <w:num w:numId="15">
    <w:abstractNumId w:val="21"/>
  </w:num>
  <w:num w:numId="16">
    <w:abstractNumId w:val="9"/>
  </w:num>
  <w:num w:numId="17">
    <w:abstractNumId w:val="22"/>
  </w:num>
  <w:num w:numId="18">
    <w:abstractNumId w:val="18"/>
  </w:num>
  <w:num w:numId="19">
    <w:abstractNumId w:val="20"/>
  </w:num>
  <w:num w:numId="20">
    <w:abstractNumId w:val="24"/>
  </w:num>
  <w:num w:numId="21">
    <w:abstractNumId w:val="15"/>
  </w:num>
  <w:num w:numId="22">
    <w:abstractNumId w:val="17"/>
  </w:num>
  <w:num w:numId="23">
    <w:abstractNumId w:val="10"/>
  </w:num>
  <w:num w:numId="24">
    <w:abstractNumId w:val="2"/>
  </w:num>
  <w:num w:numId="25">
    <w:abstractNumId w:val="8"/>
  </w:num>
  <w:num w:numId="26">
    <w:abstractNumId w:val="7"/>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164866"/>
  </w:hdrShapeDefaults>
  <w:footnotePr>
    <w:footnote w:id="-1"/>
    <w:footnote w:id="0"/>
  </w:footnotePr>
  <w:endnotePr>
    <w:endnote w:id="-1"/>
    <w:endnote w:id="0"/>
  </w:endnotePr>
  <w:compat/>
  <w:rsids>
    <w:rsidRoot w:val="000A24F7"/>
    <w:rsid w:val="000033C8"/>
    <w:rsid w:val="000213C2"/>
    <w:rsid w:val="00024ED9"/>
    <w:rsid w:val="000334A5"/>
    <w:rsid w:val="000357F0"/>
    <w:rsid w:val="000368FF"/>
    <w:rsid w:val="000459AA"/>
    <w:rsid w:val="000576C5"/>
    <w:rsid w:val="000648F1"/>
    <w:rsid w:val="00066C81"/>
    <w:rsid w:val="000744DE"/>
    <w:rsid w:val="000A24F7"/>
    <w:rsid w:val="000A2D6F"/>
    <w:rsid w:val="000D18DA"/>
    <w:rsid w:val="000D432C"/>
    <w:rsid w:val="000E7FEA"/>
    <w:rsid w:val="000F088D"/>
    <w:rsid w:val="000F0E10"/>
    <w:rsid w:val="001172B2"/>
    <w:rsid w:val="0012696A"/>
    <w:rsid w:val="001411C7"/>
    <w:rsid w:val="0014337E"/>
    <w:rsid w:val="001511A3"/>
    <w:rsid w:val="001615AC"/>
    <w:rsid w:val="001652D6"/>
    <w:rsid w:val="001673B2"/>
    <w:rsid w:val="00187DF9"/>
    <w:rsid w:val="00190C8B"/>
    <w:rsid w:val="001912F7"/>
    <w:rsid w:val="00196ED7"/>
    <w:rsid w:val="001B30C4"/>
    <w:rsid w:val="001B35FC"/>
    <w:rsid w:val="001B39A6"/>
    <w:rsid w:val="001B5935"/>
    <w:rsid w:val="001C21BF"/>
    <w:rsid w:val="001D2A01"/>
    <w:rsid w:val="001D6083"/>
    <w:rsid w:val="001E094D"/>
    <w:rsid w:val="001E640B"/>
    <w:rsid w:val="001E6F09"/>
    <w:rsid w:val="001F117A"/>
    <w:rsid w:val="00202188"/>
    <w:rsid w:val="00206E38"/>
    <w:rsid w:val="00211679"/>
    <w:rsid w:val="00226C94"/>
    <w:rsid w:val="0023343A"/>
    <w:rsid w:val="0024535F"/>
    <w:rsid w:val="00247224"/>
    <w:rsid w:val="0025563A"/>
    <w:rsid w:val="00267339"/>
    <w:rsid w:val="00282383"/>
    <w:rsid w:val="002A431E"/>
    <w:rsid w:val="002C1F50"/>
    <w:rsid w:val="002E125B"/>
    <w:rsid w:val="002E22BD"/>
    <w:rsid w:val="0030176D"/>
    <w:rsid w:val="00302EA2"/>
    <w:rsid w:val="00310D3F"/>
    <w:rsid w:val="003154EB"/>
    <w:rsid w:val="00323E3B"/>
    <w:rsid w:val="0036558D"/>
    <w:rsid w:val="0037191E"/>
    <w:rsid w:val="00374864"/>
    <w:rsid w:val="0039681E"/>
    <w:rsid w:val="003A6CA9"/>
    <w:rsid w:val="003B6BAB"/>
    <w:rsid w:val="003C0BFC"/>
    <w:rsid w:val="003E4BA0"/>
    <w:rsid w:val="003F1823"/>
    <w:rsid w:val="003F5B11"/>
    <w:rsid w:val="00415447"/>
    <w:rsid w:val="004226B6"/>
    <w:rsid w:val="00434A05"/>
    <w:rsid w:val="00461859"/>
    <w:rsid w:val="00475147"/>
    <w:rsid w:val="0048424E"/>
    <w:rsid w:val="00491D46"/>
    <w:rsid w:val="004A33BD"/>
    <w:rsid w:val="004B493F"/>
    <w:rsid w:val="004D77B1"/>
    <w:rsid w:val="004E1F41"/>
    <w:rsid w:val="004F0332"/>
    <w:rsid w:val="004F61A2"/>
    <w:rsid w:val="0050417B"/>
    <w:rsid w:val="00505D39"/>
    <w:rsid w:val="00516914"/>
    <w:rsid w:val="00520C60"/>
    <w:rsid w:val="00527A81"/>
    <w:rsid w:val="00544FDA"/>
    <w:rsid w:val="0055132C"/>
    <w:rsid w:val="00557A6D"/>
    <w:rsid w:val="00577604"/>
    <w:rsid w:val="0058039F"/>
    <w:rsid w:val="005862FA"/>
    <w:rsid w:val="005A16AE"/>
    <w:rsid w:val="005B1DA3"/>
    <w:rsid w:val="005D2268"/>
    <w:rsid w:val="00600BF2"/>
    <w:rsid w:val="006013B9"/>
    <w:rsid w:val="006027AD"/>
    <w:rsid w:val="00617E3B"/>
    <w:rsid w:val="00624BEE"/>
    <w:rsid w:val="00636F60"/>
    <w:rsid w:val="00676705"/>
    <w:rsid w:val="00685C9F"/>
    <w:rsid w:val="00692EA9"/>
    <w:rsid w:val="00697D61"/>
    <w:rsid w:val="006A5F33"/>
    <w:rsid w:val="006A7DEC"/>
    <w:rsid w:val="006B0379"/>
    <w:rsid w:val="006C5C7C"/>
    <w:rsid w:val="006C77F6"/>
    <w:rsid w:val="006C7C20"/>
    <w:rsid w:val="006F240C"/>
    <w:rsid w:val="00701AFF"/>
    <w:rsid w:val="007077B7"/>
    <w:rsid w:val="00725D97"/>
    <w:rsid w:val="00735411"/>
    <w:rsid w:val="00754B07"/>
    <w:rsid w:val="00754B40"/>
    <w:rsid w:val="007667EF"/>
    <w:rsid w:val="0079130B"/>
    <w:rsid w:val="007A4DBC"/>
    <w:rsid w:val="007B3A08"/>
    <w:rsid w:val="007B4E61"/>
    <w:rsid w:val="007C481D"/>
    <w:rsid w:val="007C4B15"/>
    <w:rsid w:val="007C58CD"/>
    <w:rsid w:val="007D4B80"/>
    <w:rsid w:val="007D7A81"/>
    <w:rsid w:val="007E14CD"/>
    <w:rsid w:val="007E6CFB"/>
    <w:rsid w:val="008018F2"/>
    <w:rsid w:val="0082039B"/>
    <w:rsid w:val="008214C2"/>
    <w:rsid w:val="008273EC"/>
    <w:rsid w:val="00835E45"/>
    <w:rsid w:val="00843D9F"/>
    <w:rsid w:val="0085517A"/>
    <w:rsid w:val="008644AB"/>
    <w:rsid w:val="00880ABE"/>
    <w:rsid w:val="0088613D"/>
    <w:rsid w:val="00893399"/>
    <w:rsid w:val="008A147A"/>
    <w:rsid w:val="008A61F8"/>
    <w:rsid w:val="008C2DA9"/>
    <w:rsid w:val="008C7D93"/>
    <w:rsid w:val="008E124E"/>
    <w:rsid w:val="008E3B36"/>
    <w:rsid w:val="008F54F5"/>
    <w:rsid w:val="008F58D0"/>
    <w:rsid w:val="009207E8"/>
    <w:rsid w:val="00920BD1"/>
    <w:rsid w:val="0092134D"/>
    <w:rsid w:val="00922A2A"/>
    <w:rsid w:val="009268A5"/>
    <w:rsid w:val="00931D23"/>
    <w:rsid w:val="009421D0"/>
    <w:rsid w:val="00946B74"/>
    <w:rsid w:val="00961B9A"/>
    <w:rsid w:val="00964109"/>
    <w:rsid w:val="00974D28"/>
    <w:rsid w:val="00975B16"/>
    <w:rsid w:val="00984741"/>
    <w:rsid w:val="009A62BF"/>
    <w:rsid w:val="009B64EE"/>
    <w:rsid w:val="009C2EB3"/>
    <w:rsid w:val="009D7D74"/>
    <w:rsid w:val="009E1440"/>
    <w:rsid w:val="009F2ECB"/>
    <w:rsid w:val="009F5C01"/>
    <w:rsid w:val="00A03D3D"/>
    <w:rsid w:val="00A03DEE"/>
    <w:rsid w:val="00A15193"/>
    <w:rsid w:val="00A26D2E"/>
    <w:rsid w:val="00A41693"/>
    <w:rsid w:val="00A417D3"/>
    <w:rsid w:val="00A41843"/>
    <w:rsid w:val="00A54145"/>
    <w:rsid w:val="00A6200B"/>
    <w:rsid w:val="00A62855"/>
    <w:rsid w:val="00A76A95"/>
    <w:rsid w:val="00A860B5"/>
    <w:rsid w:val="00A93144"/>
    <w:rsid w:val="00A955CF"/>
    <w:rsid w:val="00AA3581"/>
    <w:rsid w:val="00AA3B90"/>
    <w:rsid w:val="00AA7622"/>
    <w:rsid w:val="00AC3235"/>
    <w:rsid w:val="00AD14C5"/>
    <w:rsid w:val="00AF24D6"/>
    <w:rsid w:val="00AF59FE"/>
    <w:rsid w:val="00B021A3"/>
    <w:rsid w:val="00B021C7"/>
    <w:rsid w:val="00B06CD0"/>
    <w:rsid w:val="00B076C6"/>
    <w:rsid w:val="00B13B3A"/>
    <w:rsid w:val="00B173FE"/>
    <w:rsid w:val="00B2446A"/>
    <w:rsid w:val="00B263B4"/>
    <w:rsid w:val="00B40033"/>
    <w:rsid w:val="00B52ACF"/>
    <w:rsid w:val="00B72346"/>
    <w:rsid w:val="00B74AB3"/>
    <w:rsid w:val="00B76E49"/>
    <w:rsid w:val="00B96689"/>
    <w:rsid w:val="00BB3EE1"/>
    <w:rsid w:val="00BC314B"/>
    <w:rsid w:val="00BD209E"/>
    <w:rsid w:val="00BD5BD8"/>
    <w:rsid w:val="00BE332E"/>
    <w:rsid w:val="00BE4F25"/>
    <w:rsid w:val="00BF3A24"/>
    <w:rsid w:val="00BF441C"/>
    <w:rsid w:val="00C06F5E"/>
    <w:rsid w:val="00C121EE"/>
    <w:rsid w:val="00C134A6"/>
    <w:rsid w:val="00C220D7"/>
    <w:rsid w:val="00C22973"/>
    <w:rsid w:val="00C22CB0"/>
    <w:rsid w:val="00C32AA3"/>
    <w:rsid w:val="00C4457D"/>
    <w:rsid w:val="00C51BA6"/>
    <w:rsid w:val="00C52D6B"/>
    <w:rsid w:val="00C6287F"/>
    <w:rsid w:val="00C80D7A"/>
    <w:rsid w:val="00C958A1"/>
    <w:rsid w:val="00CA1CA9"/>
    <w:rsid w:val="00CA3E15"/>
    <w:rsid w:val="00CB5DC1"/>
    <w:rsid w:val="00CE6CD4"/>
    <w:rsid w:val="00D137D6"/>
    <w:rsid w:val="00D148C7"/>
    <w:rsid w:val="00D20B1D"/>
    <w:rsid w:val="00D302F3"/>
    <w:rsid w:val="00D3088E"/>
    <w:rsid w:val="00D403F8"/>
    <w:rsid w:val="00D44B96"/>
    <w:rsid w:val="00D4616A"/>
    <w:rsid w:val="00D47A99"/>
    <w:rsid w:val="00D618CA"/>
    <w:rsid w:val="00D64ECD"/>
    <w:rsid w:val="00D75D73"/>
    <w:rsid w:val="00D850B2"/>
    <w:rsid w:val="00D9094E"/>
    <w:rsid w:val="00D91EE1"/>
    <w:rsid w:val="00D924C9"/>
    <w:rsid w:val="00DA3C25"/>
    <w:rsid w:val="00DD7E78"/>
    <w:rsid w:val="00DF3864"/>
    <w:rsid w:val="00E06CC4"/>
    <w:rsid w:val="00E23797"/>
    <w:rsid w:val="00E242A7"/>
    <w:rsid w:val="00E326BA"/>
    <w:rsid w:val="00E32AF1"/>
    <w:rsid w:val="00E3354E"/>
    <w:rsid w:val="00E36A78"/>
    <w:rsid w:val="00E600E9"/>
    <w:rsid w:val="00E647B4"/>
    <w:rsid w:val="00E70A3B"/>
    <w:rsid w:val="00E73C6C"/>
    <w:rsid w:val="00E758DB"/>
    <w:rsid w:val="00E7626C"/>
    <w:rsid w:val="00E95988"/>
    <w:rsid w:val="00EA3C6B"/>
    <w:rsid w:val="00EC193A"/>
    <w:rsid w:val="00EC3732"/>
    <w:rsid w:val="00ED2466"/>
    <w:rsid w:val="00ED2F55"/>
    <w:rsid w:val="00ED43FB"/>
    <w:rsid w:val="00ED46FA"/>
    <w:rsid w:val="00EF324B"/>
    <w:rsid w:val="00F0302E"/>
    <w:rsid w:val="00F0793C"/>
    <w:rsid w:val="00F1495D"/>
    <w:rsid w:val="00F22909"/>
    <w:rsid w:val="00F36B34"/>
    <w:rsid w:val="00F44692"/>
    <w:rsid w:val="00F600C5"/>
    <w:rsid w:val="00F61F8E"/>
    <w:rsid w:val="00F63964"/>
    <w:rsid w:val="00F6436D"/>
    <w:rsid w:val="00F875D2"/>
    <w:rsid w:val="00F956FD"/>
    <w:rsid w:val="00FA5A97"/>
    <w:rsid w:val="00FA68D0"/>
    <w:rsid w:val="00FB1C42"/>
    <w:rsid w:val="00FB5478"/>
    <w:rsid w:val="00FC12EC"/>
    <w:rsid w:val="00FC58F5"/>
    <w:rsid w:val="00FD4549"/>
    <w:rsid w:val="00FE09A4"/>
    <w:rsid w:val="00FE5E1B"/>
    <w:rsid w:val="00FF11F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4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D60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1D608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semiHidden/>
    <w:rsid w:val="00D403F8"/>
    <w:pPr>
      <w:spacing w:before="100" w:beforeAutospacing="1" w:after="100" w:afterAutospacing="1"/>
    </w:pPr>
    <w:rPr>
      <w:rFonts w:ascii="Arial Unicode MS" w:hAnsi="Arial Unicode MS"/>
    </w:rPr>
  </w:style>
  <w:style w:type="character" w:customStyle="1" w:styleId="Nagwek1Znak">
    <w:name w:val="Nagłówek 1 Znak"/>
    <w:basedOn w:val="Domylnaczcionkaakapitu"/>
    <w:link w:val="Nagwek1"/>
    <w:uiPriority w:val="9"/>
    <w:rsid w:val="001D6083"/>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semiHidden/>
    <w:rsid w:val="001D6083"/>
    <w:rPr>
      <w:rFonts w:asciiTheme="majorHAnsi" w:eastAsiaTheme="majorEastAsia" w:hAnsiTheme="majorHAnsi" w:cstheme="majorBidi"/>
      <w:b/>
      <w:bCs/>
      <w:color w:val="4F81BD" w:themeColor="accent1"/>
      <w:sz w:val="26"/>
      <w:szCs w:val="26"/>
      <w:lang w:eastAsia="pl-PL"/>
    </w:rPr>
  </w:style>
  <w:style w:type="paragraph" w:styleId="Tekstpodstawowy2">
    <w:name w:val="Body Text 2"/>
    <w:basedOn w:val="Normalny"/>
    <w:link w:val="Tekstpodstawowy2Znak"/>
    <w:uiPriority w:val="99"/>
    <w:semiHidden/>
    <w:unhideWhenUsed/>
    <w:rsid w:val="00A860B5"/>
    <w:pPr>
      <w:spacing w:after="120" w:line="480" w:lineRule="auto"/>
    </w:pPr>
  </w:style>
  <w:style w:type="character" w:customStyle="1" w:styleId="Tekstpodstawowy2Znak">
    <w:name w:val="Tekst podstawowy 2 Znak"/>
    <w:basedOn w:val="Domylnaczcionkaakapitu"/>
    <w:link w:val="Tekstpodstawowy2"/>
    <w:uiPriority w:val="99"/>
    <w:semiHidden/>
    <w:rsid w:val="00A860B5"/>
    <w:rPr>
      <w:rFonts w:ascii="Times New Roman" w:eastAsia="Times New Roman" w:hAnsi="Times New Roman" w:cs="Times New Roman"/>
      <w:sz w:val="24"/>
      <w:szCs w:val="24"/>
      <w:lang w:eastAsia="pl-PL"/>
    </w:rPr>
  </w:style>
  <w:style w:type="paragraph" w:customStyle="1" w:styleId="Default">
    <w:name w:val="Default"/>
    <w:rsid w:val="00A54145"/>
    <w:pPr>
      <w:autoSpaceDE w:val="0"/>
      <w:autoSpaceDN w:val="0"/>
      <w:adjustRightInd w:val="0"/>
      <w:spacing w:after="0" w:line="240" w:lineRule="auto"/>
    </w:pPr>
    <w:rPr>
      <w:rFonts w:ascii="Arial" w:hAnsi="Arial" w:cs="Arial"/>
      <w:color w:val="000000"/>
      <w:sz w:val="24"/>
      <w:szCs w:val="24"/>
    </w:rPr>
  </w:style>
  <w:style w:type="paragraph" w:styleId="Zwykytekst">
    <w:name w:val="Plain Text"/>
    <w:basedOn w:val="Normalny"/>
    <w:link w:val="ZwykytekstZnak"/>
    <w:semiHidden/>
    <w:unhideWhenUsed/>
    <w:rsid w:val="0025563A"/>
    <w:pPr>
      <w:jc w:val="both"/>
    </w:pPr>
    <w:rPr>
      <w:rFonts w:ascii="Courier New" w:hAnsi="Courier New"/>
      <w:sz w:val="20"/>
      <w:szCs w:val="20"/>
    </w:rPr>
  </w:style>
  <w:style w:type="character" w:customStyle="1" w:styleId="ZwykytekstZnak">
    <w:name w:val="Zwykły tekst Znak"/>
    <w:basedOn w:val="Domylnaczcionkaakapitu"/>
    <w:link w:val="Zwykytekst"/>
    <w:semiHidden/>
    <w:rsid w:val="0025563A"/>
    <w:rPr>
      <w:rFonts w:ascii="Courier New" w:eastAsia="Times New Roman" w:hAnsi="Courier New" w:cs="Times New Roman"/>
      <w:sz w:val="20"/>
      <w:szCs w:val="20"/>
      <w:lang w:eastAsia="pl-PL"/>
    </w:rPr>
  </w:style>
</w:styles>
</file>

<file path=word/webSettings.xml><?xml version="1.0" encoding="utf-8"?>
<w:webSettings xmlns:r="http://schemas.openxmlformats.org/officeDocument/2006/relationships" xmlns:w="http://schemas.openxmlformats.org/wordprocessingml/2006/main">
  <w:divs>
    <w:div w:id="552736773">
      <w:bodyDiv w:val="1"/>
      <w:marLeft w:val="0"/>
      <w:marRight w:val="0"/>
      <w:marTop w:val="0"/>
      <w:marBottom w:val="0"/>
      <w:divBdr>
        <w:top w:val="none" w:sz="0" w:space="0" w:color="auto"/>
        <w:left w:val="none" w:sz="0" w:space="0" w:color="auto"/>
        <w:bottom w:val="none" w:sz="0" w:space="0" w:color="auto"/>
        <w:right w:val="none" w:sz="0" w:space="0" w:color="auto"/>
      </w:divBdr>
    </w:div>
    <w:div w:id="154055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89183-7E1B-425E-AA54-1ADAB2250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292</Words>
  <Characters>1754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Pokluda</dc:creator>
  <cp:lastModifiedBy>afrankowska</cp:lastModifiedBy>
  <cp:revision>11</cp:revision>
  <cp:lastPrinted>2025-09-16T10:38:00Z</cp:lastPrinted>
  <dcterms:created xsi:type="dcterms:W3CDTF">2025-09-16T08:05:00Z</dcterms:created>
  <dcterms:modified xsi:type="dcterms:W3CDTF">2025-09-16T10:42:00Z</dcterms:modified>
</cp:coreProperties>
</file>