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BD0D67" w:rsidRDefault="00D403F8" w:rsidP="00D403F8">
      <w:pPr>
        <w:pStyle w:val="Nagwek"/>
        <w:pBdr>
          <w:bottom w:val="single" w:sz="12" w:space="1" w:color="auto"/>
        </w:pBdr>
        <w:rPr>
          <w:rFonts w:ascii="Arial" w:hAnsi="Arial" w:cs="Arial"/>
          <w:sz w:val="22"/>
          <w:szCs w:val="22"/>
        </w:rPr>
      </w:pPr>
      <w:r w:rsidRPr="00BD0D67"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5780405" cy="683895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3F28" w:rsidRDefault="00F13F28" w:rsidP="00F13F28">
      <w:pPr>
        <w:ind w:left="5103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1428A5">
        <w:rPr>
          <w:rFonts w:ascii="Arial" w:hAnsi="Arial" w:cs="Arial"/>
        </w:rPr>
        <w:t>….</w:t>
      </w:r>
      <w:r>
        <w:rPr>
          <w:rFonts w:ascii="Arial" w:hAnsi="Arial" w:cs="Arial"/>
        </w:rPr>
        <w:t xml:space="preserve">  </w:t>
      </w:r>
      <w:r w:rsidR="00EA0F12">
        <w:rPr>
          <w:rFonts w:ascii="Arial" w:hAnsi="Arial" w:cs="Arial"/>
        </w:rPr>
        <w:t>sierpnia</w:t>
      </w:r>
      <w:r>
        <w:rPr>
          <w:rFonts w:ascii="Arial" w:hAnsi="Arial" w:cs="Arial"/>
        </w:rPr>
        <w:t xml:space="preserve"> 2026 r.</w:t>
      </w:r>
    </w:p>
    <w:p w:rsidR="00F13F28" w:rsidRPr="00782EF8" w:rsidRDefault="00F13F28" w:rsidP="00F13F28">
      <w:pPr>
        <w:spacing w:after="500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ZO</w:t>
      </w:r>
      <w:r w:rsidRPr="000873E9">
        <w:rPr>
          <w:rFonts w:ascii="Arial" w:hAnsi="Arial" w:cs="Arial"/>
          <w:noProof/>
          <w:sz w:val="22"/>
          <w:szCs w:val="22"/>
        </w:rPr>
        <w:t>.</w:t>
      </w:r>
      <w:r w:rsidR="00AA58E6">
        <w:rPr>
          <w:rFonts w:ascii="Arial" w:hAnsi="Arial" w:cs="Arial"/>
          <w:noProof/>
          <w:sz w:val="22"/>
          <w:szCs w:val="22"/>
        </w:rPr>
        <w:t>0003.10</w:t>
      </w:r>
      <w:r w:rsidRPr="000873E9">
        <w:rPr>
          <w:rFonts w:ascii="Arial" w:hAnsi="Arial" w:cs="Arial"/>
          <w:noProof/>
          <w:sz w:val="22"/>
          <w:szCs w:val="22"/>
        </w:rPr>
        <w:t>.</w:t>
      </w:r>
      <w:r>
        <w:rPr>
          <w:rFonts w:ascii="Arial" w:hAnsi="Arial" w:cs="Arial"/>
          <w:noProof/>
          <w:sz w:val="22"/>
          <w:szCs w:val="22"/>
        </w:rPr>
        <w:t>2026</w:t>
      </w:r>
      <w:r>
        <w:rPr>
          <w:rFonts w:ascii="Arial" w:hAnsi="Arial" w:cs="Arial"/>
          <w:b/>
          <w:bCs/>
        </w:rPr>
        <w:tab/>
      </w:r>
    </w:p>
    <w:p w:rsidR="00F13F28" w:rsidRPr="006B628A" w:rsidRDefault="00F13F28" w:rsidP="00F13F28">
      <w:pPr>
        <w:spacing w:after="120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816F36">
        <w:rPr>
          <w:rFonts w:ascii="Arial" w:hAnsi="Arial" w:cs="Arial"/>
          <w:b/>
          <w:bCs/>
        </w:rPr>
        <w:t>Pan</w:t>
      </w:r>
    </w:p>
    <w:p w:rsidR="00F13F28" w:rsidRDefault="00F13F28" w:rsidP="00F13F28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EA0F12">
        <w:rPr>
          <w:rFonts w:ascii="Arial" w:hAnsi="Arial" w:cs="Arial"/>
          <w:b/>
          <w:bCs/>
        </w:rPr>
        <w:t xml:space="preserve">Witold </w:t>
      </w:r>
      <w:proofErr w:type="spellStart"/>
      <w:r w:rsidR="00EA0F12">
        <w:rPr>
          <w:rFonts w:ascii="Arial" w:hAnsi="Arial" w:cs="Arial"/>
          <w:b/>
          <w:bCs/>
        </w:rPr>
        <w:t>Krieser</w:t>
      </w:r>
      <w:proofErr w:type="spellEnd"/>
    </w:p>
    <w:p w:rsidR="00F13F28" w:rsidRPr="00782EF8" w:rsidRDefault="00F13F28" w:rsidP="00F13F28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Radn</w:t>
      </w:r>
      <w:r w:rsidR="00EA0F12">
        <w:rPr>
          <w:rFonts w:ascii="Arial" w:hAnsi="Arial" w:cs="Arial"/>
          <w:b/>
          <w:bCs/>
        </w:rPr>
        <w:t>y</w:t>
      </w:r>
      <w:r w:rsidRPr="00816F36">
        <w:rPr>
          <w:rFonts w:ascii="Arial" w:hAnsi="Arial" w:cs="Arial"/>
          <w:b/>
          <w:bCs/>
        </w:rPr>
        <w:t xml:space="preserve"> Rady Miejskiej w Bytomiu</w:t>
      </w:r>
    </w:p>
    <w:p w:rsidR="00F13F28" w:rsidRDefault="00F13F28" w:rsidP="00F13F28">
      <w:pPr>
        <w:spacing w:line="360" w:lineRule="auto"/>
        <w:jc w:val="both"/>
        <w:rPr>
          <w:rFonts w:ascii="Arial" w:hAnsi="Arial" w:cs="Arial"/>
        </w:rPr>
      </w:pPr>
    </w:p>
    <w:p w:rsidR="00F13F28" w:rsidRDefault="00F13F28" w:rsidP="00F13F28">
      <w:pPr>
        <w:spacing w:line="360" w:lineRule="auto"/>
        <w:jc w:val="both"/>
        <w:rPr>
          <w:rFonts w:ascii="Arial" w:hAnsi="Arial" w:cs="Arial"/>
          <w:bCs/>
        </w:rPr>
      </w:pPr>
      <w:r w:rsidRPr="00816F36">
        <w:rPr>
          <w:rFonts w:ascii="Arial" w:hAnsi="Arial" w:cs="Arial"/>
          <w:b/>
          <w:bCs/>
        </w:rPr>
        <w:t>Dotyczy</w:t>
      </w:r>
      <w:r w:rsidRPr="00816F36">
        <w:rPr>
          <w:rFonts w:ascii="Arial" w:hAnsi="Arial" w:cs="Arial"/>
          <w:bCs/>
        </w:rPr>
        <w:t xml:space="preserve">: </w:t>
      </w:r>
      <w:r>
        <w:rPr>
          <w:rFonts w:ascii="Arial" w:hAnsi="Arial" w:cs="Arial"/>
          <w:bCs/>
        </w:rPr>
        <w:t>interpelacji o sygn. PR.0003.</w:t>
      </w:r>
      <w:r w:rsidR="00EA0F12">
        <w:rPr>
          <w:rFonts w:ascii="Arial" w:hAnsi="Arial" w:cs="Arial"/>
          <w:bCs/>
        </w:rPr>
        <w:t>839</w:t>
      </w:r>
      <w:r>
        <w:rPr>
          <w:rFonts w:ascii="Arial" w:hAnsi="Arial" w:cs="Arial"/>
          <w:bCs/>
        </w:rPr>
        <w:t xml:space="preserve">.2026 z dnia </w:t>
      </w:r>
      <w:r w:rsidR="00EA0F12">
        <w:rPr>
          <w:rFonts w:ascii="Arial" w:hAnsi="Arial" w:cs="Arial"/>
          <w:bCs/>
        </w:rPr>
        <w:t>18 maja</w:t>
      </w:r>
      <w:r>
        <w:rPr>
          <w:rFonts w:ascii="Arial" w:hAnsi="Arial" w:cs="Arial"/>
          <w:bCs/>
        </w:rPr>
        <w:t xml:space="preserve"> 2026 r.</w:t>
      </w:r>
    </w:p>
    <w:p w:rsidR="00F13F28" w:rsidRDefault="00F13F28" w:rsidP="00734848">
      <w:pPr>
        <w:spacing w:line="360" w:lineRule="auto"/>
        <w:jc w:val="both"/>
        <w:rPr>
          <w:rFonts w:ascii="Arial" w:hAnsi="Arial" w:cs="Arial"/>
          <w:bCs/>
        </w:rPr>
      </w:pPr>
    </w:p>
    <w:p w:rsidR="00137A2A" w:rsidRDefault="00137A2A" w:rsidP="00734848">
      <w:pPr>
        <w:spacing w:line="360" w:lineRule="auto"/>
        <w:jc w:val="both"/>
        <w:rPr>
          <w:rFonts w:ascii="Arial" w:hAnsi="Arial" w:cs="Arial"/>
          <w:bCs/>
        </w:rPr>
      </w:pPr>
    </w:p>
    <w:p w:rsidR="005218E9" w:rsidRDefault="00F13F28" w:rsidP="00734848">
      <w:pPr>
        <w:spacing w:line="276" w:lineRule="auto"/>
        <w:ind w:firstLine="708"/>
        <w:jc w:val="both"/>
        <w:rPr>
          <w:rFonts w:ascii="Arial" w:hAnsi="Arial" w:cs="Arial"/>
          <w:bCs/>
        </w:rPr>
      </w:pPr>
      <w:r w:rsidRPr="00816F36">
        <w:rPr>
          <w:rFonts w:ascii="Arial" w:hAnsi="Arial" w:cs="Arial"/>
          <w:bCs/>
        </w:rPr>
        <w:t xml:space="preserve">W </w:t>
      </w:r>
      <w:r>
        <w:rPr>
          <w:rFonts w:ascii="Arial" w:hAnsi="Arial" w:cs="Arial"/>
          <w:bCs/>
        </w:rPr>
        <w:t xml:space="preserve">odpowiedzi na interpelację z dnia </w:t>
      </w:r>
      <w:r w:rsidR="00EA0F12">
        <w:rPr>
          <w:rFonts w:ascii="Arial" w:hAnsi="Arial" w:cs="Arial"/>
          <w:bCs/>
        </w:rPr>
        <w:t>18 lipca</w:t>
      </w:r>
      <w:r>
        <w:rPr>
          <w:rFonts w:ascii="Arial" w:hAnsi="Arial" w:cs="Arial"/>
          <w:bCs/>
        </w:rPr>
        <w:t xml:space="preserve"> 2026 r., dotyczącą</w:t>
      </w:r>
      <w:r w:rsidR="00EA0F12">
        <w:rPr>
          <w:rFonts w:ascii="Arial" w:hAnsi="Arial" w:cs="Arial"/>
          <w:bCs/>
        </w:rPr>
        <w:t xml:space="preserve"> problemu odpadów komunalnych </w:t>
      </w:r>
      <w:r w:rsidR="005A3C0F">
        <w:rPr>
          <w:rFonts w:ascii="Arial" w:hAnsi="Arial" w:cs="Arial"/>
          <w:bCs/>
        </w:rPr>
        <w:t xml:space="preserve">i </w:t>
      </w:r>
      <w:r w:rsidR="005218E9">
        <w:rPr>
          <w:rFonts w:ascii="Arial" w:hAnsi="Arial" w:cs="Arial"/>
          <w:bCs/>
        </w:rPr>
        <w:t xml:space="preserve">plagi szczurów w </w:t>
      </w:r>
      <w:r w:rsidR="00EA0F12">
        <w:rPr>
          <w:rFonts w:ascii="Arial" w:hAnsi="Arial" w:cs="Arial"/>
          <w:bCs/>
        </w:rPr>
        <w:t>rejonie ul. Krakowskiej 2 oraz w nawiązaniu do pisma z dnia 29 maja 2026 r. znak ZO.0003.10.2026</w:t>
      </w:r>
      <w:r w:rsidR="005218E9">
        <w:rPr>
          <w:rFonts w:ascii="Arial" w:hAnsi="Arial" w:cs="Arial"/>
          <w:bCs/>
        </w:rPr>
        <w:t>, podaję, co następuje.</w:t>
      </w:r>
    </w:p>
    <w:p w:rsidR="00EA0F12" w:rsidRDefault="00E11B12" w:rsidP="00E11B12">
      <w:pPr>
        <w:spacing w:line="276" w:lineRule="auto"/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Pracownicy </w:t>
      </w:r>
      <w:r w:rsidR="005F5744">
        <w:rPr>
          <w:rFonts w:ascii="Arial" w:hAnsi="Arial" w:cs="Arial"/>
          <w:bCs/>
        </w:rPr>
        <w:t>Wydział</w:t>
      </w:r>
      <w:r>
        <w:rPr>
          <w:rFonts w:ascii="Arial" w:hAnsi="Arial" w:cs="Arial"/>
          <w:bCs/>
        </w:rPr>
        <w:t>u</w:t>
      </w:r>
      <w:r w:rsidR="005F5744">
        <w:rPr>
          <w:rFonts w:ascii="Arial" w:hAnsi="Arial" w:cs="Arial"/>
          <w:bCs/>
        </w:rPr>
        <w:t xml:space="preserve"> Komunaln</w:t>
      </w:r>
      <w:r>
        <w:rPr>
          <w:rFonts w:ascii="Arial" w:hAnsi="Arial" w:cs="Arial"/>
          <w:bCs/>
        </w:rPr>
        <w:t>ego tut. urzędu przeprowadzili</w:t>
      </w:r>
      <w:r w:rsidR="005F5744">
        <w:rPr>
          <w:rFonts w:ascii="Arial" w:hAnsi="Arial" w:cs="Arial"/>
          <w:bCs/>
        </w:rPr>
        <w:t xml:space="preserve"> </w:t>
      </w:r>
      <w:r w:rsidR="00426DE2">
        <w:rPr>
          <w:rFonts w:ascii="Arial" w:hAnsi="Arial" w:cs="Arial"/>
          <w:bCs/>
        </w:rPr>
        <w:t>oględziny terenu</w:t>
      </w:r>
      <w:r w:rsidR="00316179">
        <w:rPr>
          <w:rFonts w:ascii="Arial" w:hAnsi="Arial" w:cs="Arial"/>
          <w:bCs/>
        </w:rPr>
        <w:t xml:space="preserve"> w dniu 28 maja 2026 r.</w:t>
      </w:r>
      <w:r>
        <w:rPr>
          <w:rFonts w:ascii="Arial" w:hAnsi="Arial" w:cs="Arial"/>
          <w:bCs/>
        </w:rPr>
        <w:t xml:space="preserve"> w celu zapoznania się z aktualną sytuacją</w:t>
      </w:r>
      <w:r w:rsidR="00137A2A">
        <w:rPr>
          <w:rFonts w:ascii="Arial" w:hAnsi="Arial" w:cs="Arial"/>
          <w:bCs/>
        </w:rPr>
        <w:t xml:space="preserve"> na miejscu.</w:t>
      </w:r>
      <w:r w:rsidR="00426DE2">
        <w:rPr>
          <w:rFonts w:ascii="Arial" w:hAnsi="Arial" w:cs="Arial"/>
          <w:bCs/>
        </w:rPr>
        <w:t xml:space="preserve"> Potwierdzono fakt zaśmiecenia wokół miejsc gromadzenia odpadów.</w:t>
      </w:r>
      <w:r w:rsidR="005F5744">
        <w:rPr>
          <w:rFonts w:ascii="Arial" w:hAnsi="Arial" w:cs="Arial"/>
          <w:bCs/>
        </w:rPr>
        <w:t xml:space="preserve"> </w:t>
      </w:r>
    </w:p>
    <w:p w:rsidR="00426DE2" w:rsidRDefault="00426DE2" w:rsidP="005A3C0F">
      <w:pPr>
        <w:spacing w:line="276" w:lineRule="auto"/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Zwrócono się do Straży Miejskiej w Bytomiu o przeprowadzenie kontroli działalności gospodarczych zlokalizowanych przy ul. Krakowskiej od numeru 2 do 22 w zakresie posiadania wymaganych umów na odbiór odpadów komunalnych oraz prawidłowego wywiązywania się z tych obowiązków. Funkcjonariusze Straży Miejskiej przeprowadzili kontrole w dniach: 10, 16 czerwca, 7, 27 i 30 lipca. Pięć podmiotów gospodarczy</w:t>
      </w:r>
      <w:r w:rsidR="00137A2A">
        <w:rPr>
          <w:rFonts w:ascii="Arial" w:hAnsi="Arial" w:cs="Arial"/>
          <w:bCs/>
        </w:rPr>
        <w:t>ch</w:t>
      </w:r>
      <w:r>
        <w:rPr>
          <w:rFonts w:ascii="Arial" w:hAnsi="Arial" w:cs="Arial"/>
          <w:bCs/>
        </w:rPr>
        <w:t xml:space="preserve"> posiadało </w:t>
      </w:r>
      <w:r w:rsidR="00316179">
        <w:rPr>
          <w:rFonts w:ascii="Arial" w:hAnsi="Arial" w:cs="Arial"/>
          <w:bCs/>
        </w:rPr>
        <w:t>umowy, do czterech podmiotów nie udało się dotrzeć. W szczególności ustalono, że działalność prowadzona przy ul. Krakowskiej 2 posiada zawartą umowę na odbiór odpadów komunalnych i realizuje obowiązek selektywnego zbierania.</w:t>
      </w:r>
      <w:r w:rsidR="005A3C0F">
        <w:rPr>
          <w:rFonts w:ascii="Arial" w:hAnsi="Arial" w:cs="Arial"/>
          <w:bCs/>
        </w:rPr>
        <w:t xml:space="preserve"> </w:t>
      </w:r>
      <w:r w:rsidR="005A3C0F" w:rsidRPr="00F55947">
        <w:rPr>
          <w:rFonts w:ascii="Arial" w:hAnsi="Arial" w:cs="Arial"/>
          <w:bCs/>
        </w:rPr>
        <w:t>Nie</w:t>
      </w:r>
      <w:r w:rsidR="00F55947">
        <w:rPr>
          <w:rFonts w:ascii="Arial" w:hAnsi="Arial" w:cs="Arial"/>
          <w:bCs/>
        </w:rPr>
        <w:t xml:space="preserve"> zostały nałożone mandaty karne</w:t>
      </w:r>
      <w:r w:rsidR="005A3C0F">
        <w:rPr>
          <w:rFonts w:ascii="Arial" w:hAnsi="Arial" w:cs="Arial"/>
          <w:bCs/>
        </w:rPr>
        <w:t>.</w:t>
      </w:r>
    </w:p>
    <w:p w:rsidR="00F55947" w:rsidRDefault="00F55947" w:rsidP="005A3C0F">
      <w:pPr>
        <w:spacing w:line="276" w:lineRule="auto"/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Ponadto</w:t>
      </w:r>
      <w:r w:rsidR="005A3C0F" w:rsidRPr="00F55947">
        <w:rPr>
          <w:rFonts w:ascii="Arial" w:hAnsi="Arial" w:cs="Arial"/>
          <w:bCs/>
        </w:rPr>
        <w:t xml:space="preserve"> ustalono, że </w:t>
      </w:r>
      <w:r>
        <w:rPr>
          <w:rFonts w:ascii="Arial" w:hAnsi="Arial" w:cs="Arial"/>
          <w:bCs/>
        </w:rPr>
        <w:t>pojemniki na odpady – zarówno pochodzące z gminnego systemu odbioru odpadów komunalnych, jak i pojemniki komercyjne – ustawione są na terenie gminnym bez wymaganych zgód. Miejsce ich posadowienia to nieruchomość oznaczona jako użytek „dr” (droga), wobec czego do Miejskiego Zarządu Dróg i Mostów w Bytomiu skierowano pismo o uregulowanie powyższej sprawy.</w:t>
      </w:r>
    </w:p>
    <w:p w:rsidR="00316179" w:rsidRDefault="00316179" w:rsidP="005A3C0F">
      <w:pPr>
        <w:spacing w:line="276" w:lineRule="auto"/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Należy również wskazać, że co tydzień przeprowadzane są wraz z podmiotem odbierającym odpady</w:t>
      </w:r>
      <w:r w:rsidR="005A3C0F">
        <w:rPr>
          <w:rFonts w:ascii="Arial" w:hAnsi="Arial" w:cs="Arial"/>
          <w:bCs/>
        </w:rPr>
        <w:t xml:space="preserve"> od mieszkańców</w:t>
      </w:r>
      <w:r>
        <w:rPr>
          <w:rFonts w:ascii="Arial" w:hAnsi="Arial" w:cs="Arial"/>
          <w:bCs/>
        </w:rPr>
        <w:t xml:space="preserve"> objazdy kontrolne, w trakcie których podejmowane są oględziny stanu wiat śmietnikowych, pojemników na odpady oraz identyfikowane są ewentualne nieprawidłowości powstające przy odbiorze i zlecane natychmiastowe ich usuwanie.</w:t>
      </w:r>
    </w:p>
    <w:p w:rsidR="00316179" w:rsidRDefault="00316179" w:rsidP="00734848">
      <w:pPr>
        <w:spacing w:line="276" w:lineRule="auto"/>
        <w:jc w:val="both"/>
        <w:rPr>
          <w:rFonts w:ascii="Arial" w:hAnsi="Arial" w:cs="Arial"/>
          <w:bCs/>
        </w:rPr>
      </w:pPr>
    </w:p>
    <w:p w:rsidR="00316179" w:rsidRDefault="007F3751" w:rsidP="00E11B12">
      <w:pPr>
        <w:spacing w:line="276" w:lineRule="auto"/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>Odnosząc</w:t>
      </w:r>
      <w:r w:rsidR="00316179">
        <w:rPr>
          <w:rFonts w:ascii="Arial" w:hAnsi="Arial" w:cs="Arial"/>
          <w:bCs/>
        </w:rPr>
        <w:t xml:space="preserve"> się do problemu zauważonej </w:t>
      </w:r>
      <w:r w:rsidR="00AF1B59">
        <w:rPr>
          <w:rFonts w:ascii="Arial" w:hAnsi="Arial" w:cs="Arial"/>
          <w:bCs/>
        </w:rPr>
        <w:t xml:space="preserve">przez Pana Radnego </w:t>
      </w:r>
      <w:r w:rsidR="00316179">
        <w:rPr>
          <w:rFonts w:ascii="Arial" w:hAnsi="Arial" w:cs="Arial"/>
          <w:bCs/>
        </w:rPr>
        <w:t>plagi szczurów podaję, co następuje.</w:t>
      </w:r>
    </w:p>
    <w:p w:rsidR="00734848" w:rsidRDefault="00734848" w:rsidP="008C42CD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5218E9">
        <w:rPr>
          <w:rFonts w:ascii="Arial" w:hAnsi="Arial" w:cs="Arial"/>
        </w:rPr>
        <w:t>walczani</w:t>
      </w:r>
      <w:r>
        <w:rPr>
          <w:rFonts w:ascii="Arial" w:hAnsi="Arial" w:cs="Arial"/>
        </w:rPr>
        <w:t>e</w:t>
      </w:r>
      <w:r w:rsidR="005218E9">
        <w:rPr>
          <w:rFonts w:ascii="Arial" w:hAnsi="Arial" w:cs="Arial"/>
        </w:rPr>
        <w:t xml:space="preserve"> gryzoni </w:t>
      </w:r>
      <w:r>
        <w:rPr>
          <w:rFonts w:ascii="Arial" w:hAnsi="Arial" w:cs="Arial"/>
        </w:rPr>
        <w:t>na nieruchomości należy do obowiązków właścicieli lub zarządców nieruchomości, co</w:t>
      </w:r>
      <w:r w:rsidR="005218E9">
        <w:rPr>
          <w:rFonts w:ascii="Arial" w:hAnsi="Arial" w:cs="Arial"/>
        </w:rPr>
        <w:t xml:space="preserve"> wynika wprost z przepisu art. 22 ust. 1 </w:t>
      </w:r>
      <w:proofErr w:type="spellStart"/>
      <w:r w:rsidR="005218E9">
        <w:rPr>
          <w:rFonts w:ascii="Arial" w:hAnsi="Arial" w:cs="Arial"/>
        </w:rPr>
        <w:t>pkt</w:t>
      </w:r>
      <w:proofErr w:type="spellEnd"/>
      <w:r w:rsidR="005218E9">
        <w:rPr>
          <w:rFonts w:ascii="Arial" w:hAnsi="Arial" w:cs="Arial"/>
        </w:rPr>
        <w:t xml:space="preserve"> 2 ustawy z dnia </w:t>
      </w:r>
      <w:r w:rsidR="005218E9">
        <w:rPr>
          <w:rStyle w:val="object"/>
          <w:rFonts w:ascii="Arial" w:hAnsi="Arial" w:cs="Arial"/>
        </w:rPr>
        <w:t>5 grudnia 2008</w:t>
      </w:r>
      <w:r w:rsidR="005218E9">
        <w:rPr>
          <w:rFonts w:ascii="Arial" w:hAnsi="Arial" w:cs="Arial"/>
        </w:rPr>
        <w:t xml:space="preserve"> r. o zapobieganiu oraz zwalczaniu zakaż</w:t>
      </w:r>
      <w:r w:rsidR="00E11B12">
        <w:rPr>
          <w:rFonts w:ascii="Arial" w:hAnsi="Arial" w:cs="Arial"/>
        </w:rPr>
        <w:t xml:space="preserve">eń i chorób zakaźnych u ludzi: </w:t>
      </w:r>
      <w:r w:rsidR="00E11B12" w:rsidRPr="00E11B12">
        <w:rPr>
          <w:rFonts w:ascii="Arial" w:hAnsi="Arial" w:cs="Arial"/>
          <w:i/>
        </w:rPr>
        <w:t>Właściciel, posiadacz lub zarządzający nieruchomością są obowiązani utrzymywać ją w należytym stanie higieniczno-sanitarnym w celu zapobiegania zakażeniom i chorobom zakaźnym, w szczególności: (…) 2) zwalczać gryzonie, insekty i szkodniki</w:t>
      </w:r>
      <w:r w:rsidR="00E11B12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Obowiązkowa deratyzacja</w:t>
      </w:r>
      <w:r w:rsidR="006C10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 zgodnie z przepisem zawartym w § 10 ust. 2 Regulaminu  utrzymania czystości i porządku na terenie miasta Bytomia, przyjętego uchwałą</w:t>
      </w:r>
      <w:r w:rsidR="00C6265E">
        <w:rPr>
          <w:rFonts w:ascii="Arial" w:hAnsi="Arial" w:cs="Arial"/>
        </w:rPr>
        <w:t xml:space="preserve"> Rady Miejskiej w Bytomiu nr XXI/279/2019</w:t>
      </w:r>
      <w:r w:rsidR="006C103E">
        <w:rPr>
          <w:rFonts w:ascii="Arial" w:hAnsi="Arial" w:cs="Arial"/>
        </w:rPr>
        <w:t xml:space="preserve"> z dnia 25 listopada 2019 r.</w:t>
      </w:r>
      <w:r>
        <w:rPr>
          <w:rFonts w:ascii="Arial" w:hAnsi="Arial" w:cs="Arial"/>
        </w:rPr>
        <w:t xml:space="preserve"> </w:t>
      </w:r>
      <w:r w:rsidR="006C103E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6C103E">
        <w:rPr>
          <w:rFonts w:ascii="Arial" w:hAnsi="Arial" w:cs="Arial"/>
        </w:rPr>
        <w:t xml:space="preserve">odbywa się </w:t>
      </w:r>
      <w:r>
        <w:rPr>
          <w:rFonts w:ascii="Arial" w:hAnsi="Arial" w:cs="Arial"/>
        </w:rPr>
        <w:t xml:space="preserve">dwa razy w roku, tj. w kwietniu i październiku. Przeprowadzenie obowiązkowej deratyzacji </w:t>
      </w:r>
      <w:r w:rsidRPr="00E11B12">
        <w:rPr>
          <w:rFonts w:ascii="Arial" w:hAnsi="Arial" w:cs="Arial"/>
          <w:u w:val="single"/>
        </w:rPr>
        <w:t>nie zwalnia</w:t>
      </w:r>
      <w:r>
        <w:rPr>
          <w:rFonts w:ascii="Arial" w:hAnsi="Arial" w:cs="Arial"/>
        </w:rPr>
        <w:t xml:space="preserve"> właścicieli i zarządców z obowiązku zwalczania gryzoni w przypadku wystąpienia takiej konieczności. Jeżeli działania takie nie są podejmowane lub są nieskuteczne, może zostać nałożony przez Straż Miejską mandat karny na właściciela lub zarządcę</w:t>
      </w:r>
      <w:r w:rsidR="00230011">
        <w:rPr>
          <w:rFonts w:ascii="Arial" w:hAnsi="Arial" w:cs="Arial"/>
        </w:rPr>
        <w:t xml:space="preserve"> albo grzywna do 1500 zł</w:t>
      </w:r>
      <w:r>
        <w:rPr>
          <w:rFonts w:ascii="Arial" w:hAnsi="Arial" w:cs="Arial"/>
        </w:rPr>
        <w:t xml:space="preserve">. </w:t>
      </w:r>
    </w:p>
    <w:p w:rsidR="00734848" w:rsidRDefault="00734848" w:rsidP="00734848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11B12">
        <w:rPr>
          <w:rFonts w:ascii="Arial" w:hAnsi="Arial" w:cs="Arial"/>
        </w:rPr>
        <w:t>K</w:t>
      </w:r>
      <w:r>
        <w:rPr>
          <w:rFonts w:ascii="Arial" w:hAnsi="Arial" w:cs="Arial"/>
        </w:rPr>
        <w:t xml:space="preserve">ompetencje do wydania decyzji administracyjnej nakazującej </w:t>
      </w:r>
      <w:r w:rsidR="008C42CD">
        <w:rPr>
          <w:rFonts w:ascii="Arial" w:hAnsi="Arial" w:cs="Arial"/>
        </w:rPr>
        <w:t xml:space="preserve">właścicielowi lub zarządcy nieruchomości </w:t>
      </w:r>
      <w:r>
        <w:rPr>
          <w:rFonts w:ascii="Arial" w:hAnsi="Arial" w:cs="Arial"/>
        </w:rPr>
        <w:t xml:space="preserve">przeprowadzenie deratyzacji, a przypadku niewykonania obowiązku, do nakładania grzywien w celu przymuszenia lub przeprowadzenia wykonania zastępczego trybie przepisów o </w:t>
      </w:r>
      <w:r w:rsidR="008C42CD">
        <w:rPr>
          <w:rFonts w:ascii="Arial" w:hAnsi="Arial" w:cs="Arial"/>
        </w:rPr>
        <w:t>postępowaniu egzekucyjnym w administracji</w:t>
      </w:r>
      <w:r w:rsidR="00E11B12">
        <w:rPr>
          <w:rFonts w:ascii="Arial" w:hAnsi="Arial" w:cs="Arial"/>
        </w:rPr>
        <w:t>,</w:t>
      </w:r>
      <w:r w:rsidR="00E11B12" w:rsidRPr="00E11B12">
        <w:rPr>
          <w:rFonts w:ascii="Arial" w:hAnsi="Arial" w:cs="Arial"/>
        </w:rPr>
        <w:t xml:space="preserve"> </w:t>
      </w:r>
      <w:r w:rsidR="00E11B12">
        <w:rPr>
          <w:rFonts w:ascii="Arial" w:hAnsi="Arial" w:cs="Arial"/>
        </w:rPr>
        <w:t>posiada</w:t>
      </w:r>
      <w:r w:rsidR="00E11B12" w:rsidRPr="00E11B12">
        <w:rPr>
          <w:rFonts w:ascii="Arial" w:hAnsi="Arial" w:cs="Arial"/>
        </w:rPr>
        <w:t xml:space="preserve"> </w:t>
      </w:r>
      <w:r w:rsidR="00E11B12">
        <w:rPr>
          <w:rFonts w:ascii="Arial" w:hAnsi="Arial" w:cs="Arial"/>
        </w:rPr>
        <w:t>Powiatowy Inspektorat Sanitarny</w:t>
      </w:r>
      <w:r w:rsidR="008C42CD">
        <w:rPr>
          <w:rFonts w:ascii="Arial" w:hAnsi="Arial" w:cs="Arial"/>
        </w:rPr>
        <w:t xml:space="preserve">. </w:t>
      </w:r>
    </w:p>
    <w:p w:rsidR="00A77A81" w:rsidRPr="005A3C0F" w:rsidRDefault="00C832F5" w:rsidP="005A3C0F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11B12">
        <w:rPr>
          <w:rFonts w:ascii="Arial" w:hAnsi="Arial" w:cs="Arial"/>
        </w:rPr>
        <w:t xml:space="preserve">Gmina zatem nie </w:t>
      </w:r>
      <w:r w:rsidR="00F6307F">
        <w:rPr>
          <w:rFonts w:ascii="Arial" w:hAnsi="Arial" w:cs="Arial"/>
        </w:rPr>
        <w:t xml:space="preserve">ma podstaw </w:t>
      </w:r>
      <w:r w:rsidR="00E11B12">
        <w:rPr>
          <w:rFonts w:ascii="Arial" w:hAnsi="Arial" w:cs="Arial"/>
        </w:rPr>
        <w:t>do przeprowadzenia deratyzacji na nieruchomościach</w:t>
      </w:r>
      <w:r w:rsidR="005A3C0F">
        <w:rPr>
          <w:rFonts w:ascii="Arial" w:hAnsi="Arial" w:cs="Arial"/>
        </w:rPr>
        <w:t xml:space="preserve"> nie będących w jej władaniu</w:t>
      </w:r>
    </w:p>
    <w:p w:rsidR="00A77A81" w:rsidRPr="00BD0D67" w:rsidRDefault="00A77A81" w:rsidP="00BD0D67">
      <w:pPr>
        <w:spacing w:line="276" w:lineRule="auto"/>
        <w:rPr>
          <w:rFonts w:ascii="Arial" w:hAnsi="Arial" w:cs="Arial"/>
          <w:sz w:val="22"/>
          <w:szCs w:val="22"/>
        </w:rPr>
      </w:pPr>
    </w:p>
    <w:p w:rsidR="00A77A81" w:rsidRPr="00BD0D67" w:rsidRDefault="00A77A81" w:rsidP="00D403F8">
      <w:pPr>
        <w:rPr>
          <w:rFonts w:ascii="Arial" w:hAnsi="Arial" w:cs="Arial"/>
          <w:sz w:val="22"/>
          <w:szCs w:val="22"/>
        </w:rPr>
      </w:pPr>
    </w:p>
    <w:p w:rsidR="00E72A20" w:rsidRDefault="00E72A20" w:rsidP="00D403F8">
      <w:pPr>
        <w:rPr>
          <w:rFonts w:ascii="Arial" w:hAnsi="Arial" w:cs="Arial"/>
          <w:sz w:val="22"/>
          <w:szCs w:val="22"/>
        </w:rPr>
      </w:pPr>
    </w:p>
    <w:p w:rsidR="00E72A20" w:rsidRDefault="00E72A20" w:rsidP="00D403F8">
      <w:pPr>
        <w:rPr>
          <w:rFonts w:ascii="Arial" w:hAnsi="Arial" w:cs="Arial"/>
          <w:sz w:val="22"/>
          <w:szCs w:val="22"/>
        </w:rPr>
      </w:pPr>
    </w:p>
    <w:p w:rsidR="00E72A20" w:rsidRDefault="00E72A20" w:rsidP="00D403F8">
      <w:pPr>
        <w:rPr>
          <w:rFonts w:ascii="Arial" w:hAnsi="Arial" w:cs="Arial"/>
          <w:sz w:val="22"/>
          <w:szCs w:val="22"/>
        </w:rPr>
      </w:pPr>
    </w:p>
    <w:p w:rsidR="00E72A20" w:rsidRDefault="00E72A20" w:rsidP="00D403F8">
      <w:pPr>
        <w:rPr>
          <w:rFonts w:ascii="Arial" w:hAnsi="Arial" w:cs="Arial"/>
          <w:sz w:val="22"/>
          <w:szCs w:val="22"/>
        </w:rPr>
      </w:pPr>
    </w:p>
    <w:p w:rsidR="00E72A20" w:rsidRDefault="00E72A20" w:rsidP="00D403F8">
      <w:pPr>
        <w:rPr>
          <w:rFonts w:ascii="Arial" w:hAnsi="Arial" w:cs="Arial"/>
          <w:sz w:val="22"/>
          <w:szCs w:val="22"/>
        </w:rPr>
      </w:pPr>
    </w:p>
    <w:p w:rsidR="00E72A20" w:rsidRDefault="00E72A20" w:rsidP="00D403F8">
      <w:pPr>
        <w:rPr>
          <w:rFonts w:ascii="Arial" w:hAnsi="Arial" w:cs="Arial"/>
          <w:sz w:val="22"/>
          <w:szCs w:val="22"/>
        </w:rPr>
      </w:pPr>
    </w:p>
    <w:p w:rsidR="00E72A20" w:rsidRDefault="00E72A20" w:rsidP="00D403F8">
      <w:pPr>
        <w:rPr>
          <w:rFonts w:ascii="Arial" w:hAnsi="Arial" w:cs="Arial"/>
          <w:sz w:val="22"/>
          <w:szCs w:val="22"/>
        </w:rPr>
      </w:pPr>
    </w:p>
    <w:p w:rsidR="00E72A20" w:rsidRDefault="00E72A20" w:rsidP="00D403F8">
      <w:pPr>
        <w:rPr>
          <w:rFonts w:ascii="Arial" w:hAnsi="Arial" w:cs="Arial"/>
          <w:sz w:val="22"/>
          <w:szCs w:val="22"/>
        </w:rPr>
      </w:pPr>
    </w:p>
    <w:p w:rsidR="00E72A20" w:rsidRDefault="00E72A20" w:rsidP="00D403F8">
      <w:pPr>
        <w:rPr>
          <w:rFonts w:ascii="Arial" w:hAnsi="Arial" w:cs="Arial"/>
          <w:sz w:val="22"/>
          <w:szCs w:val="22"/>
        </w:rPr>
      </w:pPr>
    </w:p>
    <w:p w:rsidR="00E72A20" w:rsidRDefault="00E72A20" w:rsidP="00D403F8">
      <w:pPr>
        <w:rPr>
          <w:rFonts w:ascii="Arial" w:hAnsi="Arial" w:cs="Arial"/>
          <w:sz w:val="22"/>
          <w:szCs w:val="22"/>
        </w:rPr>
      </w:pPr>
    </w:p>
    <w:p w:rsidR="00E72A20" w:rsidRDefault="00E72A20" w:rsidP="00D403F8">
      <w:pPr>
        <w:rPr>
          <w:rFonts w:ascii="Arial" w:hAnsi="Arial" w:cs="Arial"/>
          <w:sz w:val="22"/>
          <w:szCs w:val="22"/>
        </w:rPr>
      </w:pPr>
    </w:p>
    <w:p w:rsidR="00137A2A" w:rsidRPr="009C6B21" w:rsidRDefault="00137A2A" w:rsidP="00137A2A">
      <w:p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sz w:val="22"/>
          <w:szCs w:val="22"/>
        </w:rPr>
        <w:t>Do wiadomości:</w:t>
      </w:r>
    </w:p>
    <w:p w:rsidR="00137A2A" w:rsidRPr="00137A2A" w:rsidRDefault="00137A2A" w:rsidP="00137A2A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137A2A">
        <w:rPr>
          <w:rFonts w:ascii="Arial" w:hAnsi="Arial" w:cs="Arial"/>
          <w:bCs/>
          <w:sz w:val="20"/>
          <w:szCs w:val="20"/>
        </w:rPr>
        <w:t>Kancel</w:t>
      </w:r>
      <w:r>
        <w:rPr>
          <w:rFonts w:ascii="Arial" w:hAnsi="Arial" w:cs="Arial"/>
          <w:bCs/>
          <w:sz w:val="20"/>
          <w:szCs w:val="20"/>
        </w:rPr>
        <w:t>aria Rady Miejskiej – w miejscu</w:t>
      </w:r>
    </w:p>
    <w:p w:rsidR="00137A2A" w:rsidRPr="00112168" w:rsidRDefault="00137A2A" w:rsidP="00137A2A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:rsidR="00137A2A" w:rsidRDefault="00137A2A" w:rsidP="00137A2A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Kopia:</w:t>
      </w:r>
    </w:p>
    <w:p w:rsidR="00137A2A" w:rsidRDefault="00137A2A" w:rsidP="00137A2A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ZO - </w:t>
      </w:r>
      <w:proofErr w:type="spellStart"/>
      <w:r>
        <w:rPr>
          <w:rFonts w:ascii="Arial" w:hAnsi="Arial" w:cs="Arial"/>
          <w:sz w:val="22"/>
          <w:szCs w:val="22"/>
        </w:rPr>
        <w:t>aa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:rsidR="00137A2A" w:rsidRDefault="00137A2A" w:rsidP="00137A2A">
      <w:pPr>
        <w:spacing w:line="276" w:lineRule="auto"/>
        <w:rPr>
          <w:rFonts w:ascii="Arial" w:hAnsi="Arial" w:cs="Arial"/>
          <w:sz w:val="22"/>
          <w:szCs w:val="22"/>
        </w:rPr>
      </w:pPr>
    </w:p>
    <w:p w:rsidR="00137A2A" w:rsidRDefault="00137A2A" w:rsidP="00D403F8">
      <w:pPr>
        <w:rPr>
          <w:rFonts w:ascii="Arial" w:hAnsi="Arial" w:cs="Arial"/>
          <w:sz w:val="22"/>
          <w:szCs w:val="22"/>
        </w:rPr>
      </w:pPr>
    </w:p>
    <w:p w:rsidR="00137A2A" w:rsidRDefault="00137A2A" w:rsidP="00D403F8">
      <w:pPr>
        <w:rPr>
          <w:rFonts w:ascii="Arial" w:hAnsi="Arial" w:cs="Arial"/>
          <w:sz w:val="22"/>
          <w:szCs w:val="22"/>
        </w:rPr>
      </w:pPr>
    </w:p>
    <w:p w:rsidR="00137A2A" w:rsidRDefault="00137A2A" w:rsidP="00D403F8">
      <w:pPr>
        <w:rPr>
          <w:rFonts w:ascii="Arial" w:hAnsi="Arial" w:cs="Arial"/>
          <w:sz w:val="22"/>
          <w:szCs w:val="22"/>
        </w:rPr>
      </w:pPr>
    </w:p>
    <w:p w:rsidR="00A77A81" w:rsidRPr="00DE56AD" w:rsidRDefault="00A77A81" w:rsidP="002E22BD">
      <w:pPr>
        <w:pStyle w:val="Nagwek5"/>
        <w:jc w:val="left"/>
        <w:rPr>
          <w:rFonts w:ascii="Arial" w:hAnsi="Arial" w:cs="Arial"/>
          <w:b w:val="0"/>
          <w:bCs w:val="0"/>
          <w:sz w:val="16"/>
          <w:szCs w:val="16"/>
        </w:rPr>
      </w:pPr>
    </w:p>
    <w:p w:rsidR="00BB3EE1" w:rsidRPr="00AF1B59" w:rsidRDefault="005A3C0F" w:rsidP="002E22BD">
      <w:pPr>
        <w:pStyle w:val="Nagwek5"/>
        <w:jc w:val="left"/>
        <w:rPr>
          <w:rFonts w:ascii="Arial" w:hAnsi="Arial" w:cs="Arial"/>
          <w:b w:val="0"/>
          <w:bCs w:val="0"/>
          <w:sz w:val="20"/>
          <w:szCs w:val="20"/>
        </w:rPr>
      </w:pPr>
      <w:r w:rsidRPr="00AF1B59">
        <w:rPr>
          <w:rFonts w:ascii="Arial" w:hAnsi="Arial" w:cs="Arial"/>
          <w:b w:val="0"/>
          <w:bCs w:val="0"/>
          <w:sz w:val="20"/>
          <w:szCs w:val="20"/>
        </w:rPr>
        <w:t>………../08</w:t>
      </w:r>
      <w:r w:rsidR="00E0070A" w:rsidRPr="00AF1B59">
        <w:rPr>
          <w:rFonts w:ascii="Arial" w:hAnsi="Arial" w:cs="Arial"/>
          <w:b w:val="0"/>
          <w:bCs w:val="0"/>
          <w:sz w:val="20"/>
          <w:szCs w:val="20"/>
        </w:rPr>
        <w:t>/2026</w:t>
      </w:r>
    </w:p>
    <w:p w:rsidR="004E1F41" w:rsidRPr="00BD0D67" w:rsidRDefault="004E1F41" w:rsidP="00BB3EE1">
      <w:pPr>
        <w:rPr>
          <w:rFonts w:ascii="Arial" w:hAnsi="Arial" w:cs="Arial"/>
          <w:sz w:val="22"/>
          <w:szCs w:val="22"/>
        </w:rPr>
      </w:pPr>
    </w:p>
    <w:sectPr w:rsidR="004E1F41" w:rsidRPr="00BD0D67" w:rsidSect="00E06CC4">
      <w:footerReference w:type="default" r:id="rId9"/>
      <w:pgSz w:w="11906" w:h="16838"/>
      <w:pgMar w:top="1418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3C0F" w:rsidRDefault="005A3C0F" w:rsidP="0085517A">
      <w:r>
        <w:separator/>
      </w:r>
    </w:p>
  </w:endnote>
  <w:endnote w:type="continuationSeparator" w:id="0">
    <w:p w:rsidR="005A3C0F" w:rsidRDefault="005A3C0F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5A3C0F" w:rsidRPr="003A6CA9" w:rsidRDefault="004C01D3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5A3C0F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AA58E6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5A3C0F" w:rsidRDefault="005A3C0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3C0F" w:rsidRDefault="005A3C0F" w:rsidP="0085517A">
      <w:r>
        <w:separator/>
      </w:r>
    </w:p>
  </w:footnote>
  <w:footnote w:type="continuationSeparator" w:id="0">
    <w:p w:rsidR="005A3C0F" w:rsidRDefault="005A3C0F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1F1697"/>
    <w:multiLevelType w:val="hybridMultilevel"/>
    <w:tmpl w:val="9E7EF6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35D426A"/>
    <w:multiLevelType w:val="hybridMultilevel"/>
    <w:tmpl w:val="AECAF8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5E447B4"/>
    <w:multiLevelType w:val="hybridMultilevel"/>
    <w:tmpl w:val="70169D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38726E"/>
    <w:multiLevelType w:val="hybridMultilevel"/>
    <w:tmpl w:val="757458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E0001C9"/>
    <w:multiLevelType w:val="hybridMultilevel"/>
    <w:tmpl w:val="67F47D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DF4243"/>
    <w:multiLevelType w:val="hybridMultilevel"/>
    <w:tmpl w:val="B2D8BB6C"/>
    <w:lvl w:ilvl="0" w:tplc="EFC85B1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1"/>
  </w:num>
  <w:num w:numId="3">
    <w:abstractNumId w:val="5"/>
  </w:num>
  <w:num w:numId="4">
    <w:abstractNumId w:val="0"/>
  </w:num>
  <w:num w:numId="5">
    <w:abstractNumId w:val="14"/>
  </w:num>
  <w:num w:numId="6">
    <w:abstractNumId w:val="12"/>
  </w:num>
  <w:num w:numId="7">
    <w:abstractNumId w:val="28"/>
  </w:num>
  <w:num w:numId="8">
    <w:abstractNumId w:val="6"/>
  </w:num>
  <w:num w:numId="9">
    <w:abstractNumId w:val="30"/>
  </w:num>
  <w:num w:numId="10">
    <w:abstractNumId w:val="4"/>
  </w:num>
  <w:num w:numId="11">
    <w:abstractNumId w:val="17"/>
  </w:num>
  <w:num w:numId="12">
    <w:abstractNumId w:val="15"/>
  </w:num>
  <w:num w:numId="13">
    <w:abstractNumId w:val="3"/>
  </w:num>
  <w:num w:numId="14">
    <w:abstractNumId w:val="13"/>
  </w:num>
  <w:num w:numId="15">
    <w:abstractNumId w:val="26"/>
  </w:num>
  <w:num w:numId="16">
    <w:abstractNumId w:val="10"/>
  </w:num>
  <w:num w:numId="17">
    <w:abstractNumId w:val="27"/>
  </w:num>
  <w:num w:numId="18">
    <w:abstractNumId w:val="20"/>
  </w:num>
  <w:num w:numId="19">
    <w:abstractNumId w:val="22"/>
  </w:num>
  <w:num w:numId="20">
    <w:abstractNumId w:val="29"/>
  </w:num>
  <w:num w:numId="21">
    <w:abstractNumId w:val="16"/>
  </w:num>
  <w:num w:numId="22">
    <w:abstractNumId w:val="18"/>
  </w:num>
  <w:num w:numId="23">
    <w:abstractNumId w:val="11"/>
  </w:num>
  <w:num w:numId="24">
    <w:abstractNumId w:val="1"/>
  </w:num>
  <w:num w:numId="25">
    <w:abstractNumId w:val="8"/>
  </w:num>
  <w:num w:numId="26">
    <w:abstractNumId w:val="7"/>
  </w:num>
  <w:num w:numId="27">
    <w:abstractNumId w:val="9"/>
  </w:num>
  <w:num w:numId="28">
    <w:abstractNumId w:val="19"/>
  </w:num>
  <w:num w:numId="29">
    <w:abstractNumId w:val="23"/>
  </w:num>
  <w:num w:numId="30">
    <w:abstractNumId w:val="2"/>
  </w:num>
  <w:num w:numId="31">
    <w:abstractNumId w:val="25"/>
  </w:num>
  <w:num w:numId="32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78849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33C8"/>
    <w:rsid w:val="00024ED9"/>
    <w:rsid w:val="000357F0"/>
    <w:rsid w:val="000368FF"/>
    <w:rsid w:val="000459AA"/>
    <w:rsid w:val="000576C5"/>
    <w:rsid w:val="000648F1"/>
    <w:rsid w:val="000744DE"/>
    <w:rsid w:val="000A24F7"/>
    <w:rsid w:val="000A2D6F"/>
    <w:rsid w:val="000D18DA"/>
    <w:rsid w:val="000F088D"/>
    <w:rsid w:val="000F0E10"/>
    <w:rsid w:val="001172B2"/>
    <w:rsid w:val="0012696A"/>
    <w:rsid w:val="00137A2A"/>
    <w:rsid w:val="001428A5"/>
    <w:rsid w:val="0014337E"/>
    <w:rsid w:val="00147054"/>
    <w:rsid w:val="001652D6"/>
    <w:rsid w:val="001673B2"/>
    <w:rsid w:val="00187DF9"/>
    <w:rsid w:val="00190698"/>
    <w:rsid w:val="00190C8B"/>
    <w:rsid w:val="001912F7"/>
    <w:rsid w:val="001B30C4"/>
    <w:rsid w:val="001B35FC"/>
    <w:rsid w:val="001B58F5"/>
    <w:rsid w:val="001B5935"/>
    <w:rsid w:val="001E6F09"/>
    <w:rsid w:val="001F117A"/>
    <w:rsid w:val="00202188"/>
    <w:rsid w:val="00211679"/>
    <w:rsid w:val="00217DE9"/>
    <w:rsid w:val="00226C94"/>
    <w:rsid w:val="00230011"/>
    <w:rsid w:val="00267339"/>
    <w:rsid w:val="002A431E"/>
    <w:rsid w:val="002A5159"/>
    <w:rsid w:val="002E22BD"/>
    <w:rsid w:val="0030176D"/>
    <w:rsid w:val="00310D3F"/>
    <w:rsid w:val="00316179"/>
    <w:rsid w:val="00323E3B"/>
    <w:rsid w:val="00351FDF"/>
    <w:rsid w:val="00374864"/>
    <w:rsid w:val="0039681E"/>
    <w:rsid w:val="003A6CA9"/>
    <w:rsid w:val="003C0BFC"/>
    <w:rsid w:val="003E4BA0"/>
    <w:rsid w:val="003E5057"/>
    <w:rsid w:val="003F5B11"/>
    <w:rsid w:val="004226B6"/>
    <w:rsid w:val="00426DE2"/>
    <w:rsid w:val="00461859"/>
    <w:rsid w:val="004646E0"/>
    <w:rsid w:val="00471C8F"/>
    <w:rsid w:val="00475147"/>
    <w:rsid w:val="004A327F"/>
    <w:rsid w:val="004A33BD"/>
    <w:rsid w:val="004C01D3"/>
    <w:rsid w:val="004D77B1"/>
    <w:rsid w:val="004E1F41"/>
    <w:rsid w:val="004E23DB"/>
    <w:rsid w:val="004F0332"/>
    <w:rsid w:val="004F61A2"/>
    <w:rsid w:val="0050417B"/>
    <w:rsid w:val="005218E9"/>
    <w:rsid w:val="00544FDA"/>
    <w:rsid w:val="0055132C"/>
    <w:rsid w:val="00557A6D"/>
    <w:rsid w:val="00567798"/>
    <w:rsid w:val="00577604"/>
    <w:rsid w:val="0058039F"/>
    <w:rsid w:val="005862FA"/>
    <w:rsid w:val="005A3C0F"/>
    <w:rsid w:val="005F5744"/>
    <w:rsid w:val="00600BF2"/>
    <w:rsid w:val="006013B9"/>
    <w:rsid w:val="00617E3B"/>
    <w:rsid w:val="00636F60"/>
    <w:rsid w:val="00685C9F"/>
    <w:rsid w:val="00692EA9"/>
    <w:rsid w:val="006A5F33"/>
    <w:rsid w:val="006A7DEC"/>
    <w:rsid w:val="006B0379"/>
    <w:rsid w:val="006C103E"/>
    <w:rsid w:val="00701AFF"/>
    <w:rsid w:val="007077B7"/>
    <w:rsid w:val="00734848"/>
    <w:rsid w:val="00735411"/>
    <w:rsid w:val="00745EE9"/>
    <w:rsid w:val="00754B07"/>
    <w:rsid w:val="00754B40"/>
    <w:rsid w:val="007667EF"/>
    <w:rsid w:val="0079130B"/>
    <w:rsid w:val="007A4DBC"/>
    <w:rsid w:val="007B3A08"/>
    <w:rsid w:val="007C481D"/>
    <w:rsid w:val="007C4B15"/>
    <w:rsid w:val="007C5352"/>
    <w:rsid w:val="007C58CD"/>
    <w:rsid w:val="007D4B80"/>
    <w:rsid w:val="007D7A81"/>
    <w:rsid w:val="007E6CFB"/>
    <w:rsid w:val="007F3751"/>
    <w:rsid w:val="0082039B"/>
    <w:rsid w:val="008273EC"/>
    <w:rsid w:val="00835E45"/>
    <w:rsid w:val="00843D9F"/>
    <w:rsid w:val="0085517A"/>
    <w:rsid w:val="008644AB"/>
    <w:rsid w:val="00880ABE"/>
    <w:rsid w:val="0088613D"/>
    <w:rsid w:val="00893399"/>
    <w:rsid w:val="008A61F8"/>
    <w:rsid w:val="008C42CD"/>
    <w:rsid w:val="008E3B36"/>
    <w:rsid w:val="008F54F5"/>
    <w:rsid w:val="009207E8"/>
    <w:rsid w:val="00920BD1"/>
    <w:rsid w:val="009268A5"/>
    <w:rsid w:val="00931F2C"/>
    <w:rsid w:val="00984741"/>
    <w:rsid w:val="009B64EE"/>
    <w:rsid w:val="009C0BD0"/>
    <w:rsid w:val="009C2EB3"/>
    <w:rsid w:val="009C79F3"/>
    <w:rsid w:val="00A41693"/>
    <w:rsid w:val="00A417D3"/>
    <w:rsid w:val="00A62855"/>
    <w:rsid w:val="00A76A95"/>
    <w:rsid w:val="00A77A81"/>
    <w:rsid w:val="00A8242A"/>
    <w:rsid w:val="00A93144"/>
    <w:rsid w:val="00AA3B90"/>
    <w:rsid w:val="00AA58E6"/>
    <w:rsid w:val="00AA7622"/>
    <w:rsid w:val="00AC3235"/>
    <w:rsid w:val="00AD14C5"/>
    <w:rsid w:val="00AF1B59"/>
    <w:rsid w:val="00AF24D6"/>
    <w:rsid w:val="00AF59FE"/>
    <w:rsid w:val="00B021C7"/>
    <w:rsid w:val="00B06CD0"/>
    <w:rsid w:val="00B263B4"/>
    <w:rsid w:val="00B32934"/>
    <w:rsid w:val="00B40033"/>
    <w:rsid w:val="00B52ACF"/>
    <w:rsid w:val="00B72346"/>
    <w:rsid w:val="00B74AB3"/>
    <w:rsid w:val="00B76E49"/>
    <w:rsid w:val="00BB3EE1"/>
    <w:rsid w:val="00BC314B"/>
    <w:rsid w:val="00BD0D67"/>
    <w:rsid w:val="00BE4F25"/>
    <w:rsid w:val="00BF3A24"/>
    <w:rsid w:val="00BF441C"/>
    <w:rsid w:val="00C134A6"/>
    <w:rsid w:val="00C22CB0"/>
    <w:rsid w:val="00C4457D"/>
    <w:rsid w:val="00C6265E"/>
    <w:rsid w:val="00C80D7A"/>
    <w:rsid w:val="00C832F5"/>
    <w:rsid w:val="00C83A54"/>
    <w:rsid w:val="00CB5DC1"/>
    <w:rsid w:val="00CE3A4F"/>
    <w:rsid w:val="00D148C7"/>
    <w:rsid w:val="00D209F1"/>
    <w:rsid w:val="00D20B1D"/>
    <w:rsid w:val="00D403F8"/>
    <w:rsid w:val="00D4616A"/>
    <w:rsid w:val="00D52596"/>
    <w:rsid w:val="00D618CA"/>
    <w:rsid w:val="00D64ECD"/>
    <w:rsid w:val="00D9094E"/>
    <w:rsid w:val="00D91EE1"/>
    <w:rsid w:val="00D924C9"/>
    <w:rsid w:val="00DA3C25"/>
    <w:rsid w:val="00DD7E78"/>
    <w:rsid w:val="00DE56AD"/>
    <w:rsid w:val="00DF3864"/>
    <w:rsid w:val="00E0070A"/>
    <w:rsid w:val="00E06CC4"/>
    <w:rsid w:val="00E11B12"/>
    <w:rsid w:val="00E20C18"/>
    <w:rsid w:val="00E23797"/>
    <w:rsid w:val="00E326BA"/>
    <w:rsid w:val="00E32AF1"/>
    <w:rsid w:val="00E3354E"/>
    <w:rsid w:val="00E600E9"/>
    <w:rsid w:val="00E647B4"/>
    <w:rsid w:val="00E70A3B"/>
    <w:rsid w:val="00E72A20"/>
    <w:rsid w:val="00E758DB"/>
    <w:rsid w:val="00EA0F12"/>
    <w:rsid w:val="00EC193A"/>
    <w:rsid w:val="00EC3732"/>
    <w:rsid w:val="00ED2466"/>
    <w:rsid w:val="00ED2F55"/>
    <w:rsid w:val="00ED46FA"/>
    <w:rsid w:val="00EF324B"/>
    <w:rsid w:val="00F0793C"/>
    <w:rsid w:val="00F13F28"/>
    <w:rsid w:val="00F1495D"/>
    <w:rsid w:val="00F448D9"/>
    <w:rsid w:val="00F55947"/>
    <w:rsid w:val="00F600C5"/>
    <w:rsid w:val="00F61F8E"/>
    <w:rsid w:val="00F6307F"/>
    <w:rsid w:val="00F63964"/>
    <w:rsid w:val="00F6436D"/>
    <w:rsid w:val="00F750D8"/>
    <w:rsid w:val="00F956FD"/>
    <w:rsid w:val="00FA68D0"/>
    <w:rsid w:val="00FB1C42"/>
    <w:rsid w:val="00FB5478"/>
    <w:rsid w:val="00FC58F5"/>
    <w:rsid w:val="00FD4549"/>
    <w:rsid w:val="00FE09A4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0BD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qFormat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0BD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character" w:styleId="Pogrubienie">
    <w:name w:val="Strong"/>
    <w:basedOn w:val="Domylnaczcionkaakapitu"/>
    <w:qFormat/>
    <w:rsid w:val="009C0BD0"/>
    <w:rPr>
      <w:b/>
      <w:bCs/>
      <w:i w:val="0"/>
      <w:iCs w:val="0"/>
    </w:rPr>
  </w:style>
  <w:style w:type="character" w:customStyle="1" w:styleId="NagwekZnak1">
    <w:name w:val="Nagłówek Znak1"/>
    <w:basedOn w:val="Domylnaczcionkaakapitu"/>
    <w:semiHidden/>
    <w:locked/>
    <w:rsid w:val="00A77A81"/>
    <w:rPr>
      <w:rFonts w:ascii="Liberation Sans" w:eastAsia="Microsoft YaHei" w:hAnsi="Liberation Sans" w:cs="Arial"/>
      <w:sz w:val="28"/>
      <w:szCs w:val="28"/>
      <w:lang w:eastAsia="pl-PL"/>
    </w:rPr>
  </w:style>
  <w:style w:type="paragraph" w:customStyle="1" w:styleId="Bezodstpw1">
    <w:name w:val="Bez odstępów1"/>
    <w:rsid w:val="00BD0D67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val="en-US" w:eastAsia="ar-SA"/>
    </w:rPr>
  </w:style>
  <w:style w:type="character" w:customStyle="1" w:styleId="object">
    <w:name w:val="object"/>
    <w:basedOn w:val="Domylnaczcionkaakapitu"/>
    <w:rsid w:val="005218E9"/>
  </w:style>
  <w:style w:type="character" w:styleId="Uwydatnienie">
    <w:name w:val="Emphasis"/>
    <w:basedOn w:val="Domylnaczcionkaakapitu"/>
    <w:uiPriority w:val="20"/>
    <w:qFormat/>
    <w:rsid w:val="00E11B1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72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7606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74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08056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25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7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E83854-43E9-441E-AF65-AF7A4F75E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540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agan</cp:lastModifiedBy>
  <cp:revision>10</cp:revision>
  <cp:lastPrinted>2026-08-11T08:51:00Z</cp:lastPrinted>
  <dcterms:created xsi:type="dcterms:W3CDTF">2026-08-05T11:06:00Z</dcterms:created>
  <dcterms:modified xsi:type="dcterms:W3CDTF">2026-08-11T08:51:00Z</dcterms:modified>
</cp:coreProperties>
</file>