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277BE2" w:rsidP="00FB4126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ZSE.6124.9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FB4126">
      <w:pPr>
        <w:spacing w:after="0" w:line="360" w:lineRule="auto"/>
        <w:rPr>
          <w:sz w:val="28"/>
          <w:szCs w:val="28"/>
        </w:rPr>
      </w:pPr>
    </w:p>
    <w:p w:rsidR="00B428F9" w:rsidRDefault="00EC7F2E" w:rsidP="00FB4126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277BE2">
        <w:rPr>
          <w:b/>
          <w:sz w:val="28"/>
          <w:szCs w:val="28"/>
        </w:rPr>
        <w:t xml:space="preserve">. </w:t>
      </w:r>
      <w:r w:rsidR="00FB4126">
        <w:rPr>
          <w:b/>
          <w:sz w:val="28"/>
          <w:szCs w:val="28"/>
        </w:rPr>
        <w:t>Zawiadomienie o wyznaczeniu nowego terminu załatwieni</w:t>
      </w:r>
      <w:r w:rsidR="00766755">
        <w:rPr>
          <w:b/>
          <w:sz w:val="28"/>
          <w:szCs w:val="28"/>
        </w:rPr>
        <w:t>a</w:t>
      </w:r>
      <w:r w:rsidR="00FB4126">
        <w:rPr>
          <w:b/>
          <w:sz w:val="28"/>
          <w:szCs w:val="28"/>
        </w:rPr>
        <w:t xml:space="preserve"> sprawy.</w:t>
      </w:r>
    </w:p>
    <w:p w:rsidR="008A244F" w:rsidRDefault="008A244F" w:rsidP="00FB4126">
      <w:pPr>
        <w:spacing w:after="0" w:line="360" w:lineRule="auto"/>
        <w:rPr>
          <w:b/>
          <w:sz w:val="28"/>
          <w:szCs w:val="28"/>
        </w:rPr>
      </w:pP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snapToGrid w:val="0"/>
        </w:rPr>
      </w:pPr>
      <w:r w:rsidRPr="00FB4126">
        <w:rPr>
          <w:rFonts w:ascii="Arial" w:hAnsi="Arial" w:cs="Arial"/>
        </w:rPr>
        <w:t xml:space="preserve">Zgodnie z art. 49 ustawy z dnia 14 czerwca 1960 r. Kodeks postępowania administracyjnego (tekst jedn.: </w:t>
      </w:r>
      <w:r w:rsidRPr="00FB4126">
        <w:rPr>
          <w:rFonts w:ascii="Arial" w:hAnsi="Arial" w:cs="Arial"/>
          <w:snapToGrid w:val="0"/>
        </w:rPr>
        <w:t xml:space="preserve">Dz. U. z 2021 r. poz. 735) – w związku z </w:t>
      </w:r>
      <w:r w:rsidRPr="00FB4126">
        <w:rPr>
          <w:rFonts w:ascii="Arial" w:eastAsia="Times New Roman" w:hAnsi="Arial" w:cs="Arial"/>
        </w:rPr>
        <w:t xml:space="preserve">art. 36 </w:t>
      </w:r>
      <w:r w:rsidRPr="00FB4126">
        <w:rPr>
          <w:rFonts w:ascii="Arial" w:hAnsi="Arial" w:cs="Arial"/>
        </w:rPr>
        <w:t xml:space="preserve">ww. </w:t>
      </w:r>
      <w:r w:rsidRPr="00FB4126">
        <w:rPr>
          <w:rFonts w:ascii="Arial" w:eastAsia="Times New Roman" w:hAnsi="Arial" w:cs="Arial"/>
        </w:rPr>
        <w:t>ustawy</w:t>
      </w:r>
      <w:r w:rsidRPr="00FB4126">
        <w:rPr>
          <w:rFonts w:ascii="Arial" w:hAnsi="Arial" w:cs="Arial"/>
        </w:rPr>
        <w:t>,</w:t>
      </w:r>
      <w:r w:rsidRPr="00FB4126">
        <w:rPr>
          <w:rFonts w:ascii="Arial" w:hAnsi="Arial" w:cs="Arial"/>
          <w:snapToGrid w:val="0"/>
        </w:rPr>
        <w:t xml:space="preserve"> zawiadamia się strony, iż rozpatrzenie wniosku Spółki Restrukturyzacji Kopalń z siedzibą w Bytomiu przy   ul. Strzelców Bytomskich 207 w przedmiocie</w:t>
      </w:r>
      <w:r w:rsidRPr="00FB4126">
        <w:rPr>
          <w:rFonts w:ascii="Arial" w:hAnsi="Arial" w:cs="Arial"/>
        </w:rPr>
        <w:t xml:space="preserve"> </w:t>
      </w:r>
      <w:r w:rsidRPr="00FB4126">
        <w:rPr>
          <w:rFonts w:ascii="Arial" w:hAnsi="Arial" w:cs="Arial"/>
          <w:iCs/>
        </w:rPr>
        <w:t xml:space="preserve">zmiany </w:t>
      </w:r>
      <w:r w:rsidRPr="00FB4126">
        <w:rPr>
          <w:rFonts w:ascii="Arial" w:hAnsi="Arial" w:cs="Arial"/>
          <w:b/>
          <w:iCs/>
        </w:rPr>
        <w:t>Decyzji Prezydenta Miasta Bytomia nr ZEC.6124.8.2016 z dnia 22 lipca 2016 r. określającej kierunek rekultywacji, termin zakończenia oraz podmiot zobowiązany do wykonania reku</w:t>
      </w:r>
      <w:r>
        <w:rPr>
          <w:rFonts w:ascii="Arial" w:hAnsi="Arial" w:cs="Arial"/>
          <w:b/>
          <w:iCs/>
        </w:rPr>
        <w:t xml:space="preserve">ltywacji gruntów zdegradowanych </w:t>
      </w:r>
      <w:r w:rsidRPr="00FB4126">
        <w:rPr>
          <w:rFonts w:ascii="Arial" w:hAnsi="Arial" w:cs="Arial"/>
          <w:b/>
          <w:iCs/>
        </w:rPr>
        <w:t xml:space="preserve">działalnością górniczą, stanowiących teren </w:t>
      </w:r>
      <w:r>
        <w:rPr>
          <w:rFonts w:ascii="Arial" w:hAnsi="Arial" w:cs="Arial"/>
          <w:b/>
          <w:iCs/>
        </w:rPr>
        <w:t xml:space="preserve">bezodpływowej niecki </w:t>
      </w:r>
      <w:r w:rsidRPr="00FB4126">
        <w:rPr>
          <w:rFonts w:ascii="Arial" w:hAnsi="Arial" w:cs="Arial"/>
          <w:b/>
          <w:iCs/>
        </w:rPr>
        <w:t>„Kościuszko”</w:t>
      </w:r>
      <w:r w:rsidRPr="00FB4126">
        <w:rPr>
          <w:rFonts w:ascii="Arial" w:hAnsi="Arial" w:cs="Arial"/>
          <w:iCs/>
        </w:rPr>
        <w:t xml:space="preserve">, w zakresie: 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zmiany punktu 4, który brzmi: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„4. Termin zakończenia rekultywacji ustala się na dzień 01.07.2021 r.”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na następujące brzmienie: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„4. Termin zakończenia rekultywacji ustala się na dzień 31.12.2027 r.”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16"/>
          <w:szCs w:val="16"/>
        </w:rPr>
      </w:pP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>nie nastąpi w ustawowym terminie ze względu na skomplikowany charakter sprawy.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>Ponadto zgodnie z art. 10 § 1 ustawy z</w:t>
      </w:r>
      <w:r>
        <w:rPr>
          <w:rFonts w:ascii="Arial" w:hAnsi="Arial" w:cs="Arial"/>
          <w:sz w:val="24"/>
          <w:szCs w:val="24"/>
        </w:rPr>
        <w:t xml:space="preserve"> dnia 14 czerwca 1960 r. Kodeks </w:t>
      </w:r>
      <w:r w:rsidRPr="00FB4126">
        <w:rPr>
          <w:rFonts w:ascii="Arial" w:hAnsi="Arial" w:cs="Arial"/>
          <w:sz w:val="24"/>
          <w:szCs w:val="24"/>
        </w:rPr>
        <w:t>postępowania administracyjnego (tekst jedn.: Dz. U. z  2021 r. poz. 735), organ administracji publicznej zobowiązany jest zapewnić stronom czynny udział w każdym stadium postępowania, a przed wydaniem decyzji umożliwić im wypowiedzenie się co do zebranych dowodów i materiałów oraz zgłoszonych żądań.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 xml:space="preserve"> 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b/>
          <w:bCs/>
          <w:spacing w:val="32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 xml:space="preserve">Biorąc pod uwagę powyższe, wyznacza się nowy termin załatwienia przedmiotowej sprawy, tj. do dnia </w:t>
      </w:r>
      <w:r w:rsidRPr="00FB4126">
        <w:rPr>
          <w:rFonts w:ascii="Arial" w:hAnsi="Arial" w:cs="Arial"/>
          <w:b/>
          <w:bCs/>
          <w:sz w:val="24"/>
          <w:szCs w:val="24"/>
        </w:rPr>
        <w:t>24 września 2021 r.</w:t>
      </w:r>
    </w:p>
    <w:p w:rsidR="006A17D6" w:rsidRPr="00FB4126" w:rsidRDefault="006A17D6" w:rsidP="00FB4126">
      <w:pPr>
        <w:pStyle w:val="Tekstpodstawowy"/>
        <w:spacing w:line="360" w:lineRule="auto"/>
        <w:rPr>
          <w:rFonts w:ascii="Arial" w:hAnsi="Arial" w:cs="Arial"/>
          <w:b/>
          <w:iCs/>
        </w:rPr>
      </w:pPr>
    </w:p>
    <w:p w:rsidR="00206FC7" w:rsidRPr="00FB4126" w:rsidRDefault="00206FC7" w:rsidP="00FB4126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FB4126">
        <w:rPr>
          <w:rFonts w:ascii="Arial" w:hAnsi="Arial" w:cs="Arial"/>
          <w:b/>
          <w:iCs/>
        </w:rPr>
        <w:t xml:space="preserve">Przedmiotowy teren obejmuje działki o numerach: </w:t>
      </w:r>
    </w:p>
    <w:p w:rsidR="00277BE2" w:rsidRPr="00277BE2" w:rsidRDefault="00277BE2" w:rsidP="00D5397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77BE2">
        <w:rPr>
          <w:rFonts w:ascii="Arial" w:hAnsi="Arial" w:cs="Arial"/>
          <w:sz w:val="24"/>
          <w:szCs w:val="24"/>
        </w:rPr>
        <w:t xml:space="preserve">2388/203, 2609/188, 2772/203, 2888/189, 2763/253, 2916/203, 2869/311, 1624/149, 1809/145, 2830/189, 1910/203, 2790/130, 1716/203, 1454/150, 2908/274, 2940/184, </w:t>
      </w:r>
      <w:r w:rsidRPr="00277BE2">
        <w:rPr>
          <w:rFonts w:ascii="Arial" w:hAnsi="Arial" w:cs="Arial"/>
          <w:sz w:val="24"/>
          <w:szCs w:val="24"/>
        </w:rPr>
        <w:lastRenderedPageBreak/>
        <w:t xml:space="preserve">1457/152, 1884/163, 1880/156, 2892/189, 2963/203, 2393/311, 2996/203, 2877/159, 2752/253, 2310/130, 1808/145, 2788/130, 2027/203, 1878/153, 2738/253, 2745/253, 1589/311, 2761/253, 2610/188, 2209/89, 2889/189, 2737/253, 2899/238, 2359/188, 1460/114, 1700/274, 1586/184, 2211/203, 2446/203, 2930/274, 1988/156, 2298/130, 1888/166, 2800/274, 2807/238, 1465/158, 2743/253, 2895/203, 2920/145, 2296/89, 2304/130, 1914/173, 3011/87, 2309/130, 2962/189, 2857/184, 1625/149, 1788/187, 2887/189, 1897/209, 3107/89, 2798/203, 2043/203, 2303/130, 2912/203, 2426/253, 2307/130, 2023/184, 2045/189, 1872/141, 2841/159, 2312/203, 2305/130, 2205/89, 1792/173, 2791/253, 2931/274, 2750/253, 1783/187, 2936/274, 1352/159, 2331/253, 2330/253, 2440/203, 2913/203, 1916/174, 828/162, 2311/130, 1617/163, 2932/274, 1588/311, 1787/180, 2315/274, 2357/188, 841/180, 2997/203, 2442/203, 1795/162, 2995/203, 2287/89, 1616/166, 1458/157, 2825/167, 1003/87, 2915/203, 2935/89, 1131/155, 2443/203, 1715/203, 2881/203, 2792/253, 2277/187, 1891/188, 2301/130, 2299/130, 1797/162, 2561/155, 1306/130, 1463/158, 2898/238, 1585/189, 1583/203, 1382/89, 2893/203, 3106/89, 1551/206, 1456/152, 1915/174, 2050/164, 2754/253, 1277/77, 2042/203, 2911/274, 942/151, 1702/274, 2751/253, 2840/156, 2760/253, 2938/89, 2447/203, 1869/120, 1790/174, 2208/89, 1621/311, 1785/186, 2289/89, 1779/187, 2773/203, 2811/166, 1612/200, 2929/274, 1425/277, 2286/89, 2756/253, 2910/274, 3007/164, 2025/189, 2391/249, 2936/89, 2392/249, 2739/253, 2882/203, 1784/186, 2855/184, 2291/89, 1406/89, 2894/203, 1893/253, 1471/189, 3105/89, 1580/274, 2858/184, 2389/203, 2846/166, 1814/116, 1877/153, 1584/189, 2961/189, 1956/253, 2294/89, 2295/89, 2288/89, 1887/185, 2844/163, 1049/136, 1882/159, 1874/144, 1804/154, 1908/203, 2965/274, 2789/130, 2988/114, 1871/141, 2966/274, 2903/274, 2897/238, 2809/166, 2206/89, 2007/274, 2845/166, 2759/253, 2960/184, 2843/163, 2445/203, 1796/162, 1889/166, 2210/89, 1794/167, 1497/311, 1810/145, 2917/166, 2891/189, 2870/311, 1610/253, 1876/148, 1901/187, 2293/89, 3110/130, 1873/144, 2964/203,1462/158, 2212/89, 1896/209, 2300/130, 2410/332, 1798/162, 2209/203, 1385/130, 2406/332, 1593/311, 2306/130, 2211/89, 1464/158, 1499/311, 1802/155, 2928/274, 2933/274, 1459/157, 1470/184, 2290/89, 1592/311, 3109/130, 2207/89, 2900/238, 2292/89, 1587/184, 2744/253, 1461/158, 2755/253, 2939/184, 1781/187, 2758/253, 2994/203, 2285/89, 2871/311, 2901/274, 2919/130, 1455/150, 2842/159, 1870/120, 1467/164, 2444/203, 1806/147, 2608/188, 2276/187, 1906/187, 2839/156, 1582/203, 2993/203, 2762/253, 2896/203, 1450/89, 3108/89, 2757/253, 2224/253, 1800/162, 1723/203, 2876/159, 3012/87, 2552/203, 2302/130, 1705/274, </w:t>
      </w:r>
      <w:r w:rsidRPr="00277BE2">
        <w:rPr>
          <w:rFonts w:ascii="Arial" w:hAnsi="Arial" w:cs="Arial"/>
          <w:sz w:val="24"/>
          <w:szCs w:val="24"/>
        </w:rPr>
        <w:lastRenderedPageBreak/>
        <w:t>2742/253, 2441/203, 1699/274, 2937/89, 2314/203, 2918/166, 2741/253, 1904/180, 2918/130, 2941/184, 2308/130, 2893/89, 1875/148, 2934/274, 1460/158, 1812/118, 1348/156, 2935/274, 2959/184, 1799/162, 2313/203, 2753/253, 1613/188, 1366/209.</w:t>
      </w:r>
    </w:p>
    <w:p w:rsidR="006A17D6" w:rsidRDefault="006A17D6" w:rsidP="00D5397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D5397B" w:rsidRPr="00D5397B" w:rsidRDefault="00D5397B" w:rsidP="00D5397B">
      <w:pPr>
        <w:pStyle w:val="Tekstpodstawowy3"/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b/>
          <w:bCs/>
          <w:sz w:val="24"/>
          <w:szCs w:val="24"/>
        </w:rPr>
        <w:t>Pouczenie:</w:t>
      </w:r>
      <w:r w:rsidRPr="00D5397B">
        <w:rPr>
          <w:rFonts w:ascii="Arial" w:hAnsi="Arial" w:cs="Arial"/>
          <w:sz w:val="24"/>
          <w:szCs w:val="24"/>
        </w:rPr>
        <w:t xml:space="preserve"> Zgodnie z art. 37 § 1 ustawy z dnia 14 czerwca 1960 r. – Kodeks postępowania administracyjnego (tekst jedn.: Dz. U. z 2021 r. poz. 735), stronie służy prawo do wniesienia ponaglenia, jeżeli:</w:t>
      </w:r>
    </w:p>
    <w:p w:rsidR="00D5397B" w:rsidRPr="00D5397B" w:rsidRDefault="00D5397B" w:rsidP="00D5397B">
      <w:pPr>
        <w:pStyle w:val="Tekstpodstawowy3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>nie załatwiono sprawy w terminie określonym w art. 35 lub przepisach szczególnych ani w terminie wskazanym zgodnie z art. 36 § 1 (bezczynność);</w:t>
      </w:r>
    </w:p>
    <w:p w:rsidR="00D5397B" w:rsidRPr="00D5397B" w:rsidRDefault="00D5397B" w:rsidP="00D5397B">
      <w:pPr>
        <w:pStyle w:val="Tekstpodstawowy3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>postępowanie jest prowadzone dłużej niż jest to niezbędne do załatwienia sprawy (przewlekłość).</w:t>
      </w:r>
    </w:p>
    <w:p w:rsidR="00D5397B" w:rsidRPr="00D5397B" w:rsidRDefault="00D5397B" w:rsidP="00D5397B">
      <w:pPr>
        <w:pStyle w:val="Tekstpodstawowy2"/>
        <w:tabs>
          <w:tab w:val="left" w:pos="708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 xml:space="preserve">Ponaglenie, zgodnie z art. 37 § 3 </w:t>
      </w:r>
      <w:proofErr w:type="spellStart"/>
      <w:r w:rsidRPr="00D5397B">
        <w:rPr>
          <w:rFonts w:ascii="Arial" w:hAnsi="Arial" w:cs="Arial"/>
          <w:sz w:val="24"/>
          <w:szCs w:val="24"/>
        </w:rPr>
        <w:t>pkt</w:t>
      </w:r>
      <w:proofErr w:type="spellEnd"/>
      <w:r w:rsidRPr="00D5397B">
        <w:rPr>
          <w:rFonts w:ascii="Arial" w:hAnsi="Arial" w:cs="Arial"/>
          <w:sz w:val="24"/>
          <w:szCs w:val="24"/>
        </w:rPr>
        <w:t xml:space="preserve"> 1 ww. ustawy, wnosi się do organu wyższego stopnia – Samorządowego Kolegiu</w:t>
      </w:r>
      <w:r>
        <w:rPr>
          <w:rFonts w:ascii="Arial" w:hAnsi="Arial" w:cs="Arial"/>
          <w:sz w:val="24"/>
          <w:szCs w:val="24"/>
        </w:rPr>
        <w:t xml:space="preserve">m Odwoławczego w Katowicach, za </w:t>
      </w:r>
      <w:r w:rsidRPr="00D5397B">
        <w:rPr>
          <w:rFonts w:ascii="Arial" w:hAnsi="Arial" w:cs="Arial"/>
          <w:sz w:val="24"/>
          <w:szCs w:val="24"/>
        </w:rPr>
        <w:t>pośrednictwem organu prowadzącego postępowanie, tj. Prezydenta Miasta Bytomia.</w:t>
      </w:r>
    </w:p>
    <w:p w:rsidR="00D5397B" w:rsidRPr="00D5397B" w:rsidRDefault="00D5397B" w:rsidP="00D5397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FB4126" w:rsidRPr="00FB4126" w:rsidRDefault="00FB4126" w:rsidP="00D5397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 w:rsidRPr="00FB4126"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5" w:history="1">
        <w:r w:rsidRPr="00FB4126">
          <w:rPr>
            <w:rStyle w:val="Hipercze"/>
            <w:rFonts w:ascii="Arial" w:hAnsi="Arial" w:cs="Arial"/>
          </w:rPr>
          <w:t>www.bytom.pl</w:t>
        </w:r>
      </w:hyperlink>
      <w:r w:rsidRPr="00FB4126">
        <w:rPr>
          <w:rFonts w:ascii="Arial" w:hAnsi="Arial" w:cs="Arial"/>
        </w:rPr>
        <w:t xml:space="preserve"> oraz na tablicy ogłoszeń w siedzibie Urzędu Miejskiego w Bytomiu przy ul. Parkowej 2: </w:t>
      </w:r>
      <w:r w:rsidRPr="00FB4126">
        <w:rPr>
          <w:rFonts w:ascii="Arial" w:hAnsi="Arial" w:cs="Arial"/>
          <w:b/>
          <w:bCs/>
        </w:rPr>
        <w:t>od dnia 8 lipca 2021 r. do dnia 22 lipca 2021 r.</w:t>
      </w:r>
      <w:r w:rsidRPr="00FB4126"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11C64"/>
    <w:multiLevelType w:val="hybridMultilevel"/>
    <w:tmpl w:val="566857AC"/>
    <w:lvl w:ilvl="0" w:tplc="3E661E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206FC7"/>
    <w:rsid w:val="00277BE2"/>
    <w:rsid w:val="0030524C"/>
    <w:rsid w:val="004E2065"/>
    <w:rsid w:val="00570F50"/>
    <w:rsid w:val="006A17D6"/>
    <w:rsid w:val="00766755"/>
    <w:rsid w:val="00834706"/>
    <w:rsid w:val="008A244F"/>
    <w:rsid w:val="009062A7"/>
    <w:rsid w:val="00935270"/>
    <w:rsid w:val="00B428F9"/>
    <w:rsid w:val="00B805A0"/>
    <w:rsid w:val="00C373AE"/>
    <w:rsid w:val="00C63213"/>
    <w:rsid w:val="00C90872"/>
    <w:rsid w:val="00CE735F"/>
    <w:rsid w:val="00D5397B"/>
    <w:rsid w:val="00D7173B"/>
    <w:rsid w:val="00DF3B50"/>
    <w:rsid w:val="00E36A76"/>
    <w:rsid w:val="00EC7F2E"/>
    <w:rsid w:val="00EF7908"/>
    <w:rsid w:val="00F51DE5"/>
    <w:rsid w:val="00F63751"/>
    <w:rsid w:val="00F851CF"/>
    <w:rsid w:val="00FB3C90"/>
    <w:rsid w:val="00FB4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B412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B4126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5397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5397B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812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18</cp:revision>
  <dcterms:created xsi:type="dcterms:W3CDTF">2021-06-24T11:57:00Z</dcterms:created>
  <dcterms:modified xsi:type="dcterms:W3CDTF">2021-07-06T09:36:00Z</dcterms:modified>
</cp:coreProperties>
</file>