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19" w:type="dxa"/>
        <w:tblInd w:w="-1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00"/>
        <w:gridCol w:w="4419"/>
      </w:tblGrid>
      <w:tr w:rsidR="002421EF" w:rsidRPr="00642396" w:rsidTr="001D0CD2">
        <w:tc>
          <w:tcPr>
            <w:tcW w:w="5400" w:type="dxa"/>
          </w:tcPr>
          <w:p w:rsidR="002421EF" w:rsidRPr="00642396" w:rsidRDefault="002421EF" w:rsidP="00642396">
            <w:pPr>
              <w:spacing w:line="360" w:lineRule="auto"/>
              <w:rPr>
                <w:rFonts w:ascii="Arial" w:hAnsi="Arial" w:cs="Arial"/>
              </w:rPr>
            </w:pPr>
            <w:r w:rsidRPr="00642396">
              <w:rPr>
                <w:rFonts w:ascii="Arial" w:hAnsi="Arial" w:cs="Arial"/>
              </w:rPr>
              <w:object w:dxaOrig="641" w:dyaOrig="7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0.5pt" o:ole="" fillcolor="window">
                  <v:imagedata r:id="rId8" o:title=""/>
                </v:shape>
                <o:OLEObject Type="Embed" ProgID="Word.Picture.8" ShapeID="_x0000_i1025" DrawAspect="Content" ObjectID="_1674534951" r:id="rId9"/>
              </w:object>
            </w:r>
          </w:p>
          <w:p w:rsidR="00437BEF" w:rsidRPr="00642396" w:rsidRDefault="009F3560" w:rsidP="00642396">
            <w:pPr>
              <w:spacing w:line="360" w:lineRule="auto"/>
              <w:rPr>
                <w:rFonts w:ascii="Arial" w:hAnsi="Arial" w:cs="Arial"/>
                <w:b/>
                <w:smallCaps/>
              </w:rPr>
            </w:pPr>
            <w:r w:rsidRPr="00642396">
              <w:rPr>
                <w:rFonts w:ascii="Arial" w:hAnsi="Arial" w:cs="Arial"/>
                <w:b/>
                <w:smallCaps/>
              </w:rPr>
              <w:t>Generalny Dyrektor</w:t>
            </w:r>
            <w:r w:rsidR="002421EF" w:rsidRPr="00642396">
              <w:rPr>
                <w:rFonts w:ascii="Arial" w:hAnsi="Arial" w:cs="Arial"/>
                <w:b/>
                <w:smallCaps/>
              </w:rPr>
              <w:t xml:space="preserve"> </w:t>
            </w:r>
          </w:p>
          <w:p w:rsidR="009F3560" w:rsidRPr="00642396" w:rsidRDefault="002421EF" w:rsidP="00642396">
            <w:pPr>
              <w:spacing w:line="360" w:lineRule="auto"/>
              <w:rPr>
                <w:rFonts w:ascii="Arial" w:hAnsi="Arial" w:cs="Arial"/>
                <w:b/>
                <w:smallCaps/>
              </w:rPr>
            </w:pPr>
            <w:r w:rsidRPr="00642396">
              <w:rPr>
                <w:rFonts w:ascii="Arial" w:hAnsi="Arial" w:cs="Arial"/>
                <w:b/>
                <w:smallCaps/>
              </w:rPr>
              <w:t>Ochrony Środowiska</w:t>
            </w:r>
          </w:p>
          <w:p w:rsidR="00EA12EE" w:rsidRPr="00642396" w:rsidRDefault="00EA12EE" w:rsidP="00642396">
            <w:pPr>
              <w:spacing w:line="360" w:lineRule="auto"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4419" w:type="dxa"/>
          </w:tcPr>
          <w:p w:rsidR="00686FC2" w:rsidRPr="00642396" w:rsidRDefault="00686FC2" w:rsidP="00642396">
            <w:pPr>
              <w:pStyle w:val="Tekstpodstawowy"/>
              <w:tabs>
                <w:tab w:val="left" w:pos="567"/>
              </w:tabs>
              <w:spacing w:line="360" w:lineRule="auto"/>
              <w:rPr>
                <w:rFonts w:ascii="Arial" w:hAnsi="Arial" w:cs="Arial"/>
                <w:szCs w:val="24"/>
              </w:rPr>
            </w:pPr>
          </w:p>
          <w:p w:rsidR="002421EF" w:rsidRPr="00642396" w:rsidRDefault="002421EF" w:rsidP="00642396">
            <w:pPr>
              <w:pStyle w:val="Tekstpodstawowy"/>
              <w:tabs>
                <w:tab w:val="left" w:pos="567"/>
                <w:tab w:val="left" w:pos="3900"/>
              </w:tabs>
              <w:spacing w:line="360" w:lineRule="auto"/>
              <w:ind w:firstLine="567"/>
              <w:rPr>
                <w:rFonts w:ascii="Arial" w:hAnsi="Arial" w:cs="Arial"/>
                <w:szCs w:val="24"/>
              </w:rPr>
            </w:pPr>
            <w:r w:rsidRPr="00642396">
              <w:rPr>
                <w:rFonts w:ascii="Arial" w:hAnsi="Arial" w:cs="Arial"/>
                <w:szCs w:val="24"/>
              </w:rPr>
              <w:t>Warszawa,</w:t>
            </w:r>
            <w:r w:rsidR="00E33FDB" w:rsidRPr="00642396">
              <w:rPr>
                <w:rFonts w:ascii="Arial" w:hAnsi="Arial" w:cs="Arial"/>
                <w:szCs w:val="24"/>
              </w:rPr>
              <w:t xml:space="preserve"> dnia </w:t>
            </w:r>
            <w:r w:rsidR="00E33FDB" w:rsidRPr="00642396">
              <w:rPr>
                <w:rFonts w:ascii="Arial" w:hAnsi="Arial" w:cs="Arial"/>
                <w:color w:val="FFFFFF" w:themeColor="background1"/>
                <w:szCs w:val="24"/>
              </w:rPr>
              <w:t>XX</w:t>
            </w:r>
            <w:r w:rsidR="00E33FDB" w:rsidRPr="00642396">
              <w:rPr>
                <w:rFonts w:ascii="Arial" w:hAnsi="Arial" w:cs="Arial"/>
                <w:szCs w:val="24"/>
              </w:rPr>
              <w:t xml:space="preserve"> </w:t>
            </w:r>
            <w:r w:rsidR="00F80607" w:rsidRPr="00642396">
              <w:rPr>
                <w:rFonts w:ascii="Arial" w:hAnsi="Arial" w:cs="Arial"/>
                <w:szCs w:val="24"/>
              </w:rPr>
              <w:t>lutego</w:t>
            </w:r>
            <w:bookmarkStart w:id="0" w:name="_GoBack"/>
            <w:bookmarkEnd w:id="0"/>
            <w:r w:rsidR="00E33FDB" w:rsidRPr="00642396">
              <w:rPr>
                <w:rFonts w:ascii="Arial" w:hAnsi="Arial" w:cs="Arial"/>
                <w:szCs w:val="24"/>
              </w:rPr>
              <w:t xml:space="preserve"> </w:t>
            </w:r>
            <w:r w:rsidR="00C301CF" w:rsidRPr="00642396">
              <w:rPr>
                <w:rFonts w:ascii="Arial" w:hAnsi="Arial" w:cs="Arial"/>
                <w:szCs w:val="24"/>
              </w:rPr>
              <w:t>20</w:t>
            </w:r>
            <w:r w:rsidR="007E5063" w:rsidRPr="00642396">
              <w:rPr>
                <w:rFonts w:ascii="Arial" w:hAnsi="Arial" w:cs="Arial"/>
                <w:szCs w:val="24"/>
              </w:rPr>
              <w:t>21</w:t>
            </w:r>
            <w:r w:rsidRPr="00642396">
              <w:rPr>
                <w:rFonts w:ascii="Arial" w:hAnsi="Arial" w:cs="Arial"/>
                <w:szCs w:val="24"/>
              </w:rPr>
              <w:t xml:space="preserve"> r.</w:t>
            </w:r>
          </w:p>
        </w:tc>
      </w:tr>
    </w:tbl>
    <w:p w:rsidR="00133CCB" w:rsidRPr="00642396" w:rsidRDefault="007E5063" w:rsidP="00642396">
      <w:pPr>
        <w:spacing w:after="120" w:line="360" w:lineRule="auto"/>
        <w:rPr>
          <w:rFonts w:ascii="Arial" w:hAnsi="Arial" w:cs="Arial"/>
        </w:rPr>
      </w:pPr>
      <w:proofErr w:type="spellStart"/>
      <w:r w:rsidRPr="00642396">
        <w:rPr>
          <w:rFonts w:ascii="Arial" w:hAnsi="Arial" w:cs="Arial"/>
        </w:rPr>
        <w:t>DOOŚ-WDŚ</w:t>
      </w:r>
      <w:proofErr w:type="spellEnd"/>
      <w:r w:rsidRPr="00642396">
        <w:rPr>
          <w:rFonts w:ascii="Arial" w:hAnsi="Arial" w:cs="Arial"/>
        </w:rPr>
        <w:t>/ZOO.420.181.2019.aka.31</w:t>
      </w:r>
    </w:p>
    <w:p w:rsidR="00D73919" w:rsidRPr="00642396" w:rsidRDefault="002472E4" w:rsidP="00642396">
      <w:pPr>
        <w:spacing w:after="120" w:line="360" w:lineRule="auto"/>
        <w:rPr>
          <w:rFonts w:ascii="Arial" w:hAnsi="Arial" w:cs="Arial"/>
          <w:b/>
          <w:color w:val="000000"/>
        </w:rPr>
      </w:pPr>
      <w:r w:rsidRPr="00642396">
        <w:rPr>
          <w:rFonts w:ascii="Arial" w:hAnsi="Arial" w:cs="Arial"/>
          <w:b/>
          <w:color w:val="000000"/>
        </w:rPr>
        <w:t>ZAWIADOMIENIE</w:t>
      </w:r>
    </w:p>
    <w:p w:rsidR="00DA59FC" w:rsidRPr="00642396" w:rsidRDefault="001A5FB1" w:rsidP="00642396">
      <w:pPr>
        <w:spacing w:line="360" w:lineRule="auto"/>
        <w:ind w:firstLine="709"/>
        <w:rPr>
          <w:rFonts w:ascii="Arial" w:hAnsi="Arial" w:cs="Arial"/>
        </w:rPr>
      </w:pPr>
      <w:r w:rsidRPr="00642396">
        <w:rPr>
          <w:rFonts w:ascii="Arial" w:hAnsi="Arial" w:cs="Arial"/>
        </w:rPr>
        <w:t>Na podstawie</w:t>
      </w:r>
      <w:r w:rsidR="00327CDC" w:rsidRPr="00642396">
        <w:rPr>
          <w:rFonts w:ascii="Arial" w:hAnsi="Arial" w:cs="Arial"/>
        </w:rPr>
        <w:t xml:space="preserve"> </w:t>
      </w:r>
      <w:r w:rsidR="007539CE" w:rsidRPr="00642396">
        <w:rPr>
          <w:rFonts w:ascii="Arial" w:hAnsi="Arial" w:cs="Arial"/>
        </w:rPr>
        <w:t>art. 49</w:t>
      </w:r>
      <w:r w:rsidR="00204159" w:rsidRPr="00642396">
        <w:rPr>
          <w:rFonts w:ascii="Arial" w:hAnsi="Arial" w:cs="Arial"/>
        </w:rPr>
        <w:t xml:space="preserve"> § 1</w:t>
      </w:r>
      <w:r w:rsidR="00712766" w:rsidRPr="00642396">
        <w:rPr>
          <w:rFonts w:ascii="Arial" w:hAnsi="Arial" w:cs="Arial"/>
        </w:rPr>
        <w:t xml:space="preserve"> </w:t>
      </w:r>
      <w:r w:rsidRPr="00642396">
        <w:rPr>
          <w:rFonts w:ascii="Arial" w:hAnsi="Arial" w:cs="Arial"/>
        </w:rPr>
        <w:t>ustawy z dnia 14 czerwca 1960 r. – Kodeks postępowania administracyjnego (</w:t>
      </w:r>
      <w:r w:rsidR="00204159" w:rsidRPr="00642396">
        <w:rPr>
          <w:rFonts w:ascii="Arial" w:hAnsi="Arial" w:cs="Arial"/>
        </w:rPr>
        <w:t>Dz. U. z 2020 r. poz. 256, ze zm.)</w:t>
      </w:r>
      <w:r w:rsidRPr="00642396">
        <w:rPr>
          <w:rFonts w:ascii="Arial" w:hAnsi="Arial" w:cs="Arial"/>
        </w:rPr>
        <w:t>, dalej Kpa</w:t>
      </w:r>
      <w:r w:rsidR="007539CE" w:rsidRPr="00642396">
        <w:rPr>
          <w:rFonts w:ascii="Arial" w:hAnsi="Arial" w:cs="Arial"/>
        </w:rPr>
        <w:t>, w związku z art. 74 ust. 3</w:t>
      </w:r>
      <w:r w:rsidR="008E74BC" w:rsidRPr="00642396">
        <w:rPr>
          <w:rFonts w:ascii="Arial" w:hAnsi="Arial" w:cs="Arial"/>
        </w:rPr>
        <w:t xml:space="preserve"> </w:t>
      </w:r>
      <w:proofErr w:type="spellStart"/>
      <w:r w:rsidR="00A43064" w:rsidRPr="00642396">
        <w:rPr>
          <w:rFonts w:ascii="Arial" w:hAnsi="Arial" w:cs="Arial"/>
        </w:rPr>
        <w:t>pkt</w:t>
      </w:r>
      <w:proofErr w:type="spellEnd"/>
      <w:r w:rsidR="00A43064" w:rsidRPr="00642396">
        <w:rPr>
          <w:rFonts w:ascii="Arial" w:hAnsi="Arial" w:cs="Arial"/>
        </w:rPr>
        <w:t xml:space="preserve"> 1 </w:t>
      </w:r>
      <w:r w:rsidRPr="00642396">
        <w:rPr>
          <w:rFonts w:ascii="Arial" w:hAnsi="Arial" w:cs="Arial"/>
        </w:rPr>
        <w:t>ustawy z</w:t>
      </w:r>
      <w:r w:rsidR="00A75859" w:rsidRPr="00642396">
        <w:rPr>
          <w:rFonts w:ascii="Arial" w:hAnsi="Arial" w:cs="Arial"/>
        </w:rPr>
        <w:t> </w:t>
      </w:r>
      <w:r w:rsidRPr="00642396">
        <w:rPr>
          <w:rFonts w:ascii="Arial" w:hAnsi="Arial" w:cs="Arial"/>
        </w:rPr>
        <w:t>dnia 3 października 2008 r. o udostępnianiu informacji o środowisku i jego ochronie, udziale społeczeństwa w ochronie środowiska oraz o ocenach oddziaływania na środowisko (</w:t>
      </w:r>
      <w:r w:rsidR="00A43064" w:rsidRPr="00642396">
        <w:rPr>
          <w:rFonts w:ascii="Arial" w:hAnsi="Arial" w:cs="Arial"/>
        </w:rPr>
        <w:t>Dz. U. z 2018 r. poz. 2081, ze zm.</w:t>
      </w:r>
      <w:r w:rsidRPr="00642396">
        <w:rPr>
          <w:rFonts w:ascii="Arial" w:hAnsi="Arial" w:cs="Arial"/>
        </w:rPr>
        <w:t xml:space="preserve">), dalej ustawa </w:t>
      </w:r>
      <w:proofErr w:type="spellStart"/>
      <w:r w:rsidRPr="00642396">
        <w:rPr>
          <w:rFonts w:ascii="Arial" w:hAnsi="Arial" w:cs="Arial"/>
        </w:rPr>
        <w:t>ooś</w:t>
      </w:r>
      <w:proofErr w:type="spellEnd"/>
      <w:r w:rsidRPr="00642396">
        <w:rPr>
          <w:rFonts w:ascii="Arial" w:hAnsi="Arial" w:cs="Arial"/>
        </w:rPr>
        <w:t>, zawiadamiam</w:t>
      </w:r>
      <w:r w:rsidRPr="00642396">
        <w:rPr>
          <w:rFonts w:ascii="Arial" w:hAnsi="Arial" w:cs="Arial"/>
          <w:b/>
        </w:rPr>
        <w:t xml:space="preserve"> strony postępowania</w:t>
      </w:r>
      <w:r w:rsidR="00327CDC" w:rsidRPr="00642396">
        <w:rPr>
          <w:rFonts w:ascii="Arial" w:hAnsi="Arial" w:cs="Arial"/>
        </w:rPr>
        <w:t xml:space="preserve">, a także, na podstawie </w:t>
      </w:r>
      <w:r w:rsidRPr="00642396">
        <w:rPr>
          <w:rFonts w:ascii="Arial" w:hAnsi="Arial" w:cs="Arial"/>
        </w:rPr>
        <w:t xml:space="preserve">art. 85 ust. 3 ustawy </w:t>
      </w:r>
      <w:proofErr w:type="spellStart"/>
      <w:r w:rsidRPr="00642396">
        <w:rPr>
          <w:rFonts w:ascii="Arial" w:hAnsi="Arial" w:cs="Arial"/>
        </w:rPr>
        <w:t>ooś</w:t>
      </w:r>
      <w:proofErr w:type="spellEnd"/>
      <w:r w:rsidR="00373F47" w:rsidRPr="00642396">
        <w:rPr>
          <w:rFonts w:ascii="Arial" w:hAnsi="Arial" w:cs="Arial"/>
        </w:rPr>
        <w:t>,</w:t>
      </w:r>
      <w:r w:rsidRPr="00642396">
        <w:rPr>
          <w:rFonts w:ascii="Arial" w:hAnsi="Arial" w:cs="Arial"/>
        </w:rPr>
        <w:t xml:space="preserve"> zawiadamiam </w:t>
      </w:r>
      <w:r w:rsidRPr="00642396">
        <w:rPr>
          <w:rFonts w:ascii="Arial" w:hAnsi="Arial" w:cs="Arial"/>
          <w:b/>
        </w:rPr>
        <w:t>społeczeństwo</w:t>
      </w:r>
      <w:r w:rsidRPr="00642396">
        <w:rPr>
          <w:rFonts w:ascii="Arial" w:hAnsi="Arial" w:cs="Arial"/>
        </w:rPr>
        <w:t>,</w:t>
      </w:r>
      <w:r w:rsidR="00373F47" w:rsidRPr="00642396">
        <w:rPr>
          <w:rFonts w:ascii="Arial" w:hAnsi="Arial" w:cs="Arial"/>
        </w:rPr>
        <w:t xml:space="preserve"> </w:t>
      </w:r>
      <w:r w:rsidRPr="00642396">
        <w:rPr>
          <w:rFonts w:ascii="Arial" w:hAnsi="Arial" w:cs="Arial"/>
        </w:rPr>
        <w:t>że</w:t>
      </w:r>
      <w:r w:rsidR="00373F47" w:rsidRPr="00642396">
        <w:rPr>
          <w:rFonts w:ascii="Arial" w:hAnsi="Arial" w:cs="Arial"/>
        </w:rPr>
        <w:t xml:space="preserve"> </w:t>
      </w:r>
      <w:r w:rsidRPr="00642396">
        <w:rPr>
          <w:rFonts w:ascii="Arial" w:hAnsi="Arial" w:cs="Arial"/>
        </w:rPr>
        <w:t xml:space="preserve">Generalny Dyrektor Ochrony Środowiska decyzją z dnia </w:t>
      </w:r>
      <w:r w:rsidR="001D58A0" w:rsidRPr="00642396">
        <w:rPr>
          <w:rFonts w:ascii="Arial" w:hAnsi="Arial" w:cs="Arial"/>
        </w:rPr>
        <w:t>1</w:t>
      </w:r>
      <w:r w:rsidR="00EB61AC" w:rsidRPr="00642396">
        <w:rPr>
          <w:rFonts w:ascii="Arial" w:hAnsi="Arial" w:cs="Arial"/>
        </w:rPr>
        <w:t xml:space="preserve"> lutego</w:t>
      </w:r>
      <w:r w:rsidR="002A2929" w:rsidRPr="00642396">
        <w:rPr>
          <w:rFonts w:ascii="Arial" w:hAnsi="Arial" w:cs="Arial"/>
        </w:rPr>
        <w:t xml:space="preserve"> </w:t>
      </w:r>
      <w:r w:rsidRPr="00642396">
        <w:rPr>
          <w:rFonts w:ascii="Arial" w:hAnsi="Arial" w:cs="Arial"/>
        </w:rPr>
        <w:t>20</w:t>
      </w:r>
      <w:r w:rsidR="008E74BC" w:rsidRPr="00642396">
        <w:rPr>
          <w:rFonts w:ascii="Arial" w:hAnsi="Arial" w:cs="Arial"/>
        </w:rPr>
        <w:t>2</w:t>
      </w:r>
      <w:r w:rsidR="00DA59FC" w:rsidRPr="00642396">
        <w:rPr>
          <w:rFonts w:ascii="Arial" w:hAnsi="Arial" w:cs="Arial"/>
        </w:rPr>
        <w:t>1</w:t>
      </w:r>
      <w:r w:rsidRPr="00642396">
        <w:rPr>
          <w:rFonts w:ascii="Arial" w:hAnsi="Arial" w:cs="Arial"/>
        </w:rPr>
        <w:t xml:space="preserve"> r., znak: </w:t>
      </w:r>
      <w:proofErr w:type="spellStart"/>
      <w:r w:rsidR="00DA59FC" w:rsidRPr="00642396">
        <w:rPr>
          <w:rFonts w:ascii="Arial" w:hAnsi="Arial" w:cs="Arial"/>
        </w:rPr>
        <w:t>DOOŚ-WDŚ</w:t>
      </w:r>
      <w:proofErr w:type="spellEnd"/>
      <w:r w:rsidR="00DA59FC" w:rsidRPr="00642396">
        <w:rPr>
          <w:rFonts w:ascii="Arial" w:hAnsi="Arial" w:cs="Arial"/>
        </w:rPr>
        <w:t>/ZOO.420.181.2019.aka.3</w:t>
      </w:r>
      <w:r w:rsidR="003A4CCD" w:rsidRPr="00642396">
        <w:rPr>
          <w:rFonts w:ascii="Arial" w:hAnsi="Arial" w:cs="Arial"/>
        </w:rPr>
        <w:t>0</w:t>
      </w:r>
      <w:r w:rsidR="00A75859" w:rsidRPr="00642396">
        <w:rPr>
          <w:rFonts w:ascii="Arial" w:hAnsi="Arial" w:cs="Arial"/>
        </w:rPr>
        <w:t xml:space="preserve">, uchylił </w:t>
      </w:r>
      <w:r w:rsidRPr="00642396">
        <w:rPr>
          <w:rFonts w:ascii="Arial" w:hAnsi="Arial" w:cs="Arial"/>
        </w:rPr>
        <w:t xml:space="preserve">decyzję </w:t>
      </w:r>
      <w:r w:rsidR="008E74BC" w:rsidRPr="00642396">
        <w:rPr>
          <w:rFonts w:ascii="Arial" w:hAnsi="Arial" w:cs="Arial"/>
        </w:rPr>
        <w:t>Regionalnego Dyrektora Ochrony Środowiska w</w:t>
      </w:r>
      <w:r w:rsidR="00DA59FC" w:rsidRPr="00642396">
        <w:rPr>
          <w:rFonts w:ascii="Arial" w:hAnsi="Arial" w:cs="Arial"/>
        </w:rPr>
        <w:t xml:space="preserve"> Katowicach z dnia 16 lipca 2019 r., znak: WOOŚ.420.109.2018.IŁ, o środowiskowych uwarunkowaniach dla przedsięwzięcia polegającego na wydobywaniu węgla kamiennego ze złoża węgla kamiennego „Barbara-Chorzów 2”, i przekazał sprawę do ponownego rozpatrzenia organowi pierwszej instancji. </w:t>
      </w:r>
    </w:p>
    <w:p w:rsidR="00360A84" w:rsidRPr="00642396" w:rsidRDefault="00D3370E" w:rsidP="00642396">
      <w:pPr>
        <w:spacing w:line="360" w:lineRule="auto"/>
        <w:ind w:firstLine="709"/>
        <w:rPr>
          <w:rFonts w:ascii="Arial" w:hAnsi="Arial" w:cs="Arial"/>
        </w:rPr>
      </w:pPr>
      <w:r w:rsidRPr="00642396">
        <w:rPr>
          <w:rFonts w:ascii="Arial" w:hAnsi="Arial" w:cs="Arial"/>
        </w:rPr>
        <w:t xml:space="preserve">Z treścią </w:t>
      </w:r>
      <w:r w:rsidR="001A5FB1" w:rsidRPr="00642396">
        <w:rPr>
          <w:rFonts w:ascii="Arial" w:hAnsi="Arial" w:cs="Arial"/>
        </w:rPr>
        <w:t xml:space="preserve">decyzji </w:t>
      </w:r>
      <w:r w:rsidRPr="00642396">
        <w:rPr>
          <w:rFonts w:ascii="Arial" w:hAnsi="Arial" w:cs="Arial"/>
          <w:b/>
        </w:rPr>
        <w:t>strony postępowania</w:t>
      </w:r>
      <w:r w:rsidRPr="00642396">
        <w:rPr>
          <w:rFonts w:ascii="Arial" w:hAnsi="Arial" w:cs="Arial"/>
        </w:rPr>
        <w:t xml:space="preserve"> mogą zapoznać się w:</w:t>
      </w:r>
      <w:r w:rsidR="00C81266" w:rsidRPr="00642396">
        <w:rPr>
          <w:rFonts w:ascii="Arial" w:hAnsi="Arial" w:cs="Arial"/>
        </w:rPr>
        <w:t xml:space="preserve"> </w:t>
      </w:r>
      <w:r w:rsidR="00A75859" w:rsidRPr="00642396">
        <w:rPr>
          <w:rFonts w:ascii="Arial" w:hAnsi="Arial" w:cs="Arial"/>
        </w:rPr>
        <w:t xml:space="preserve">Generalnej Dyrekcji Ochrony Środowiska, Regionalnej Dyrekcji Ochrony Środowiska w </w:t>
      </w:r>
      <w:r w:rsidR="00DA59FC" w:rsidRPr="00642396">
        <w:rPr>
          <w:rFonts w:ascii="Arial" w:hAnsi="Arial" w:cs="Arial"/>
        </w:rPr>
        <w:t>Katowicach</w:t>
      </w:r>
      <w:r w:rsidR="00A75859" w:rsidRPr="00642396">
        <w:rPr>
          <w:rFonts w:ascii="Arial" w:hAnsi="Arial" w:cs="Arial"/>
        </w:rPr>
        <w:t xml:space="preserve">, </w:t>
      </w:r>
      <w:r w:rsidR="00DA59FC" w:rsidRPr="00642396">
        <w:rPr>
          <w:rFonts w:ascii="Arial" w:hAnsi="Arial" w:cs="Arial"/>
        </w:rPr>
        <w:t xml:space="preserve">Urzędzie Miasta Chorzów, Urzędzie Miasta Bytom, Urzędzie Miasta Katowice, Urzędzie Miasta Siemianowice Śląskie oraz Urzędzie Miasta Piekary Śląskie </w:t>
      </w:r>
      <w:r w:rsidR="00204159" w:rsidRPr="00642396">
        <w:rPr>
          <w:rFonts w:ascii="Arial" w:hAnsi="Arial" w:cs="Arial"/>
        </w:rPr>
        <w:t>lub w sposób wskazany w art. 49b § 1 Kpa</w:t>
      </w:r>
      <w:r w:rsidR="00A75859" w:rsidRPr="00642396">
        <w:rPr>
          <w:rFonts w:ascii="Arial" w:hAnsi="Arial" w:cs="Arial"/>
        </w:rPr>
        <w:t>.</w:t>
      </w:r>
    </w:p>
    <w:p w:rsidR="00373F47" w:rsidRPr="00642396" w:rsidRDefault="00373F47" w:rsidP="00642396">
      <w:pPr>
        <w:pStyle w:val="Tekstpodstawowywcity3"/>
        <w:spacing w:after="0" w:line="360" w:lineRule="auto"/>
        <w:ind w:left="0" w:firstLine="709"/>
        <w:rPr>
          <w:rFonts w:ascii="Arial" w:hAnsi="Arial" w:cs="Arial"/>
          <w:sz w:val="24"/>
          <w:szCs w:val="24"/>
        </w:rPr>
      </w:pPr>
      <w:r w:rsidRPr="00642396">
        <w:rPr>
          <w:rFonts w:ascii="Arial" w:hAnsi="Arial" w:cs="Arial"/>
          <w:sz w:val="24"/>
          <w:szCs w:val="24"/>
        </w:rPr>
        <w:t xml:space="preserve">Doręczenie decyzji </w:t>
      </w:r>
      <w:r w:rsidRPr="00642396">
        <w:rPr>
          <w:rFonts w:ascii="Arial" w:hAnsi="Arial" w:cs="Arial"/>
          <w:b/>
          <w:sz w:val="24"/>
          <w:szCs w:val="24"/>
        </w:rPr>
        <w:t xml:space="preserve">stronom postępowania </w:t>
      </w:r>
      <w:r w:rsidR="00DA59FC" w:rsidRPr="00642396">
        <w:rPr>
          <w:rFonts w:ascii="Arial" w:hAnsi="Arial" w:cs="Arial"/>
          <w:sz w:val="24"/>
          <w:szCs w:val="24"/>
        </w:rPr>
        <w:t xml:space="preserve">uważa się za dokonane po </w:t>
      </w:r>
      <w:r w:rsidRPr="00642396">
        <w:rPr>
          <w:rFonts w:ascii="Arial" w:hAnsi="Arial" w:cs="Arial"/>
          <w:sz w:val="24"/>
          <w:szCs w:val="24"/>
        </w:rPr>
        <w:t xml:space="preserve">upływie czternastu dni </w:t>
      </w:r>
      <w:r w:rsidR="00A26E6F" w:rsidRPr="00642396">
        <w:rPr>
          <w:rFonts w:ascii="Arial" w:hAnsi="Arial" w:cs="Arial"/>
          <w:sz w:val="24"/>
          <w:szCs w:val="24"/>
        </w:rPr>
        <w:t xml:space="preserve">liczonych </w:t>
      </w:r>
      <w:r w:rsidRPr="00642396">
        <w:rPr>
          <w:rFonts w:ascii="Arial" w:hAnsi="Arial" w:cs="Arial"/>
          <w:sz w:val="24"/>
          <w:szCs w:val="24"/>
        </w:rPr>
        <w:t xml:space="preserve">od </w:t>
      </w:r>
      <w:r w:rsidR="00A26E6F" w:rsidRPr="00642396">
        <w:rPr>
          <w:rFonts w:ascii="Arial" w:hAnsi="Arial" w:cs="Arial"/>
          <w:sz w:val="24"/>
          <w:szCs w:val="24"/>
        </w:rPr>
        <w:t xml:space="preserve">następnego </w:t>
      </w:r>
      <w:r w:rsidRPr="00642396">
        <w:rPr>
          <w:rFonts w:ascii="Arial" w:hAnsi="Arial" w:cs="Arial"/>
          <w:sz w:val="24"/>
          <w:szCs w:val="24"/>
        </w:rPr>
        <w:t xml:space="preserve">dnia </w:t>
      </w:r>
      <w:r w:rsidR="00A26E6F" w:rsidRPr="00642396">
        <w:rPr>
          <w:rFonts w:ascii="Arial" w:hAnsi="Arial" w:cs="Arial"/>
          <w:sz w:val="24"/>
          <w:szCs w:val="24"/>
        </w:rPr>
        <w:t xml:space="preserve">po dniu </w:t>
      </w:r>
      <w:r w:rsidR="00327CDC" w:rsidRPr="00642396">
        <w:rPr>
          <w:rFonts w:ascii="Arial" w:hAnsi="Arial" w:cs="Arial"/>
          <w:sz w:val="24"/>
          <w:szCs w:val="24"/>
        </w:rPr>
        <w:t>upublicznienia zawiadomienia</w:t>
      </w:r>
      <w:r w:rsidRPr="00642396">
        <w:rPr>
          <w:rFonts w:ascii="Arial" w:hAnsi="Arial" w:cs="Arial"/>
          <w:sz w:val="24"/>
          <w:szCs w:val="24"/>
        </w:rPr>
        <w:t>.</w:t>
      </w:r>
    </w:p>
    <w:p w:rsidR="00373F47" w:rsidRPr="00642396" w:rsidRDefault="00373F47" w:rsidP="00642396">
      <w:pPr>
        <w:spacing w:line="360" w:lineRule="auto"/>
        <w:ind w:firstLine="709"/>
        <w:rPr>
          <w:rFonts w:ascii="Arial" w:hAnsi="Arial" w:cs="Arial"/>
        </w:rPr>
      </w:pPr>
      <w:r w:rsidRPr="00642396">
        <w:rPr>
          <w:rFonts w:ascii="Arial" w:hAnsi="Arial" w:cs="Arial"/>
          <w:b/>
        </w:rPr>
        <w:t>Społeczeństwu</w:t>
      </w:r>
      <w:r w:rsidR="00327CDC" w:rsidRPr="00642396">
        <w:rPr>
          <w:rFonts w:ascii="Arial" w:hAnsi="Arial" w:cs="Arial"/>
        </w:rPr>
        <w:t xml:space="preserve"> decyzja</w:t>
      </w:r>
      <w:r w:rsidRPr="00642396">
        <w:rPr>
          <w:rFonts w:ascii="Arial" w:hAnsi="Arial" w:cs="Arial"/>
        </w:rPr>
        <w:t xml:space="preserve"> udostępniana jest zgodnie z </w:t>
      </w:r>
      <w:r w:rsidR="00327CDC" w:rsidRPr="00642396">
        <w:rPr>
          <w:rFonts w:ascii="Arial" w:hAnsi="Arial" w:cs="Arial"/>
        </w:rPr>
        <w:t>przepisami</w:t>
      </w:r>
      <w:r w:rsidRPr="00642396">
        <w:rPr>
          <w:rFonts w:ascii="Arial" w:hAnsi="Arial" w:cs="Arial"/>
        </w:rPr>
        <w:t xml:space="preserve"> </w:t>
      </w:r>
      <w:r w:rsidR="00327CDC" w:rsidRPr="00642396">
        <w:rPr>
          <w:rFonts w:ascii="Arial" w:hAnsi="Arial" w:cs="Arial"/>
        </w:rPr>
        <w:t xml:space="preserve">ustawy </w:t>
      </w:r>
      <w:proofErr w:type="spellStart"/>
      <w:r w:rsidR="00327CDC" w:rsidRPr="00642396">
        <w:rPr>
          <w:rFonts w:ascii="Arial" w:hAnsi="Arial" w:cs="Arial"/>
        </w:rPr>
        <w:t>ooś</w:t>
      </w:r>
      <w:proofErr w:type="spellEnd"/>
      <w:r w:rsidR="00327CDC" w:rsidRPr="00642396">
        <w:rPr>
          <w:rFonts w:ascii="Arial" w:hAnsi="Arial" w:cs="Arial"/>
        </w:rPr>
        <w:t xml:space="preserve"> </w:t>
      </w:r>
      <w:r w:rsidR="00DA59FC" w:rsidRPr="00642396">
        <w:rPr>
          <w:rFonts w:ascii="Arial" w:hAnsi="Arial" w:cs="Arial"/>
        </w:rPr>
        <w:t>zawartymi w </w:t>
      </w:r>
      <w:r w:rsidRPr="00642396">
        <w:rPr>
          <w:rFonts w:ascii="Arial" w:hAnsi="Arial" w:cs="Arial"/>
        </w:rPr>
        <w:t xml:space="preserve">Dziale II </w:t>
      </w:r>
      <w:r w:rsidR="00327CDC" w:rsidRPr="00642396">
        <w:rPr>
          <w:rFonts w:ascii="Arial" w:hAnsi="Arial" w:cs="Arial"/>
        </w:rPr>
        <w:t>Udostępnianie informacji o środowisku i jego ochronie</w:t>
      </w:r>
      <w:r w:rsidRPr="00642396">
        <w:rPr>
          <w:rFonts w:ascii="Arial" w:hAnsi="Arial" w:cs="Arial"/>
        </w:rPr>
        <w:t>.</w:t>
      </w:r>
    </w:p>
    <w:p w:rsidR="00327CDC" w:rsidRPr="00642396" w:rsidRDefault="00120ADE" w:rsidP="00642396">
      <w:pPr>
        <w:spacing w:after="240" w:line="360" w:lineRule="auto"/>
        <w:ind w:firstLine="709"/>
        <w:rPr>
          <w:rFonts w:ascii="Arial" w:hAnsi="Arial" w:cs="Arial"/>
        </w:rPr>
      </w:pPr>
      <w:r w:rsidRPr="00642396">
        <w:rPr>
          <w:rFonts w:ascii="Arial" w:hAnsi="Arial" w:cs="Arial"/>
        </w:rPr>
        <w:t xml:space="preserve">Ponadto treść decyzji zostanie opublikowana w terminie do 14 dni od dnia jej wydania w „Publicznie dostępnym wykazie danych o dokumentach zawierających informację o środowisku i jego ochronie”, do którego link znajduje się </w:t>
      </w:r>
      <w:r w:rsidR="003B124F" w:rsidRPr="00642396">
        <w:rPr>
          <w:rFonts w:ascii="Arial" w:hAnsi="Arial" w:cs="Arial"/>
        </w:rPr>
        <w:t>w Biuletynie Informacji Publiczne</w:t>
      </w:r>
      <w:r w:rsidR="00DA59FC" w:rsidRPr="00642396">
        <w:rPr>
          <w:rFonts w:ascii="Arial" w:hAnsi="Arial" w:cs="Arial"/>
        </w:rPr>
        <w:t>j (</w:t>
      </w:r>
      <w:r w:rsidR="00F117DB" w:rsidRPr="00642396">
        <w:rPr>
          <w:rFonts w:ascii="Arial" w:hAnsi="Arial" w:cs="Arial"/>
        </w:rPr>
        <w:t>www.bip.gdos.gov.pl</w:t>
      </w:r>
      <w:r w:rsidRPr="00642396">
        <w:rPr>
          <w:rFonts w:ascii="Arial" w:hAnsi="Arial" w:cs="Arial"/>
        </w:rPr>
        <w:t>).</w:t>
      </w:r>
    </w:p>
    <w:p w:rsidR="00845CDE" w:rsidRPr="00642396" w:rsidRDefault="00373F47" w:rsidP="00642396">
      <w:pPr>
        <w:spacing w:after="120" w:line="360" w:lineRule="auto"/>
        <w:rPr>
          <w:rFonts w:ascii="Arial" w:hAnsi="Arial" w:cs="Arial"/>
        </w:rPr>
      </w:pPr>
      <w:r w:rsidRPr="00642396">
        <w:rPr>
          <w:rFonts w:ascii="Arial" w:hAnsi="Arial" w:cs="Arial"/>
        </w:rPr>
        <w:lastRenderedPageBreak/>
        <w:t>Upubliczniono</w:t>
      </w:r>
      <w:r w:rsidR="00845CDE" w:rsidRPr="00642396">
        <w:rPr>
          <w:rFonts w:ascii="Arial" w:hAnsi="Arial" w:cs="Arial"/>
        </w:rPr>
        <w:t xml:space="preserve"> w dniach: od ……………… do………………</w:t>
      </w:r>
    </w:p>
    <w:p w:rsidR="00D66407" w:rsidRPr="00642396" w:rsidRDefault="00A75859" w:rsidP="00642396">
      <w:pPr>
        <w:spacing w:after="120" w:line="360" w:lineRule="auto"/>
        <w:rPr>
          <w:rFonts w:ascii="Arial" w:hAnsi="Arial" w:cs="Arial"/>
        </w:rPr>
      </w:pPr>
      <w:r w:rsidRPr="00642396">
        <w:rPr>
          <w:rFonts w:ascii="Arial" w:hAnsi="Arial" w:cs="Arial"/>
        </w:rPr>
        <w:t>Pieczęć urzędu</w:t>
      </w:r>
      <w:r w:rsidR="00DC5F43" w:rsidRPr="00642396">
        <w:rPr>
          <w:rFonts w:ascii="Arial" w:hAnsi="Arial" w:cs="Arial"/>
        </w:rPr>
        <w:t xml:space="preserve"> i podpis:</w:t>
      </w:r>
    </w:p>
    <w:p w:rsidR="007E1225" w:rsidRPr="00642396" w:rsidRDefault="00B8333E" w:rsidP="00642396">
      <w:pPr>
        <w:suppressAutoHyphens/>
        <w:spacing w:after="60" w:line="360" w:lineRule="auto"/>
        <w:rPr>
          <w:rFonts w:ascii="Arial" w:hAnsi="Arial" w:cs="Arial"/>
        </w:rPr>
      </w:pPr>
      <w:r w:rsidRPr="00642396">
        <w:rPr>
          <w:rFonts w:ascii="Arial" w:hAnsi="Arial" w:cs="Arial"/>
          <w:b/>
        </w:rPr>
        <w:t xml:space="preserve">Art. 49 § 1 Kpa </w:t>
      </w:r>
      <w:r w:rsidRPr="00642396">
        <w:rPr>
          <w:rFonts w:ascii="Arial" w:hAnsi="Arial" w:cs="Aria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:rsidR="00B8333E" w:rsidRPr="00642396" w:rsidRDefault="00B8333E" w:rsidP="00642396">
      <w:pPr>
        <w:suppressAutoHyphens/>
        <w:spacing w:after="60" w:line="360" w:lineRule="auto"/>
        <w:rPr>
          <w:rFonts w:ascii="Arial" w:hAnsi="Arial" w:cs="Arial"/>
        </w:rPr>
      </w:pPr>
      <w:r w:rsidRPr="00642396">
        <w:rPr>
          <w:rFonts w:ascii="Arial" w:hAnsi="Arial" w:cs="Arial"/>
          <w:b/>
        </w:rPr>
        <w:t>Art. 49b</w:t>
      </w:r>
      <w:r w:rsidR="00D45B4E" w:rsidRPr="00642396">
        <w:rPr>
          <w:rFonts w:ascii="Arial" w:hAnsi="Arial" w:cs="Arial"/>
          <w:b/>
        </w:rPr>
        <w:t xml:space="preserve"> §</w:t>
      </w:r>
      <w:r w:rsidRPr="00642396">
        <w:rPr>
          <w:rFonts w:ascii="Arial" w:hAnsi="Arial" w:cs="Arial"/>
          <w:b/>
        </w:rPr>
        <w:t xml:space="preserve"> </w:t>
      </w:r>
      <w:r w:rsidR="00AB279F" w:rsidRPr="00642396">
        <w:rPr>
          <w:rFonts w:ascii="Arial" w:hAnsi="Arial" w:cs="Arial"/>
          <w:b/>
        </w:rPr>
        <w:t xml:space="preserve">1 </w:t>
      </w:r>
      <w:r w:rsidRPr="00642396">
        <w:rPr>
          <w:rFonts w:ascii="Arial" w:hAnsi="Arial" w:cs="Arial"/>
          <w:b/>
        </w:rPr>
        <w:t>Kpa</w:t>
      </w:r>
      <w:r w:rsidRPr="00642396">
        <w:rPr>
          <w:rFonts w:ascii="Arial" w:hAnsi="Arial" w:cs="Arial"/>
        </w:rPr>
        <w:t xml:space="preserve"> </w:t>
      </w:r>
      <w:r w:rsidR="00A26E6F" w:rsidRPr="00642396">
        <w:rPr>
          <w:rFonts w:ascii="Arial" w:hAnsi="Arial" w:cs="Arial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:rsidR="00712766" w:rsidRPr="00642396" w:rsidRDefault="00D64852" w:rsidP="00642396">
      <w:pPr>
        <w:pStyle w:val="Bezodstpw1"/>
        <w:spacing w:after="60" w:line="360" w:lineRule="auto"/>
        <w:rPr>
          <w:rFonts w:ascii="Arial" w:hAnsi="Arial" w:cs="Arial"/>
          <w:b/>
        </w:rPr>
      </w:pPr>
      <w:r w:rsidRPr="00642396">
        <w:rPr>
          <w:rFonts w:ascii="Arial" w:hAnsi="Arial" w:cs="Arial"/>
          <w:b/>
        </w:rPr>
        <w:t xml:space="preserve">Art. 74 ust. 3 </w:t>
      </w:r>
      <w:proofErr w:type="spellStart"/>
      <w:r w:rsidRPr="00642396">
        <w:rPr>
          <w:rFonts w:ascii="Arial" w:hAnsi="Arial" w:cs="Arial"/>
          <w:b/>
        </w:rPr>
        <w:t>pkt</w:t>
      </w:r>
      <w:proofErr w:type="spellEnd"/>
      <w:r w:rsidRPr="00642396">
        <w:rPr>
          <w:rFonts w:ascii="Arial" w:hAnsi="Arial" w:cs="Arial"/>
          <w:b/>
        </w:rPr>
        <w:t xml:space="preserve"> 1 ustawy </w:t>
      </w:r>
      <w:proofErr w:type="spellStart"/>
      <w:r w:rsidRPr="00642396">
        <w:rPr>
          <w:rFonts w:ascii="Arial" w:hAnsi="Arial" w:cs="Arial"/>
          <w:b/>
        </w:rPr>
        <w:t>ooś</w:t>
      </w:r>
      <w:proofErr w:type="spellEnd"/>
      <w:r w:rsidRPr="00642396">
        <w:rPr>
          <w:rFonts w:ascii="Arial" w:hAnsi="Arial" w:cs="Arial"/>
          <w:b/>
        </w:rPr>
        <w:t xml:space="preserve"> </w:t>
      </w:r>
      <w:r w:rsidRPr="00642396">
        <w:rPr>
          <w:rFonts w:ascii="Arial" w:hAnsi="Arial" w:cs="Arial"/>
        </w:rPr>
        <w:t>Jeżeli liczba stron postępowania o wydanie decyzji o środowiskowych uwarunkowaniach przekracza 20, stosuje się przepis art. 49 Kodeksu postępowania administracyjnego.</w:t>
      </w:r>
    </w:p>
    <w:p w:rsidR="007E1225" w:rsidRPr="00642396" w:rsidRDefault="00373F47" w:rsidP="00642396">
      <w:pPr>
        <w:pStyle w:val="Bezodstpw1"/>
        <w:spacing w:after="60" w:line="360" w:lineRule="auto"/>
        <w:rPr>
          <w:rFonts w:ascii="Arial" w:hAnsi="Arial" w:cs="Arial"/>
        </w:rPr>
      </w:pPr>
      <w:r w:rsidRPr="00642396">
        <w:rPr>
          <w:rFonts w:ascii="Arial" w:hAnsi="Arial" w:cs="Arial"/>
          <w:b/>
        </w:rPr>
        <w:t xml:space="preserve">Art. 85 ust. 3 ustawy </w:t>
      </w:r>
      <w:proofErr w:type="spellStart"/>
      <w:r w:rsidRPr="00642396">
        <w:rPr>
          <w:rFonts w:ascii="Arial" w:hAnsi="Arial" w:cs="Arial"/>
          <w:b/>
        </w:rPr>
        <w:t>ooś</w:t>
      </w:r>
      <w:proofErr w:type="spellEnd"/>
      <w:r w:rsidRPr="00642396">
        <w:rPr>
          <w:rFonts w:ascii="Arial" w:hAnsi="Arial" w:cs="Arial"/>
        </w:rPr>
        <w:t xml:space="preserve"> </w:t>
      </w:r>
      <w:r w:rsidR="00A26E6F" w:rsidRPr="00642396">
        <w:rPr>
          <w:rFonts w:ascii="Arial" w:hAnsi="Arial" w:cs="Arial"/>
        </w:rPr>
        <w:t>Organ właściwy do wydania decyzji o środowiskowych uwarunkowaniach wydanej po przeprowadzeniu oceny oddziaływania przedsięwzięcia na środowisko podaje do publicznej wiadomości informacje o wydanej decyzji i o możliwościach zapoznania się z jej treścią oraz dokumentacją sprawy, w tym z uzgodnieniami i opiniami organów, o których mowa w art. 77 ust. 1. Przepis stosuje się odpowiednio do decyzji o środowiskowych uwarunkowaniach wydanej bez przeprowadzenia oceny oddziaływania przedsięwzięcia na środowisko.</w:t>
      </w:r>
    </w:p>
    <w:p w:rsidR="00D64852" w:rsidRPr="00642396" w:rsidRDefault="00D64852" w:rsidP="00642396">
      <w:pPr>
        <w:pStyle w:val="Bezodstpw1"/>
        <w:spacing w:after="60" w:line="360" w:lineRule="auto"/>
        <w:rPr>
          <w:rFonts w:ascii="Arial" w:hAnsi="Arial" w:cs="Arial"/>
        </w:rPr>
      </w:pPr>
      <w:r w:rsidRPr="00642396">
        <w:rPr>
          <w:rFonts w:ascii="Arial" w:hAnsi="Arial" w:cs="Arial"/>
          <w:b/>
        </w:rPr>
        <w:t>Art. 4 ust. 1 ustawy z dnia 19 lipca 2019 r. o zmianie ustawy o udostępnianiu informacji o środowisku i jego ochronie, udziale społeczeństwa w ochronie środowiska oraz o ocenach oddziaływania na środowisko oraz niektórych innych ustaw (Dz. U. poz. 1712)</w:t>
      </w:r>
      <w:r w:rsidRPr="00642396">
        <w:rPr>
          <w:rFonts w:ascii="Arial" w:hAnsi="Arial" w:cs="Arial"/>
        </w:rPr>
        <w:t xml:space="preserve"> Do spraw wszczętych na podstawie ustaw zmienianych w art. 1 oraz w art. 3 i niezakończonych przed dniem wejścia w życie niniejszej ustawy stosuje się przepisy dotychczasowe.</w:t>
      </w:r>
    </w:p>
    <w:sectPr w:rsidR="00D64852" w:rsidRPr="00642396" w:rsidSect="00D64852">
      <w:footerReference w:type="even" r:id="rId10"/>
      <w:footerReference w:type="default" r:id="rId11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150" w:rsidRDefault="00BC1150">
      <w:r>
        <w:separator/>
      </w:r>
    </w:p>
  </w:endnote>
  <w:endnote w:type="continuationSeparator" w:id="0">
    <w:p w:rsidR="00BC1150" w:rsidRDefault="00BC11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B2" w:rsidRDefault="00546837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338B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338B2" w:rsidRDefault="00D338B2" w:rsidP="00344807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2669"/>
      <w:docPartObj>
        <w:docPartGallery w:val="Page Numbers (Bottom of Page)"/>
        <w:docPartUnique/>
      </w:docPartObj>
    </w:sdtPr>
    <w:sdtContent>
      <w:p w:rsidR="00D338B2" w:rsidRDefault="00546837">
        <w:pPr>
          <w:pStyle w:val="Stopka"/>
          <w:jc w:val="right"/>
        </w:pPr>
        <w:r>
          <w:fldChar w:fldCharType="begin"/>
        </w:r>
        <w:r w:rsidR="00CA31EB">
          <w:instrText xml:space="preserve"> PAGE   \* MERGEFORMAT </w:instrText>
        </w:r>
        <w:r>
          <w:fldChar w:fldCharType="separate"/>
        </w:r>
        <w:r w:rsidR="00DB36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338B2" w:rsidRDefault="00D338B2" w:rsidP="00344807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150" w:rsidRDefault="00BC1150">
      <w:r>
        <w:separator/>
      </w:r>
    </w:p>
  </w:footnote>
  <w:footnote w:type="continuationSeparator" w:id="0">
    <w:p w:rsidR="00BC1150" w:rsidRDefault="00BC11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9526635"/>
    <w:multiLevelType w:val="hybridMultilevel"/>
    <w:tmpl w:val="8646C8EC"/>
    <w:lvl w:ilvl="0" w:tplc="5A46B01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8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BE8403D"/>
    <w:multiLevelType w:val="hybridMultilevel"/>
    <w:tmpl w:val="2D1AC2BA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5">
    <w:nsid w:val="54DE217F"/>
    <w:multiLevelType w:val="hybridMultilevel"/>
    <w:tmpl w:val="46FA5B58"/>
    <w:lvl w:ilvl="0" w:tplc="9E2C9938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141A7E"/>
    <w:multiLevelType w:val="hybridMultilevel"/>
    <w:tmpl w:val="F12A9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21695"/>
    <w:multiLevelType w:val="hybridMultilevel"/>
    <w:tmpl w:val="EB3042B6"/>
    <w:lvl w:ilvl="0" w:tplc="AD344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BC0FBF"/>
    <w:multiLevelType w:val="hybridMultilevel"/>
    <w:tmpl w:val="9536CBA2"/>
    <w:lvl w:ilvl="0" w:tplc="5A46B01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3"/>
  </w:num>
  <w:num w:numId="4">
    <w:abstractNumId w:val="11"/>
  </w:num>
  <w:num w:numId="5">
    <w:abstractNumId w:val="23"/>
  </w:num>
  <w:num w:numId="6">
    <w:abstractNumId w:val="7"/>
  </w:num>
  <w:num w:numId="7">
    <w:abstractNumId w:val="1"/>
  </w:num>
  <w:num w:numId="8">
    <w:abstractNumId w:val="4"/>
  </w:num>
  <w:num w:numId="9">
    <w:abstractNumId w:val="5"/>
  </w:num>
  <w:num w:numId="10">
    <w:abstractNumId w:val="16"/>
  </w:num>
  <w:num w:numId="11">
    <w:abstractNumId w:val="17"/>
  </w:num>
  <w:num w:numId="12">
    <w:abstractNumId w:val="9"/>
  </w:num>
  <w:num w:numId="13">
    <w:abstractNumId w:val="18"/>
  </w:num>
  <w:num w:numId="14">
    <w:abstractNumId w:val="19"/>
  </w:num>
  <w:num w:numId="15">
    <w:abstractNumId w:val="12"/>
  </w:num>
  <w:num w:numId="16">
    <w:abstractNumId w:val="0"/>
  </w:num>
  <w:num w:numId="17">
    <w:abstractNumId w:val="22"/>
  </w:num>
  <w:num w:numId="18">
    <w:abstractNumId w:val="20"/>
  </w:num>
  <w:num w:numId="19">
    <w:abstractNumId w:val="8"/>
  </w:num>
  <w:num w:numId="20">
    <w:abstractNumId w:val="2"/>
  </w:num>
  <w:num w:numId="21">
    <w:abstractNumId w:val="24"/>
  </w:num>
  <w:num w:numId="22">
    <w:abstractNumId w:val="10"/>
  </w:num>
  <w:num w:numId="23">
    <w:abstractNumId w:val="6"/>
  </w:num>
  <w:num w:numId="24">
    <w:abstractNumId w:val="21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21EF"/>
    <w:rsid w:val="00004D18"/>
    <w:rsid w:val="00007EF0"/>
    <w:rsid w:val="0001169E"/>
    <w:rsid w:val="0001308E"/>
    <w:rsid w:val="00025122"/>
    <w:rsid w:val="00030E2E"/>
    <w:rsid w:val="00032B40"/>
    <w:rsid w:val="00033A61"/>
    <w:rsid w:val="00035CFC"/>
    <w:rsid w:val="0004068E"/>
    <w:rsid w:val="00041430"/>
    <w:rsid w:val="00041B8F"/>
    <w:rsid w:val="000463CE"/>
    <w:rsid w:val="000506B0"/>
    <w:rsid w:val="00051BD6"/>
    <w:rsid w:val="000523D5"/>
    <w:rsid w:val="00052F8A"/>
    <w:rsid w:val="00054191"/>
    <w:rsid w:val="00071B65"/>
    <w:rsid w:val="00075256"/>
    <w:rsid w:val="0008060E"/>
    <w:rsid w:val="00080761"/>
    <w:rsid w:val="00081E29"/>
    <w:rsid w:val="000824A7"/>
    <w:rsid w:val="000828F0"/>
    <w:rsid w:val="00084232"/>
    <w:rsid w:val="00085296"/>
    <w:rsid w:val="000873CE"/>
    <w:rsid w:val="00094EB2"/>
    <w:rsid w:val="000958D5"/>
    <w:rsid w:val="000958F1"/>
    <w:rsid w:val="00096690"/>
    <w:rsid w:val="000C444D"/>
    <w:rsid w:val="000C4CDA"/>
    <w:rsid w:val="000C6706"/>
    <w:rsid w:val="000D18F3"/>
    <w:rsid w:val="000D5531"/>
    <w:rsid w:val="000D6CB9"/>
    <w:rsid w:val="000D78D1"/>
    <w:rsid w:val="000E0FEA"/>
    <w:rsid w:val="000E6C04"/>
    <w:rsid w:val="000F1266"/>
    <w:rsid w:val="000F1698"/>
    <w:rsid w:val="000F2A3A"/>
    <w:rsid w:val="001007F6"/>
    <w:rsid w:val="00106F35"/>
    <w:rsid w:val="00110278"/>
    <w:rsid w:val="001106B4"/>
    <w:rsid w:val="001126C9"/>
    <w:rsid w:val="00112936"/>
    <w:rsid w:val="00112AF8"/>
    <w:rsid w:val="001133D8"/>
    <w:rsid w:val="001135C4"/>
    <w:rsid w:val="001142BB"/>
    <w:rsid w:val="00120ADE"/>
    <w:rsid w:val="00126098"/>
    <w:rsid w:val="0013134A"/>
    <w:rsid w:val="00133CCB"/>
    <w:rsid w:val="00133DB8"/>
    <w:rsid w:val="001350E4"/>
    <w:rsid w:val="001431A1"/>
    <w:rsid w:val="00143E6B"/>
    <w:rsid w:val="00144FE8"/>
    <w:rsid w:val="00145C3F"/>
    <w:rsid w:val="00147A66"/>
    <w:rsid w:val="00151173"/>
    <w:rsid w:val="00154FB5"/>
    <w:rsid w:val="00157149"/>
    <w:rsid w:val="001635DC"/>
    <w:rsid w:val="00165C8F"/>
    <w:rsid w:val="00165DAA"/>
    <w:rsid w:val="001768A5"/>
    <w:rsid w:val="00183F00"/>
    <w:rsid w:val="00184325"/>
    <w:rsid w:val="00187B94"/>
    <w:rsid w:val="00191979"/>
    <w:rsid w:val="00195E05"/>
    <w:rsid w:val="001A1381"/>
    <w:rsid w:val="001A5FB1"/>
    <w:rsid w:val="001B42CE"/>
    <w:rsid w:val="001B4A25"/>
    <w:rsid w:val="001C1005"/>
    <w:rsid w:val="001C1FE4"/>
    <w:rsid w:val="001C2B11"/>
    <w:rsid w:val="001C571B"/>
    <w:rsid w:val="001D0CD2"/>
    <w:rsid w:val="001D27B6"/>
    <w:rsid w:val="001D528E"/>
    <w:rsid w:val="001D58A0"/>
    <w:rsid w:val="001E41F9"/>
    <w:rsid w:val="001E44DD"/>
    <w:rsid w:val="001E6031"/>
    <w:rsid w:val="001F3739"/>
    <w:rsid w:val="001F375F"/>
    <w:rsid w:val="001F3EF0"/>
    <w:rsid w:val="001F4955"/>
    <w:rsid w:val="001F4EC5"/>
    <w:rsid w:val="001F4F69"/>
    <w:rsid w:val="001F7868"/>
    <w:rsid w:val="00204159"/>
    <w:rsid w:val="002137A4"/>
    <w:rsid w:val="0021584F"/>
    <w:rsid w:val="00231FC4"/>
    <w:rsid w:val="00233EB1"/>
    <w:rsid w:val="00234F17"/>
    <w:rsid w:val="002421EF"/>
    <w:rsid w:val="002472E4"/>
    <w:rsid w:val="0024780C"/>
    <w:rsid w:val="00252D2C"/>
    <w:rsid w:val="0026051C"/>
    <w:rsid w:val="0027002D"/>
    <w:rsid w:val="00274416"/>
    <w:rsid w:val="00284889"/>
    <w:rsid w:val="00285956"/>
    <w:rsid w:val="00286A09"/>
    <w:rsid w:val="00287B3C"/>
    <w:rsid w:val="00290520"/>
    <w:rsid w:val="002913BE"/>
    <w:rsid w:val="0029234F"/>
    <w:rsid w:val="002963C7"/>
    <w:rsid w:val="002A2929"/>
    <w:rsid w:val="002A31EC"/>
    <w:rsid w:val="002B6F18"/>
    <w:rsid w:val="002B7D6D"/>
    <w:rsid w:val="002C1E84"/>
    <w:rsid w:val="002C3411"/>
    <w:rsid w:val="002C3734"/>
    <w:rsid w:val="002C3BCF"/>
    <w:rsid w:val="002C509F"/>
    <w:rsid w:val="002C534C"/>
    <w:rsid w:val="002C68FB"/>
    <w:rsid w:val="002C7E06"/>
    <w:rsid w:val="002D05A2"/>
    <w:rsid w:val="002D066E"/>
    <w:rsid w:val="002D0DCF"/>
    <w:rsid w:val="002D2AF6"/>
    <w:rsid w:val="002E341C"/>
    <w:rsid w:val="002E3829"/>
    <w:rsid w:val="002E6ED9"/>
    <w:rsid w:val="002F244C"/>
    <w:rsid w:val="002F4A9E"/>
    <w:rsid w:val="002F66B0"/>
    <w:rsid w:val="0030395B"/>
    <w:rsid w:val="0030450E"/>
    <w:rsid w:val="003062A4"/>
    <w:rsid w:val="00306BAA"/>
    <w:rsid w:val="003121D6"/>
    <w:rsid w:val="003247CF"/>
    <w:rsid w:val="00327CDC"/>
    <w:rsid w:val="0033286C"/>
    <w:rsid w:val="003348CC"/>
    <w:rsid w:val="00336000"/>
    <w:rsid w:val="00337E68"/>
    <w:rsid w:val="003406D5"/>
    <w:rsid w:val="00341A41"/>
    <w:rsid w:val="003430B0"/>
    <w:rsid w:val="00344807"/>
    <w:rsid w:val="00345FAF"/>
    <w:rsid w:val="003471E8"/>
    <w:rsid w:val="00347989"/>
    <w:rsid w:val="00351EC3"/>
    <w:rsid w:val="00352204"/>
    <w:rsid w:val="003562FB"/>
    <w:rsid w:val="00357297"/>
    <w:rsid w:val="00360A84"/>
    <w:rsid w:val="003622EA"/>
    <w:rsid w:val="0036333C"/>
    <w:rsid w:val="00364673"/>
    <w:rsid w:val="00364B0D"/>
    <w:rsid w:val="00365DDB"/>
    <w:rsid w:val="003674E7"/>
    <w:rsid w:val="00373F47"/>
    <w:rsid w:val="003762EE"/>
    <w:rsid w:val="003802C5"/>
    <w:rsid w:val="003803F4"/>
    <w:rsid w:val="0038594A"/>
    <w:rsid w:val="00385F3A"/>
    <w:rsid w:val="00386033"/>
    <w:rsid w:val="003908E5"/>
    <w:rsid w:val="00397AD9"/>
    <w:rsid w:val="003A4CCD"/>
    <w:rsid w:val="003A5531"/>
    <w:rsid w:val="003A7EAB"/>
    <w:rsid w:val="003B124F"/>
    <w:rsid w:val="003B4526"/>
    <w:rsid w:val="003B5E06"/>
    <w:rsid w:val="003B6740"/>
    <w:rsid w:val="003C0506"/>
    <w:rsid w:val="003C6AB9"/>
    <w:rsid w:val="003C6B42"/>
    <w:rsid w:val="003C705E"/>
    <w:rsid w:val="003D243D"/>
    <w:rsid w:val="003D2823"/>
    <w:rsid w:val="003D4889"/>
    <w:rsid w:val="003D4F7F"/>
    <w:rsid w:val="003D75A7"/>
    <w:rsid w:val="003E6020"/>
    <w:rsid w:val="003F12F2"/>
    <w:rsid w:val="003F4CBD"/>
    <w:rsid w:val="003F66B1"/>
    <w:rsid w:val="00402B17"/>
    <w:rsid w:val="00403DDB"/>
    <w:rsid w:val="00405F83"/>
    <w:rsid w:val="00406F4A"/>
    <w:rsid w:val="004071D7"/>
    <w:rsid w:val="00407669"/>
    <w:rsid w:val="00407E27"/>
    <w:rsid w:val="00410309"/>
    <w:rsid w:val="0041351E"/>
    <w:rsid w:val="004211C6"/>
    <w:rsid w:val="0042355D"/>
    <w:rsid w:val="004276A7"/>
    <w:rsid w:val="0043119E"/>
    <w:rsid w:val="00433EB3"/>
    <w:rsid w:val="00437BEF"/>
    <w:rsid w:val="00440FE8"/>
    <w:rsid w:val="00442D09"/>
    <w:rsid w:val="0044604E"/>
    <w:rsid w:val="0044619B"/>
    <w:rsid w:val="00446B58"/>
    <w:rsid w:val="004470DD"/>
    <w:rsid w:val="00451964"/>
    <w:rsid w:val="00451CC3"/>
    <w:rsid w:val="00454AA5"/>
    <w:rsid w:val="00455997"/>
    <w:rsid w:val="00457337"/>
    <w:rsid w:val="004606BB"/>
    <w:rsid w:val="00461394"/>
    <w:rsid w:val="004838FE"/>
    <w:rsid w:val="00484F7C"/>
    <w:rsid w:val="00485802"/>
    <w:rsid w:val="00490077"/>
    <w:rsid w:val="00493DB0"/>
    <w:rsid w:val="0049464C"/>
    <w:rsid w:val="00495C71"/>
    <w:rsid w:val="00497957"/>
    <w:rsid w:val="004A1F7A"/>
    <w:rsid w:val="004B0094"/>
    <w:rsid w:val="004B44B5"/>
    <w:rsid w:val="004B7B7A"/>
    <w:rsid w:val="004C4205"/>
    <w:rsid w:val="004C4D87"/>
    <w:rsid w:val="004D3BBB"/>
    <w:rsid w:val="004D59EC"/>
    <w:rsid w:val="004E19F7"/>
    <w:rsid w:val="004E2B01"/>
    <w:rsid w:val="004E2D2B"/>
    <w:rsid w:val="004E318D"/>
    <w:rsid w:val="004E6080"/>
    <w:rsid w:val="004F316A"/>
    <w:rsid w:val="004F4D89"/>
    <w:rsid w:val="004F57D2"/>
    <w:rsid w:val="004F6A35"/>
    <w:rsid w:val="00501B46"/>
    <w:rsid w:val="005024D3"/>
    <w:rsid w:val="00505FBE"/>
    <w:rsid w:val="00512A57"/>
    <w:rsid w:val="005149DE"/>
    <w:rsid w:val="00521C18"/>
    <w:rsid w:val="00527FC3"/>
    <w:rsid w:val="00530470"/>
    <w:rsid w:val="0053074B"/>
    <w:rsid w:val="00531727"/>
    <w:rsid w:val="00533D40"/>
    <w:rsid w:val="00540DBD"/>
    <w:rsid w:val="00546837"/>
    <w:rsid w:val="00546E2E"/>
    <w:rsid w:val="00551945"/>
    <w:rsid w:val="00562465"/>
    <w:rsid w:val="005668D6"/>
    <w:rsid w:val="0057139C"/>
    <w:rsid w:val="00571EBE"/>
    <w:rsid w:val="005723C3"/>
    <w:rsid w:val="00573AAB"/>
    <w:rsid w:val="00573F0A"/>
    <w:rsid w:val="00575DE7"/>
    <w:rsid w:val="00576419"/>
    <w:rsid w:val="005803CD"/>
    <w:rsid w:val="005825AC"/>
    <w:rsid w:val="005A1845"/>
    <w:rsid w:val="005B0BA3"/>
    <w:rsid w:val="005B25CC"/>
    <w:rsid w:val="005B32A8"/>
    <w:rsid w:val="005B45B1"/>
    <w:rsid w:val="005B5320"/>
    <w:rsid w:val="005B604C"/>
    <w:rsid w:val="005C346B"/>
    <w:rsid w:val="005C52E9"/>
    <w:rsid w:val="005C55E0"/>
    <w:rsid w:val="005C649B"/>
    <w:rsid w:val="005E437C"/>
    <w:rsid w:val="005F14D3"/>
    <w:rsid w:val="005F7231"/>
    <w:rsid w:val="005F7D56"/>
    <w:rsid w:val="00604073"/>
    <w:rsid w:val="0060747B"/>
    <w:rsid w:val="00611CF7"/>
    <w:rsid w:val="0061431C"/>
    <w:rsid w:val="00614479"/>
    <w:rsid w:val="00614527"/>
    <w:rsid w:val="006159FE"/>
    <w:rsid w:val="00615B0D"/>
    <w:rsid w:val="006202EC"/>
    <w:rsid w:val="006210F6"/>
    <w:rsid w:val="00623F67"/>
    <w:rsid w:val="00625046"/>
    <w:rsid w:val="00625662"/>
    <w:rsid w:val="00626221"/>
    <w:rsid w:val="006303D4"/>
    <w:rsid w:val="00630694"/>
    <w:rsid w:val="00630E34"/>
    <w:rsid w:val="00632823"/>
    <w:rsid w:val="00642396"/>
    <w:rsid w:val="006445BD"/>
    <w:rsid w:val="0064649C"/>
    <w:rsid w:val="00663AAC"/>
    <w:rsid w:val="00670F04"/>
    <w:rsid w:val="00674E6B"/>
    <w:rsid w:val="00677496"/>
    <w:rsid w:val="00677962"/>
    <w:rsid w:val="00681841"/>
    <w:rsid w:val="00683B63"/>
    <w:rsid w:val="00683D9A"/>
    <w:rsid w:val="00684D65"/>
    <w:rsid w:val="0068650D"/>
    <w:rsid w:val="00686ACB"/>
    <w:rsid w:val="00686FC2"/>
    <w:rsid w:val="006900F1"/>
    <w:rsid w:val="006906FA"/>
    <w:rsid w:val="0069720D"/>
    <w:rsid w:val="006A0C5C"/>
    <w:rsid w:val="006A0E53"/>
    <w:rsid w:val="006A518F"/>
    <w:rsid w:val="006B0075"/>
    <w:rsid w:val="006B016F"/>
    <w:rsid w:val="006B51AF"/>
    <w:rsid w:val="006C1821"/>
    <w:rsid w:val="006C1C08"/>
    <w:rsid w:val="006C1D71"/>
    <w:rsid w:val="006D6D68"/>
    <w:rsid w:val="006E01E0"/>
    <w:rsid w:val="006E5A71"/>
    <w:rsid w:val="006E7BF8"/>
    <w:rsid w:val="006F2A58"/>
    <w:rsid w:val="006F301F"/>
    <w:rsid w:val="00700677"/>
    <w:rsid w:val="0070495B"/>
    <w:rsid w:val="00705199"/>
    <w:rsid w:val="007058B3"/>
    <w:rsid w:val="007110AD"/>
    <w:rsid w:val="00711A6B"/>
    <w:rsid w:val="007123F5"/>
    <w:rsid w:val="00712766"/>
    <w:rsid w:val="007133D5"/>
    <w:rsid w:val="007200FE"/>
    <w:rsid w:val="00722603"/>
    <w:rsid w:val="00724830"/>
    <w:rsid w:val="007272DF"/>
    <w:rsid w:val="007331A1"/>
    <w:rsid w:val="007331BE"/>
    <w:rsid w:val="007372BA"/>
    <w:rsid w:val="00737DC7"/>
    <w:rsid w:val="007442A6"/>
    <w:rsid w:val="00744A62"/>
    <w:rsid w:val="00745841"/>
    <w:rsid w:val="00751311"/>
    <w:rsid w:val="007539CE"/>
    <w:rsid w:val="00753C94"/>
    <w:rsid w:val="0075644F"/>
    <w:rsid w:val="00760BF7"/>
    <w:rsid w:val="00773C98"/>
    <w:rsid w:val="00776979"/>
    <w:rsid w:val="00781EB2"/>
    <w:rsid w:val="0078466F"/>
    <w:rsid w:val="00784FFE"/>
    <w:rsid w:val="00796A38"/>
    <w:rsid w:val="007A082F"/>
    <w:rsid w:val="007A7215"/>
    <w:rsid w:val="007C0A9D"/>
    <w:rsid w:val="007D3378"/>
    <w:rsid w:val="007D3A0C"/>
    <w:rsid w:val="007E0B85"/>
    <w:rsid w:val="007E1225"/>
    <w:rsid w:val="007E1B9E"/>
    <w:rsid w:val="007E5063"/>
    <w:rsid w:val="007F2B77"/>
    <w:rsid w:val="007F570D"/>
    <w:rsid w:val="008004F1"/>
    <w:rsid w:val="00800A12"/>
    <w:rsid w:val="00801390"/>
    <w:rsid w:val="008064C1"/>
    <w:rsid w:val="0081368D"/>
    <w:rsid w:val="00816DA1"/>
    <w:rsid w:val="008208E4"/>
    <w:rsid w:val="008228F2"/>
    <w:rsid w:val="00827A78"/>
    <w:rsid w:val="0083263D"/>
    <w:rsid w:val="00834E59"/>
    <w:rsid w:val="00835C94"/>
    <w:rsid w:val="00840B7D"/>
    <w:rsid w:val="00842A77"/>
    <w:rsid w:val="008444DC"/>
    <w:rsid w:val="00845CDE"/>
    <w:rsid w:val="00846744"/>
    <w:rsid w:val="00850E7C"/>
    <w:rsid w:val="00850FC1"/>
    <w:rsid w:val="00853580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676ED"/>
    <w:rsid w:val="0087087D"/>
    <w:rsid w:val="00870D47"/>
    <w:rsid w:val="008712C0"/>
    <w:rsid w:val="008742AC"/>
    <w:rsid w:val="008744D7"/>
    <w:rsid w:val="008750B3"/>
    <w:rsid w:val="008764B5"/>
    <w:rsid w:val="00876A2A"/>
    <w:rsid w:val="008808F1"/>
    <w:rsid w:val="00882038"/>
    <w:rsid w:val="008914E0"/>
    <w:rsid w:val="0089310C"/>
    <w:rsid w:val="00893734"/>
    <w:rsid w:val="00894F1F"/>
    <w:rsid w:val="0089510B"/>
    <w:rsid w:val="00896A37"/>
    <w:rsid w:val="008A10A3"/>
    <w:rsid w:val="008B01B4"/>
    <w:rsid w:val="008B168C"/>
    <w:rsid w:val="008B7E42"/>
    <w:rsid w:val="008C5A1F"/>
    <w:rsid w:val="008D1137"/>
    <w:rsid w:val="008D297F"/>
    <w:rsid w:val="008D5ABD"/>
    <w:rsid w:val="008E1E7C"/>
    <w:rsid w:val="008E483C"/>
    <w:rsid w:val="008E6400"/>
    <w:rsid w:val="008E74BC"/>
    <w:rsid w:val="008F0CCC"/>
    <w:rsid w:val="008F22E2"/>
    <w:rsid w:val="008F3EF3"/>
    <w:rsid w:val="008F66F7"/>
    <w:rsid w:val="008F7690"/>
    <w:rsid w:val="008F7A0C"/>
    <w:rsid w:val="00902706"/>
    <w:rsid w:val="0090396C"/>
    <w:rsid w:val="00903CBC"/>
    <w:rsid w:val="00903F63"/>
    <w:rsid w:val="00910D65"/>
    <w:rsid w:val="00911FD0"/>
    <w:rsid w:val="009122E8"/>
    <w:rsid w:val="00920F67"/>
    <w:rsid w:val="00922476"/>
    <w:rsid w:val="00925167"/>
    <w:rsid w:val="00936324"/>
    <w:rsid w:val="00941FDE"/>
    <w:rsid w:val="0094409B"/>
    <w:rsid w:val="009471C2"/>
    <w:rsid w:val="00947EC7"/>
    <w:rsid w:val="00947F06"/>
    <w:rsid w:val="00954414"/>
    <w:rsid w:val="00954478"/>
    <w:rsid w:val="0097517C"/>
    <w:rsid w:val="00975BC4"/>
    <w:rsid w:val="00983ABF"/>
    <w:rsid w:val="009842B9"/>
    <w:rsid w:val="00985341"/>
    <w:rsid w:val="00990FE3"/>
    <w:rsid w:val="0099326C"/>
    <w:rsid w:val="009969AD"/>
    <w:rsid w:val="0099770B"/>
    <w:rsid w:val="009A03E6"/>
    <w:rsid w:val="009A0D62"/>
    <w:rsid w:val="009B5B16"/>
    <w:rsid w:val="009B604E"/>
    <w:rsid w:val="009C1CFC"/>
    <w:rsid w:val="009C28BA"/>
    <w:rsid w:val="009C5F41"/>
    <w:rsid w:val="009D0AEE"/>
    <w:rsid w:val="009D0B32"/>
    <w:rsid w:val="009D211C"/>
    <w:rsid w:val="009D241F"/>
    <w:rsid w:val="009D41AB"/>
    <w:rsid w:val="009D56A6"/>
    <w:rsid w:val="009E3333"/>
    <w:rsid w:val="009E342E"/>
    <w:rsid w:val="009E409D"/>
    <w:rsid w:val="009E7D3D"/>
    <w:rsid w:val="009F21F2"/>
    <w:rsid w:val="009F3505"/>
    <w:rsid w:val="009F3560"/>
    <w:rsid w:val="009F35BB"/>
    <w:rsid w:val="009F3797"/>
    <w:rsid w:val="00A03966"/>
    <w:rsid w:val="00A11E73"/>
    <w:rsid w:val="00A12A4D"/>
    <w:rsid w:val="00A14408"/>
    <w:rsid w:val="00A158FF"/>
    <w:rsid w:val="00A168EA"/>
    <w:rsid w:val="00A16F49"/>
    <w:rsid w:val="00A17227"/>
    <w:rsid w:val="00A20223"/>
    <w:rsid w:val="00A21A0F"/>
    <w:rsid w:val="00A21E07"/>
    <w:rsid w:val="00A26E6F"/>
    <w:rsid w:val="00A27075"/>
    <w:rsid w:val="00A34AC2"/>
    <w:rsid w:val="00A4004C"/>
    <w:rsid w:val="00A4122E"/>
    <w:rsid w:val="00A417A1"/>
    <w:rsid w:val="00A43064"/>
    <w:rsid w:val="00A75727"/>
    <w:rsid w:val="00A75859"/>
    <w:rsid w:val="00A77369"/>
    <w:rsid w:val="00A81F26"/>
    <w:rsid w:val="00A918F0"/>
    <w:rsid w:val="00A95915"/>
    <w:rsid w:val="00A979ED"/>
    <w:rsid w:val="00AA287D"/>
    <w:rsid w:val="00AA6238"/>
    <w:rsid w:val="00AA70FC"/>
    <w:rsid w:val="00AB279F"/>
    <w:rsid w:val="00AB4090"/>
    <w:rsid w:val="00AC089C"/>
    <w:rsid w:val="00AC12BA"/>
    <w:rsid w:val="00AC231A"/>
    <w:rsid w:val="00AC386C"/>
    <w:rsid w:val="00AC3CB6"/>
    <w:rsid w:val="00AC42B6"/>
    <w:rsid w:val="00AC564E"/>
    <w:rsid w:val="00AC765F"/>
    <w:rsid w:val="00AD0D3D"/>
    <w:rsid w:val="00AD370C"/>
    <w:rsid w:val="00AE6142"/>
    <w:rsid w:val="00AE7C56"/>
    <w:rsid w:val="00AF0704"/>
    <w:rsid w:val="00AF3BAB"/>
    <w:rsid w:val="00B00578"/>
    <w:rsid w:val="00B04A57"/>
    <w:rsid w:val="00B05BD6"/>
    <w:rsid w:val="00B074BA"/>
    <w:rsid w:val="00B13142"/>
    <w:rsid w:val="00B154E4"/>
    <w:rsid w:val="00B222B7"/>
    <w:rsid w:val="00B22ACB"/>
    <w:rsid w:val="00B31144"/>
    <w:rsid w:val="00B312B9"/>
    <w:rsid w:val="00B32BEE"/>
    <w:rsid w:val="00B340C1"/>
    <w:rsid w:val="00B4227C"/>
    <w:rsid w:val="00B51028"/>
    <w:rsid w:val="00B51BA2"/>
    <w:rsid w:val="00B54055"/>
    <w:rsid w:val="00B54739"/>
    <w:rsid w:val="00B54FEC"/>
    <w:rsid w:val="00B56A90"/>
    <w:rsid w:val="00B60D01"/>
    <w:rsid w:val="00B65BF1"/>
    <w:rsid w:val="00B675D0"/>
    <w:rsid w:val="00B714B2"/>
    <w:rsid w:val="00B814EE"/>
    <w:rsid w:val="00B822E8"/>
    <w:rsid w:val="00B8333E"/>
    <w:rsid w:val="00B83EF9"/>
    <w:rsid w:val="00B8407A"/>
    <w:rsid w:val="00B92538"/>
    <w:rsid w:val="00B92EB3"/>
    <w:rsid w:val="00B97F41"/>
    <w:rsid w:val="00B97FDF"/>
    <w:rsid w:val="00BB1944"/>
    <w:rsid w:val="00BB1CEA"/>
    <w:rsid w:val="00BB2A42"/>
    <w:rsid w:val="00BB3148"/>
    <w:rsid w:val="00BB39A1"/>
    <w:rsid w:val="00BB58FE"/>
    <w:rsid w:val="00BC0DFB"/>
    <w:rsid w:val="00BC1150"/>
    <w:rsid w:val="00BD0F6A"/>
    <w:rsid w:val="00BD2E2E"/>
    <w:rsid w:val="00BD4DA8"/>
    <w:rsid w:val="00BD79C8"/>
    <w:rsid w:val="00BD7AE1"/>
    <w:rsid w:val="00BE009F"/>
    <w:rsid w:val="00BE0E95"/>
    <w:rsid w:val="00BE682C"/>
    <w:rsid w:val="00BE6F0C"/>
    <w:rsid w:val="00BE7B89"/>
    <w:rsid w:val="00BF2579"/>
    <w:rsid w:val="00BF4E50"/>
    <w:rsid w:val="00BF55EC"/>
    <w:rsid w:val="00BF6736"/>
    <w:rsid w:val="00BF6FD7"/>
    <w:rsid w:val="00BF7490"/>
    <w:rsid w:val="00C02A28"/>
    <w:rsid w:val="00C05FB9"/>
    <w:rsid w:val="00C06E04"/>
    <w:rsid w:val="00C07E61"/>
    <w:rsid w:val="00C114DE"/>
    <w:rsid w:val="00C153B3"/>
    <w:rsid w:val="00C23913"/>
    <w:rsid w:val="00C23E59"/>
    <w:rsid w:val="00C301CF"/>
    <w:rsid w:val="00C30774"/>
    <w:rsid w:val="00C313CB"/>
    <w:rsid w:val="00C35284"/>
    <w:rsid w:val="00C353B2"/>
    <w:rsid w:val="00C400C0"/>
    <w:rsid w:val="00C4653C"/>
    <w:rsid w:val="00C4673B"/>
    <w:rsid w:val="00C5033F"/>
    <w:rsid w:val="00C539C6"/>
    <w:rsid w:val="00C61F83"/>
    <w:rsid w:val="00C63D93"/>
    <w:rsid w:val="00C64CFD"/>
    <w:rsid w:val="00C71F76"/>
    <w:rsid w:val="00C733AF"/>
    <w:rsid w:val="00C8032D"/>
    <w:rsid w:val="00C8083A"/>
    <w:rsid w:val="00C81266"/>
    <w:rsid w:val="00C844B4"/>
    <w:rsid w:val="00C84E6E"/>
    <w:rsid w:val="00C85D6F"/>
    <w:rsid w:val="00C864AE"/>
    <w:rsid w:val="00C9304E"/>
    <w:rsid w:val="00C97B63"/>
    <w:rsid w:val="00CA2B7F"/>
    <w:rsid w:val="00CA31EB"/>
    <w:rsid w:val="00CA4541"/>
    <w:rsid w:val="00CA5DE9"/>
    <w:rsid w:val="00CA7ED8"/>
    <w:rsid w:val="00CB54B2"/>
    <w:rsid w:val="00CC2BC7"/>
    <w:rsid w:val="00CC39C6"/>
    <w:rsid w:val="00CD0158"/>
    <w:rsid w:val="00CD0585"/>
    <w:rsid w:val="00CD0899"/>
    <w:rsid w:val="00CD16AC"/>
    <w:rsid w:val="00CD4380"/>
    <w:rsid w:val="00CD442A"/>
    <w:rsid w:val="00CD633F"/>
    <w:rsid w:val="00CD76B5"/>
    <w:rsid w:val="00CD7708"/>
    <w:rsid w:val="00CE1C81"/>
    <w:rsid w:val="00CE3347"/>
    <w:rsid w:val="00CE3D6E"/>
    <w:rsid w:val="00CE4340"/>
    <w:rsid w:val="00CE4BED"/>
    <w:rsid w:val="00CE4E92"/>
    <w:rsid w:val="00CE7EDE"/>
    <w:rsid w:val="00CF0CB9"/>
    <w:rsid w:val="00CF53E5"/>
    <w:rsid w:val="00CF6C56"/>
    <w:rsid w:val="00CF6CAD"/>
    <w:rsid w:val="00D040AD"/>
    <w:rsid w:val="00D1084C"/>
    <w:rsid w:val="00D12ED9"/>
    <w:rsid w:val="00D226C5"/>
    <w:rsid w:val="00D236D3"/>
    <w:rsid w:val="00D31A4F"/>
    <w:rsid w:val="00D3370E"/>
    <w:rsid w:val="00D338B2"/>
    <w:rsid w:val="00D43D6D"/>
    <w:rsid w:val="00D45B4E"/>
    <w:rsid w:val="00D47BB2"/>
    <w:rsid w:val="00D50D9A"/>
    <w:rsid w:val="00D5428A"/>
    <w:rsid w:val="00D5512E"/>
    <w:rsid w:val="00D5538A"/>
    <w:rsid w:val="00D57250"/>
    <w:rsid w:val="00D61DB8"/>
    <w:rsid w:val="00D64852"/>
    <w:rsid w:val="00D66407"/>
    <w:rsid w:val="00D71603"/>
    <w:rsid w:val="00D73899"/>
    <w:rsid w:val="00D73919"/>
    <w:rsid w:val="00D73C99"/>
    <w:rsid w:val="00D73CDB"/>
    <w:rsid w:val="00D85AAA"/>
    <w:rsid w:val="00D909EE"/>
    <w:rsid w:val="00D92BFE"/>
    <w:rsid w:val="00D96B89"/>
    <w:rsid w:val="00DA50F9"/>
    <w:rsid w:val="00DA59FC"/>
    <w:rsid w:val="00DA5EBD"/>
    <w:rsid w:val="00DA7C2C"/>
    <w:rsid w:val="00DB0C74"/>
    <w:rsid w:val="00DB36CF"/>
    <w:rsid w:val="00DB61D5"/>
    <w:rsid w:val="00DB65FB"/>
    <w:rsid w:val="00DB6FBF"/>
    <w:rsid w:val="00DC0D2B"/>
    <w:rsid w:val="00DC5ADB"/>
    <w:rsid w:val="00DC5F43"/>
    <w:rsid w:val="00DD145B"/>
    <w:rsid w:val="00DD5246"/>
    <w:rsid w:val="00DD5945"/>
    <w:rsid w:val="00DD7B55"/>
    <w:rsid w:val="00DE59BF"/>
    <w:rsid w:val="00DF1604"/>
    <w:rsid w:val="00DF3518"/>
    <w:rsid w:val="00DF4D9A"/>
    <w:rsid w:val="00DF5BE3"/>
    <w:rsid w:val="00DF71C5"/>
    <w:rsid w:val="00E014EA"/>
    <w:rsid w:val="00E02E31"/>
    <w:rsid w:val="00E043F4"/>
    <w:rsid w:val="00E15203"/>
    <w:rsid w:val="00E15F6A"/>
    <w:rsid w:val="00E23101"/>
    <w:rsid w:val="00E2715B"/>
    <w:rsid w:val="00E30533"/>
    <w:rsid w:val="00E3347A"/>
    <w:rsid w:val="00E33FDB"/>
    <w:rsid w:val="00E3619A"/>
    <w:rsid w:val="00E44461"/>
    <w:rsid w:val="00E47AAA"/>
    <w:rsid w:val="00E6097D"/>
    <w:rsid w:val="00E63D58"/>
    <w:rsid w:val="00E64AB7"/>
    <w:rsid w:val="00E672C4"/>
    <w:rsid w:val="00E7179D"/>
    <w:rsid w:val="00E72ECF"/>
    <w:rsid w:val="00E76422"/>
    <w:rsid w:val="00E77605"/>
    <w:rsid w:val="00E81CAB"/>
    <w:rsid w:val="00E81D62"/>
    <w:rsid w:val="00E82200"/>
    <w:rsid w:val="00E86EA4"/>
    <w:rsid w:val="00E9133F"/>
    <w:rsid w:val="00E936C4"/>
    <w:rsid w:val="00E95B38"/>
    <w:rsid w:val="00EA0ABD"/>
    <w:rsid w:val="00EA12EE"/>
    <w:rsid w:val="00EA26CB"/>
    <w:rsid w:val="00EA36CB"/>
    <w:rsid w:val="00EA4054"/>
    <w:rsid w:val="00EA7250"/>
    <w:rsid w:val="00EB61AC"/>
    <w:rsid w:val="00EB7124"/>
    <w:rsid w:val="00EC44CC"/>
    <w:rsid w:val="00EC6FC4"/>
    <w:rsid w:val="00EC789D"/>
    <w:rsid w:val="00ED1AC1"/>
    <w:rsid w:val="00ED21C3"/>
    <w:rsid w:val="00ED7347"/>
    <w:rsid w:val="00EE0ACC"/>
    <w:rsid w:val="00EE1284"/>
    <w:rsid w:val="00EE36B1"/>
    <w:rsid w:val="00EE58E9"/>
    <w:rsid w:val="00EF3DA3"/>
    <w:rsid w:val="00EF4EF1"/>
    <w:rsid w:val="00EF6372"/>
    <w:rsid w:val="00EF6AFB"/>
    <w:rsid w:val="00F00B08"/>
    <w:rsid w:val="00F03C45"/>
    <w:rsid w:val="00F1151D"/>
    <w:rsid w:val="00F117DB"/>
    <w:rsid w:val="00F12067"/>
    <w:rsid w:val="00F145F5"/>
    <w:rsid w:val="00F14A37"/>
    <w:rsid w:val="00F17923"/>
    <w:rsid w:val="00F22B9D"/>
    <w:rsid w:val="00F254FA"/>
    <w:rsid w:val="00F30430"/>
    <w:rsid w:val="00F31B7F"/>
    <w:rsid w:val="00F331CA"/>
    <w:rsid w:val="00F35BE5"/>
    <w:rsid w:val="00F36F40"/>
    <w:rsid w:val="00F437CB"/>
    <w:rsid w:val="00F43EA6"/>
    <w:rsid w:val="00F54A0D"/>
    <w:rsid w:val="00F6634D"/>
    <w:rsid w:val="00F72126"/>
    <w:rsid w:val="00F73FA0"/>
    <w:rsid w:val="00F764FC"/>
    <w:rsid w:val="00F80607"/>
    <w:rsid w:val="00F834DE"/>
    <w:rsid w:val="00F94BD5"/>
    <w:rsid w:val="00F95C0F"/>
    <w:rsid w:val="00FA3D05"/>
    <w:rsid w:val="00FB3744"/>
    <w:rsid w:val="00FB4DB7"/>
    <w:rsid w:val="00FC4E91"/>
    <w:rsid w:val="00FD32DF"/>
    <w:rsid w:val="00FD5F58"/>
    <w:rsid w:val="00FE4B08"/>
    <w:rsid w:val="00FE75DB"/>
    <w:rsid w:val="00FF3958"/>
    <w:rsid w:val="00FF544A"/>
    <w:rsid w:val="00FF5866"/>
    <w:rsid w:val="00FF7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Plan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aliases w:val="Wyliczanie,List Paragraph"/>
    <w:basedOn w:val="Normalny"/>
    <w:link w:val="AkapitzlistZnak"/>
    <w:uiPriority w:val="34"/>
    <w:qFormat/>
    <w:rsid w:val="008764B5"/>
    <w:pPr>
      <w:ind w:left="720"/>
      <w:contextualSpacing/>
    </w:pPr>
  </w:style>
  <w:style w:type="paragraph" w:customStyle="1" w:styleId="Bezodstpw1">
    <w:name w:val="Bez odstępów1"/>
    <w:uiPriority w:val="99"/>
    <w:rsid w:val="009F21F2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947F0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947F06"/>
    <w:rPr>
      <w:sz w:val="16"/>
      <w:szCs w:val="16"/>
    </w:rPr>
  </w:style>
  <w:style w:type="character" w:customStyle="1" w:styleId="AkapitzlistZnak">
    <w:name w:val="Akapit z listą Znak"/>
    <w:aliases w:val="Wyliczanie Znak,List Paragraph Znak"/>
    <w:link w:val="Akapitzlist"/>
    <w:uiPriority w:val="34"/>
    <w:rsid w:val="00360A84"/>
    <w:rPr>
      <w:sz w:val="24"/>
      <w:szCs w:val="24"/>
    </w:rPr>
  </w:style>
  <w:style w:type="table" w:styleId="Tabela-Siatka">
    <w:name w:val="Table Grid"/>
    <w:basedOn w:val="Standardowy"/>
    <w:rsid w:val="00360A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06F4A"/>
    <w:rPr>
      <w:color w:val="0000FF"/>
      <w:u w:val="single"/>
    </w:rPr>
  </w:style>
  <w:style w:type="character" w:customStyle="1" w:styleId="ListLabel7">
    <w:name w:val="ListLabel 7"/>
    <w:rsid w:val="007E1225"/>
    <w:rPr>
      <w:rFonts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5AD58-73F2-4812-9E31-D667318D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ŚRODOWISKA</dc:creator>
  <cp:lastModifiedBy>Agnieszka Lasok</cp:lastModifiedBy>
  <cp:revision>2</cp:revision>
  <cp:lastPrinted>2020-09-17T11:42:00Z</cp:lastPrinted>
  <dcterms:created xsi:type="dcterms:W3CDTF">2021-02-11T06:49:00Z</dcterms:created>
  <dcterms:modified xsi:type="dcterms:W3CDTF">2021-02-11T06:49:00Z</dcterms:modified>
</cp:coreProperties>
</file>