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812D90" w:rsidRDefault="00DE721D">
      <w:pPr>
        <w:ind w:left="4248"/>
        <w:jc w:val="right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Bytom</w:t>
      </w:r>
      <w:r w:rsidR="0027217E">
        <w:rPr>
          <w:rFonts w:ascii="Arial" w:hAnsi="Arial" w:cs="Arial"/>
          <w:sz w:val="28"/>
          <w:szCs w:val="28"/>
        </w:rPr>
        <w:t xml:space="preserve">, </w:t>
      </w:r>
      <w:r w:rsidR="008E5266">
        <w:rPr>
          <w:rFonts w:ascii="Arial" w:hAnsi="Arial" w:cs="Arial"/>
          <w:sz w:val="28"/>
          <w:szCs w:val="28"/>
        </w:rPr>
        <w:t>24 sierpnia</w:t>
      </w:r>
      <w:r w:rsidR="0027217E">
        <w:rPr>
          <w:rFonts w:ascii="Arial" w:hAnsi="Arial" w:cs="Arial"/>
          <w:sz w:val="28"/>
          <w:szCs w:val="28"/>
        </w:rPr>
        <w:t xml:space="preserve"> 2023r.</w:t>
      </w:r>
    </w:p>
    <w:p w:rsidR="00DE721D" w:rsidRPr="00812D90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812D90" w:rsidRDefault="00DE721D">
      <w:pPr>
        <w:rPr>
          <w:rFonts w:ascii="Arial" w:hAnsi="Arial" w:cs="Arial"/>
          <w:sz w:val="16"/>
          <w:szCs w:val="16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II etap postępowania kwalifikacyjnego (rozmowa) na stanowisko obsługi:</w:t>
      </w:r>
    </w:p>
    <w:p w:rsidR="00DE721D" w:rsidRPr="00812D90" w:rsidRDefault="00C11F6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sprzątaczka</w:t>
      </w:r>
      <w:r w:rsidR="00F243CA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DE721D" w:rsidRPr="00812D90">
        <w:rPr>
          <w:rFonts w:ascii="Arial" w:hAnsi="Arial" w:cs="Arial"/>
          <w:b/>
          <w:bCs/>
          <w:sz w:val="28"/>
          <w:szCs w:val="28"/>
        </w:rPr>
        <w:t>w W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ydziale Administracyjnym – SAO-</w:t>
      </w:r>
      <w:r w:rsidR="00D47BBE">
        <w:rPr>
          <w:rFonts w:ascii="Arial" w:hAnsi="Arial" w:cs="Arial"/>
          <w:b/>
          <w:bCs/>
          <w:sz w:val="28"/>
          <w:szCs w:val="28"/>
        </w:rPr>
        <w:t>3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odbędzie się dnia </w:t>
      </w:r>
      <w:r w:rsidR="008E5266">
        <w:rPr>
          <w:rFonts w:ascii="Arial" w:hAnsi="Arial" w:cs="Arial"/>
          <w:b/>
          <w:sz w:val="28"/>
          <w:szCs w:val="28"/>
        </w:rPr>
        <w:t>28 sierpnia 2023r.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o godz.</w:t>
      </w:r>
      <w:r w:rsidR="008E5266">
        <w:rPr>
          <w:rFonts w:ascii="Arial" w:hAnsi="Arial" w:cs="Arial"/>
          <w:b/>
          <w:bCs/>
          <w:sz w:val="28"/>
          <w:szCs w:val="28"/>
        </w:rPr>
        <w:t>8:0</w:t>
      </w:r>
      <w:r w:rsidR="00191927">
        <w:rPr>
          <w:rFonts w:ascii="Arial" w:hAnsi="Arial" w:cs="Arial"/>
          <w:b/>
          <w:bCs/>
          <w:sz w:val="28"/>
          <w:szCs w:val="28"/>
        </w:rPr>
        <w:t>0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w Urzędzie Miejskim w Bytomiu ul. Parkowa 2 w pokoju nr 234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Osoby, które złożyły apli</w:t>
      </w:r>
      <w:r w:rsidR="00812D90">
        <w:rPr>
          <w:rFonts w:ascii="Arial" w:hAnsi="Arial" w:cs="Arial"/>
          <w:sz w:val="28"/>
          <w:szCs w:val="28"/>
        </w:rPr>
        <w:t xml:space="preserve">kacje na w/w stanowisko prosimy </w:t>
      </w:r>
      <w:r w:rsidR="00812D90">
        <w:rPr>
          <w:rFonts w:ascii="Arial" w:hAnsi="Arial" w:cs="Arial"/>
          <w:sz w:val="28"/>
          <w:szCs w:val="28"/>
        </w:rPr>
        <w:br/>
      </w:r>
      <w:r w:rsidRPr="00812D90">
        <w:rPr>
          <w:rFonts w:ascii="Arial" w:hAnsi="Arial" w:cs="Arial"/>
          <w:sz w:val="28"/>
          <w:szCs w:val="28"/>
        </w:rPr>
        <w:t>o skontaktowanie</w:t>
      </w:r>
      <w:r w:rsid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się z Wydziałem Kadr, Płac i Szkoleń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</w:t>
      </w:r>
      <w:r w:rsidR="00BA51D6" w:rsidRPr="00812D90">
        <w:rPr>
          <w:rFonts w:ascii="Arial" w:hAnsi="Arial" w:cs="Arial"/>
          <w:sz w:val="28"/>
          <w:szCs w:val="28"/>
        </w:rPr>
        <w:t>(pokój nr 234, tel. 32/ 283-62-35</w:t>
      </w:r>
      <w:r w:rsidR="00AB1FEB">
        <w:rPr>
          <w:rFonts w:ascii="Arial" w:hAnsi="Arial" w:cs="Arial"/>
          <w:sz w:val="28"/>
          <w:szCs w:val="28"/>
        </w:rPr>
        <w:t xml:space="preserve"> lub 32/ 283-62-75</w:t>
      </w:r>
      <w:r w:rsidRPr="00812D90">
        <w:rPr>
          <w:rFonts w:ascii="Arial" w:hAnsi="Arial" w:cs="Arial"/>
          <w:sz w:val="28"/>
          <w:szCs w:val="28"/>
        </w:rPr>
        <w:t xml:space="preserve">),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w celu uzyskania informacji o dopuszczeniu do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</w:rPr>
      </w:pPr>
      <w:r w:rsidRPr="00812D90">
        <w:rPr>
          <w:rFonts w:ascii="Arial" w:hAnsi="Arial" w:cs="Arial"/>
          <w:sz w:val="28"/>
          <w:szCs w:val="28"/>
        </w:rPr>
        <w:t>II etapu postępowania.</w:t>
      </w: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1"/>
        <w:jc w:val="left"/>
        <w:rPr>
          <w:rFonts w:ascii="Times New Roman" w:hAnsi="Times New Roman"/>
          <w:b w:val="0"/>
          <w:bCs w:val="0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sectPr w:rsidR="00DE721D" w:rsidSect="00E30593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26D" w:rsidRDefault="00E6526D">
      <w:r>
        <w:separator/>
      </w:r>
    </w:p>
  </w:endnote>
  <w:endnote w:type="continuationSeparator" w:id="0">
    <w:p w:rsidR="00E6526D" w:rsidRDefault="00E65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1D" w:rsidRDefault="008C25EC">
    <w:pPr>
      <w:pStyle w:val="Stopka"/>
      <w:rPr>
        <w:sz w:val="16"/>
        <w:szCs w:val="16"/>
      </w:rPr>
    </w:pPr>
    <w:r>
      <w:rPr>
        <w:sz w:val="16"/>
      </w:rPr>
      <w:t>Druk SD-1.5, obowiązuje od: 10 maja</w:t>
    </w:r>
    <w:r w:rsidR="00DE721D">
      <w:rPr>
        <w:sz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26D" w:rsidRDefault="00E6526D">
      <w:r>
        <w:separator/>
      </w:r>
    </w:p>
  </w:footnote>
  <w:footnote w:type="continuationSeparator" w:id="0">
    <w:p w:rsidR="00E6526D" w:rsidRDefault="00E652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777F7"/>
    <w:rsid w:val="0013629B"/>
    <w:rsid w:val="001668B2"/>
    <w:rsid w:val="00191927"/>
    <w:rsid w:val="001C5350"/>
    <w:rsid w:val="001F0AE5"/>
    <w:rsid w:val="00233887"/>
    <w:rsid w:val="00253437"/>
    <w:rsid w:val="00270F58"/>
    <w:rsid w:val="0027217E"/>
    <w:rsid w:val="002B6FE2"/>
    <w:rsid w:val="002F5EA2"/>
    <w:rsid w:val="00322734"/>
    <w:rsid w:val="0037100C"/>
    <w:rsid w:val="003C226D"/>
    <w:rsid w:val="003C29A6"/>
    <w:rsid w:val="003C63E1"/>
    <w:rsid w:val="005065FA"/>
    <w:rsid w:val="005861D9"/>
    <w:rsid w:val="005B3939"/>
    <w:rsid w:val="00692E58"/>
    <w:rsid w:val="006A353B"/>
    <w:rsid w:val="006C5459"/>
    <w:rsid w:val="007150ED"/>
    <w:rsid w:val="007336B3"/>
    <w:rsid w:val="00792F21"/>
    <w:rsid w:val="00812D90"/>
    <w:rsid w:val="00820338"/>
    <w:rsid w:val="008B3909"/>
    <w:rsid w:val="008C25EC"/>
    <w:rsid w:val="008E5266"/>
    <w:rsid w:val="00965A1F"/>
    <w:rsid w:val="00985FBD"/>
    <w:rsid w:val="009B41C4"/>
    <w:rsid w:val="009D73F3"/>
    <w:rsid w:val="00AA6F52"/>
    <w:rsid w:val="00AB1FEB"/>
    <w:rsid w:val="00B036D3"/>
    <w:rsid w:val="00B04A2F"/>
    <w:rsid w:val="00B142AC"/>
    <w:rsid w:val="00B745EF"/>
    <w:rsid w:val="00B94A58"/>
    <w:rsid w:val="00BA51D6"/>
    <w:rsid w:val="00BE0A9C"/>
    <w:rsid w:val="00BF5BCD"/>
    <w:rsid w:val="00C0428E"/>
    <w:rsid w:val="00C11F68"/>
    <w:rsid w:val="00C418BF"/>
    <w:rsid w:val="00C811A4"/>
    <w:rsid w:val="00CD6796"/>
    <w:rsid w:val="00CF6A78"/>
    <w:rsid w:val="00D47BBE"/>
    <w:rsid w:val="00DE721D"/>
    <w:rsid w:val="00E17B5B"/>
    <w:rsid w:val="00E30593"/>
    <w:rsid w:val="00E6526D"/>
    <w:rsid w:val="00E90634"/>
    <w:rsid w:val="00EA6931"/>
    <w:rsid w:val="00ED3BE4"/>
    <w:rsid w:val="00EF3FE6"/>
    <w:rsid w:val="00F125CD"/>
    <w:rsid w:val="00F243CA"/>
    <w:rsid w:val="00F3504D"/>
    <w:rsid w:val="00F35E9D"/>
    <w:rsid w:val="00F52164"/>
    <w:rsid w:val="00F553A1"/>
    <w:rsid w:val="00F848ED"/>
    <w:rsid w:val="00F8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59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30593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E30593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E3059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E30593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E3059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E305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Monika Tkaczyk</cp:lastModifiedBy>
  <cp:revision>3</cp:revision>
  <cp:lastPrinted>2022-04-15T09:42:00Z</cp:lastPrinted>
  <dcterms:created xsi:type="dcterms:W3CDTF">2023-08-03T06:57:00Z</dcterms:created>
  <dcterms:modified xsi:type="dcterms:W3CDTF">2023-08-24T07:25:00Z</dcterms:modified>
</cp:coreProperties>
</file>