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2E3" w:rsidRPr="00E657FD" w:rsidRDefault="00DE52E3" w:rsidP="00E657FD">
      <w:pPr>
        <w:spacing w:line="360" w:lineRule="auto"/>
        <w:rPr>
          <w:rFonts w:ascii="Arial" w:hAnsi="Arial" w:cs="Arial"/>
        </w:rPr>
      </w:pPr>
      <w:r w:rsidRPr="00E657FD">
        <w:rPr>
          <w:rFonts w:ascii="Arial" w:hAnsi="Arial" w:cs="Arial"/>
        </w:rPr>
        <w:t>Bytom, dnia</w:t>
      </w:r>
      <w:r w:rsidR="00E657FD" w:rsidRPr="00E657FD">
        <w:rPr>
          <w:rFonts w:ascii="Arial" w:hAnsi="Arial" w:cs="Arial"/>
        </w:rPr>
        <w:t xml:space="preserve"> 19 </w:t>
      </w:r>
      <w:r w:rsidR="00845FC7" w:rsidRPr="00E657FD">
        <w:rPr>
          <w:rFonts w:ascii="Arial" w:hAnsi="Arial" w:cs="Arial"/>
        </w:rPr>
        <w:t xml:space="preserve">lipca 2021r. </w:t>
      </w:r>
    </w:p>
    <w:p w:rsidR="003A0AA9" w:rsidRPr="00E657FD" w:rsidRDefault="003A0AA9" w:rsidP="00E657FD">
      <w:pPr>
        <w:spacing w:line="360" w:lineRule="auto"/>
        <w:rPr>
          <w:rFonts w:ascii="Arial" w:hAnsi="Arial" w:cs="Arial"/>
          <w:szCs w:val="24"/>
        </w:rPr>
      </w:pPr>
      <w:r w:rsidRPr="00E657FD">
        <w:rPr>
          <w:rFonts w:ascii="Arial" w:hAnsi="Arial" w:cs="Arial"/>
          <w:szCs w:val="24"/>
        </w:rPr>
        <w:t>ZSE.6220.4.</w:t>
      </w:r>
      <w:r w:rsidR="000D66F6" w:rsidRPr="00E657FD">
        <w:rPr>
          <w:rFonts w:ascii="Arial" w:hAnsi="Arial" w:cs="Arial"/>
          <w:szCs w:val="24"/>
        </w:rPr>
        <w:t>2021</w:t>
      </w:r>
    </w:p>
    <w:p w:rsidR="00845FC7" w:rsidRPr="00E657FD" w:rsidRDefault="00845FC7" w:rsidP="00E657FD">
      <w:pPr>
        <w:keepNext/>
        <w:keepLines/>
        <w:spacing w:line="360" w:lineRule="auto"/>
        <w:rPr>
          <w:rFonts w:ascii="Arial" w:hAnsi="Arial" w:cs="Arial"/>
        </w:rPr>
      </w:pPr>
    </w:p>
    <w:p w:rsidR="003A0AA9" w:rsidRPr="00E657FD" w:rsidRDefault="003A0AA9" w:rsidP="00E657FD">
      <w:pPr>
        <w:keepNext/>
        <w:keepLines/>
        <w:spacing w:line="360" w:lineRule="auto"/>
        <w:rPr>
          <w:rFonts w:ascii="Arial" w:hAnsi="Arial" w:cs="Arial"/>
          <w:b/>
          <w:bCs/>
          <w:smallCaps/>
          <w:spacing w:val="20"/>
          <w:kern w:val="20"/>
        </w:rPr>
      </w:pPr>
      <w:r w:rsidRPr="00E657FD">
        <w:rPr>
          <w:rFonts w:ascii="Arial" w:hAnsi="Arial" w:cs="Arial"/>
          <w:b/>
          <w:bCs/>
          <w:smallCaps/>
          <w:spacing w:val="20"/>
          <w:kern w:val="20"/>
        </w:rPr>
        <w:t>D E C Y Z J A</w:t>
      </w:r>
    </w:p>
    <w:p w:rsidR="003A0AA9" w:rsidRPr="00E657FD" w:rsidRDefault="00E657FD" w:rsidP="00E657FD">
      <w:pPr>
        <w:keepNext/>
        <w:keepLines/>
        <w:tabs>
          <w:tab w:val="left" w:pos="3018"/>
        </w:tabs>
        <w:spacing w:line="360" w:lineRule="auto"/>
        <w:rPr>
          <w:rFonts w:ascii="Arial" w:hAnsi="Arial" w:cs="Arial"/>
        </w:rPr>
      </w:pPr>
      <w:r w:rsidRPr="00E657FD">
        <w:rPr>
          <w:rFonts w:ascii="Arial" w:hAnsi="Arial" w:cs="Arial"/>
        </w:rPr>
        <w:tab/>
      </w:r>
    </w:p>
    <w:p w:rsidR="00DE52E3" w:rsidRPr="009133FB" w:rsidRDefault="003A0AA9" w:rsidP="009133FB">
      <w:pPr>
        <w:keepNext/>
        <w:keepLines/>
        <w:spacing w:after="120" w:line="360" w:lineRule="auto"/>
        <w:rPr>
          <w:rFonts w:ascii="Arial" w:hAnsi="Arial" w:cs="Arial"/>
          <w:bCs/>
          <w:smallCaps/>
          <w:color w:val="000000" w:themeColor="text1"/>
          <w:spacing w:val="20"/>
          <w:kern w:val="20"/>
        </w:rPr>
      </w:pPr>
      <w:r w:rsidRPr="00E657FD">
        <w:rPr>
          <w:rFonts w:ascii="Arial" w:hAnsi="Arial" w:cs="Arial"/>
        </w:rPr>
        <w:t>Działając na podstawie art. 104 ustawy z dnia 14 czerwca 1960 r. Kodeks postępowania administracyj</w:t>
      </w:r>
      <w:r w:rsidR="003E2403" w:rsidRPr="00E657FD">
        <w:rPr>
          <w:rFonts w:ascii="Arial" w:hAnsi="Arial" w:cs="Arial"/>
        </w:rPr>
        <w:t>nego (tekst jedn.: Dz. U. z 2021</w:t>
      </w:r>
      <w:r w:rsidRPr="00E657FD">
        <w:rPr>
          <w:rFonts w:ascii="Arial" w:hAnsi="Arial" w:cs="Arial"/>
        </w:rPr>
        <w:t xml:space="preserve"> r. poz. </w:t>
      </w:r>
      <w:r w:rsidR="00A173FC" w:rsidRPr="00E657FD">
        <w:rPr>
          <w:rFonts w:ascii="Arial" w:hAnsi="Arial" w:cs="Arial"/>
        </w:rPr>
        <w:t>735</w:t>
      </w:r>
      <w:r w:rsidR="000D66F6" w:rsidRPr="00E657FD">
        <w:rPr>
          <w:rFonts w:ascii="Arial" w:hAnsi="Arial" w:cs="Arial"/>
        </w:rPr>
        <w:t xml:space="preserve"> z późn. zm.</w:t>
      </w:r>
      <w:r w:rsidR="00845FC7" w:rsidRPr="00E657FD">
        <w:rPr>
          <w:rFonts w:ascii="Arial" w:hAnsi="Arial" w:cs="Arial"/>
        </w:rPr>
        <w:t xml:space="preserve">) zwanej dalej </w:t>
      </w:r>
      <w:r w:rsidR="00DD4CB2" w:rsidRPr="00E657FD">
        <w:rPr>
          <w:rFonts w:ascii="Arial" w:hAnsi="Arial" w:cs="Arial"/>
        </w:rPr>
        <w:t>Kpa</w:t>
      </w:r>
      <w:r w:rsidRPr="00E657FD">
        <w:rPr>
          <w:rFonts w:ascii="Arial" w:hAnsi="Arial" w:cs="Arial"/>
        </w:rPr>
        <w:t xml:space="preserve"> oraz art. 39 ust. 1, 2 i 5 ustawy z dnia 8 marca 1990 r. o samorządzie gminnym (teks</w:t>
      </w:r>
      <w:r w:rsidR="00845FC7" w:rsidRPr="00E657FD">
        <w:rPr>
          <w:rFonts w:ascii="Arial" w:hAnsi="Arial" w:cs="Arial"/>
        </w:rPr>
        <w:t>t jedn.:</w:t>
      </w:r>
      <w:r w:rsidR="00166165" w:rsidRPr="00E657FD">
        <w:rPr>
          <w:rFonts w:ascii="Arial" w:hAnsi="Arial" w:cs="Arial"/>
        </w:rPr>
        <w:t xml:space="preserve"> </w:t>
      </w:r>
      <w:r w:rsidRPr="00E657FD">
        <w:rPr>
          <w:rFonts w:ascii="Arial" w:hAnsi="Arial" w:cs="Arial"/>
        </w:rPr>
        <w:t xml:space="preserve">Dz. U. z 2020 r. poz. 713 z późn. zm,) - w związku z art. </w:t>
      </w:r>
      <w:r w:rsidRPr="00E657FD">
        <w:rPr>
          <w:rFonts w:ascii="Arial" w:hAnsi="Arial" w:cs="Arial"/>
          <w:color w:val="000000"/>
        </w:rPr>
        <w:t>64 ust.1</w:t>
      </w:r>
      <w:r w:rsidRPr="00E657FD">
        <w:rPr>
          <w:rFonts w:ascii="Arial" w:hAnsi="Arial" w:cs="Arial"/>
        </w:rPr>
        <w:t xml:space="preserve"> , 71 ust. 1 i 2 pkt 1, art. 7</w:t>
      </w:r>
      <w:r w:rsidR="0026406F" w:rsidRPr="00E657FD">
        <w:rPr>
          <w:rFonts w:ascii="Arial" w:hAnsi="Arial" w:cs="Arial"/>
        </w:rPr>
        <w:t xml:space="preserve">3 ust. 1, art. 75 ust. 1 pkt 4, </w:t>
      </w:r>
      <w:r w:rsidR="00D55BB5" w:rsidRPr="00E657FD">
        <w:rPr>
          <w:rFonts w:ascii="Arial" w:hAnsi="Arial" w:cs="Arial"/>
        </w:rPr>
        <w:t>art.</w:t>
      </w:r>
      <w:r w:rsidR="00DD4CB2" w:rsidRPr="00E657FD">
        <w:rPr>
          <w:rFonts w:ascii="Arial" w:hAnsi="Arial" w:cs="Arial"/>
        </w:rPr>
        <w:t xml:space="preserve"> </w:t>
      </w:r>
      <w:r w:rsidRPr="00E657FD">
        <w:rPr>
          <w:rFonts w:ascii="Arial" w:hAnsi="Arial" w:cs="Arial"/>
        </w:rPr>
        <w:t>84</w:t>
      </w:r>
      <w:r w:rsidR="0026406F" w:rsidRPr="00E657FD">
        <w:rPr>
          <w:rFonts w:ascii="Arial" w:hAnsi="Arial" w:cs="Arial"/>
        </w:rPr>
        <w:t xml:space="preserve">, </w:t>
      </w:r>
      <w:r w:rsidR="00D55BB5" w:rsidRPr="00E657FD">
        <w:rPr>
          <w:rFonts w:ascii="Arial" w:hAnsi="Arial" w:cs="Arial"/>
        </w:rPr>
        <w:t>a</w:t>
      </w:r>
      <w:r w:rsidR="0026406F" w:rsidRPr="00E657FD">
        <w:rPr>
          <w:rFonts w:ascii="Arial" w:hAnsi="Arial" w:cs="Arial"/>
        </w:rPr>
        <w:t>rt.</w:t>
      </w:r>
      <w:r w:rsidR="00DD4CB2" w:rsidRPr="00E657FD">
        <w:rPr>
          <w:rFonts w:ascii="Arial" w:hAnsi="Arial" w:cs="Arial"/>
        </w:rPr>
        <w:t xml:space="preserve"> </w:t>
      </w:r>
      <w:r w:rsidR="0026406F" w:rsidRPr="00E657FD">
        <w:rPr>
          <w:rFonts w:ascii="Arial" w:hAnsi="Arial" w:cs="Arial"/>
        </w:rPr>
        <w:t xml:space="preserve">85 i art. 86 ustawy z dnia 3 października </w:t>
      </w:r>
      <w:r w:rsidR="00D55BB5" w:rsidRPr="00E657FD">
        <w:rPr>
          <w:rFonts w:ascii="Arial" w:hAnsi="Arial" w:cs="Arial"/>
        </w:rPr>
        <w:t xml:space="preserve">2008r. </w:t>
      </w:r>
      <w:r w:rsidR="00097D8C" w:rsidRPr="00E657FD">
        <w:rPr>
          <w:rFonts w:ascii="Arial" w:hAnsi="Arial" w:cs="Arial"/>
        </w:rPr>
        <w:t xml:space="preserve">o udostępnianiu </w:t>
      </w:r>
      <w:r w:rsidRPr="00E657FD">
        <w:rPr>
          <w:rFonts w:ascii="Arial" w:hAnsi="Arial" w:cs="Arial"/>
        </w:rPr>
        <w:t>informacji o środowisku i jego ochronie, udziale społeczeństwa w ochronie środowiska oraz o ocenach oddziaływania na środow</w:t>
      </w:r>
      <w:r w:rsidR="003E2403" w:rsidRPr="00E657FD">
        <w:rPr>
          <w:rFonts w:ascii="Arial" w:hAnsi="Arial" w:cs="Arial"/>
        </w:rPr>
        <w:t>isko (tekst jedn.: Dz. U. z 2021</w:t>
      </w:r>
      <w:r w:rsidRPr="00E657FD">
        <w:rPr>
          <w:rFonts w:ascii="Arial" w:hAnsi="Arial" w:cs="Arial"/>
        </w:rPr>
        <w:t xml:space="preserve"> r. poz. 2</w:t>
      </w:r>
      <w:r w:rsidR="00F37282" w:rsidRPr="00E657FD">
        <w:rPr>
          <w:rFonts w:ascii="Arial" w:hAnsi="Arial" w:cs="Arial"/>
        </w:rPr>
        <w:t>47</w:t>
      </w:r>
      <w:r w:rsidR="00C813B8" w:rsidRPr="00E657FD">
        <w:rPr>
          <w:rFonts w:ascii="Arial" w:hAnsi="Arial" w:cs="Arial"/>
        </w:rPr>
        <w:t>), zwanej dalej u</w:t>
      </w:r>
      <w:r w:rsidRPr="00E657FD">
        <w:rPr>
          <w:rFonts w:ascii="Arial" w:hAnsi="Arial" w:cs="Arial"/>
        </w:rPr>
        <w:t xml:space="preserve">ooś, </w:t>
      </w:r>
      <w:r w:rsidR="00845FC7" w:rsidRPr="00E657FD">
        <w:rPr>
          <w:rFonts w:ascii="Arial" w:hAnsi="Arial" w:cs="Arial"/>
          <w:color w:val="000000"/>
        </w:rPr>
        <w:t xml:space="preserve">§ </w:t>
      </w:r>
      <w:r w:rsidRPr="00E657FD">
        <w:rPr>
          <w:rFonts w:ascii="Arial" w:hAnsi="Arial" w:cs="Arial"/>
          <w:color w:val="000000"/>
        </w:rPr>
        <w:t xml:space="preserve">3 ust.1 pkt </w:t>
      </w:r>
      <w:r w:rsidR="00357787" w:rsidRPr="00E657FD">
        <w:rPr>
          <w:rFonts w:ascii="Arial" w:hAnsi="Arial" w:cs="Arial"/>
          <w:color w:val="000000"/>
        </w:rPr>
        <w:t xml:space="preserve">82, 83a </w:t>
      </w:r>
      <w:r w:rsidRPr="00E657FD">
        <w:rPr>
          <w:rFonts w:ascii="Arial" w:hAnsi="Arial" w:cs="Arial"/>
          <w:color w:val="000000"/>
        </w:rPr>
        <w:t xml:space="preserve">rozporządzenia </w:t>
      </w:r>
      <w:r w:rsidRPr="00E657FD">
        <w:rPr>
          <w:rFonts w:ascii="Arial" w:hAnsi="Arial" w:cs="Arial"/>
        </w:rPr>
        <w:t>Rady Ministrów z dnia 10 września 2019 r. w sprawie przedsięwzięć mogących znacząco oddziaływać na środowisko (D</w:t>
      </w:r>
      <w:r w:rsidR="00357787" w:rsidRPr="00E657FD">
        <w:rPr>
          <w:rFonts w:ascii="Arial" w:hAnsi="Arial" w:cs="Arial"/>
        </w:rPr>
        <w:t>z. U. z 2019 r. poz. 1839</w:t>
      </w:r>
      <w:r w:rsidR="009133FB">
        <w:rPr>
          <w:rFonts w:ascii="Arial" w:hAnsi="Arial" w:cs="Arial"/>
          <w:color w:val="000000" w:themeColor="text1"/>
        </w:rPr>
        <w:t>)</w:t>
      </w:r>
    </w:p>
    <w:p w:rsidR="00E657FD" w:rsidRPr="009133FB" w:rsidRDefault="00DE52E3" w:rsidP="009133FB">
      <w:pPr>
        <w:keepNext/>
        <w:keepLines/>
        <w:spacing w:after="120" w:line="360" w:lineRule="auto"/>
        <w:rPr>
          <w:rFonts w:ascii="Arial" w:hAnsi="Arial" w:cs="Arial"/>
          <w:b/>
          <w:i/>
          <w:szCs w:val="24"/>
        </w:rPr>
      </w:pPr>
      <w:r w:rsidRPr="009133FB">
        <w:rPr>
          <w:rFonts w:ascii="Arial" w:hAnsi="Arial" w:cs="Arial"/>
          <w:color w:val="000000" w:themeColor="text1"/>
          <w:szCs w:val="24"/>
        </w:rPr>
        <w:t xml:space="preserve">- </w:t>
      </w:r>
      <w:r w:rsidR="00F20C52" w:rsidRPr="009133FB">
        <w:rPr>
          <w:rFonts w:ascii="Arial" w:hAnsi="Arial" w:cs="Arial"/>
          <w:color w:val="C00000"/>
          <w:szCs w:val="24"/>
        </w:rPr>
        <w:t xml:space="preserve"> </w:t>
      </w:r>
      <w:r w:rsidR="003A0AA9" w:rsidRPr="009133FB">
        <w:rPr>
          <w:rFonts w:ascii="Arial" w:hAnsi="Arial" w:cs="Arial"/>
          <w:szCs w:val="24"/>
        </w:rPr>
        <w:t xml:space="preserve">po </w:t>
      </w:r>
      <w:r w:rsidR="0035313B" w:rsidRPr="009133FB">
        <w:rPr>
          <w:rFonts w:ascii="Arial" w:hAnsi="Arial" w:cs="Arial"/>
          <w:szCs w:val="24"/>
        </w:rPr>
        <w:t>rozpatrzeniu wniosku</w:t>
      </w:r>
      <w:r w:rsidR="003A0AA9" w:rsidRPr="009133FB">
        <w:rPr>
          <w:rFonts w:ascii="Arial" w:hAnsi="Arial" w:cs="Arial"/>
          <w:szCs w:val="24"/>
        </w:rPr>
        <w:t xml:space="preserve"> z dnia </w:t>
      </w:r>
      <w:r w:rsidR="006B682C" w:rsidRPr="009133FB">
        <w:rPr>
          <w:rFonts w:ascii="Arial" w:hAnsi="Arial" w:cs="Arial"/>
          <w:color w:val="000000"/>
          <w:szCs w:val="24"/>
        </w:rPr>
        <w:t>16 marca</w:t>
      </w:r>
      <w:r w:rsidR="003A0AA9" w:rsidRPr="009133FB">
        <w:rPr>
          <w:rFonts w:ascii="Arial" w:hAnsi="Arial" w:cs="Arial"/>
          <w:color w:val="000000"/>
          <w:szCs w:val="24"/>
        </w:rPr>
        <w:t xml:space="preserve"> </w:t>
      </w:r>
      <w:r w:rsidR="006B682C" w:rsidRPr="009133FB">
        <w:rPr>
          <w:rFonts w:ascii="Arial" w:hAnsi="Arial" w:cs="Arial"/>
          <w:color w:val="000000"/>
          <w:szCs w:val="24"/>
        </w:rPr>
        <w:t>2021</w:t>
      </w:r>
      <w:r w:rsidR="003A0AA9" w:rsidRPr="009133FB">
        <w:rPr>
          <w:rFonts w:ascii="Arial" w:hAnsi="Arial" w:cs="Arial"/>
          <w:color w:val="000000"/>
          <w:szCs w:val="24"/>
        </w:rPr>
        <w:t xml:space="preserve"> r.</w:t>
      </w:r>
      <w:r w:rsidR="00AF3EA7" w:rsidRPr="009133FB">
        <w:rPr>
          <w:rFonts w:ascii="Arial" w:hAnsi="Arial" w:cs="Arial"/>
          <w:color w:val="000000"/>
          <w:szCs w:val="24"/>
        </w:rPr>
        <w:t xml:space="preserve"> (</w:t>
      </w:r>
      <w:r w:rsidR="006B682C" w:rsidRPr="009133FB">
        <w:rPr>
          <w:rFonts w:ascii="Arial" w:hAnsi="Arial" w:cs="Arial"/>
          <w:color w:val="000000"/>
          <w:szCs w:val="24"/>
        </w:rPr>
        <w:t>data wpływu: 19 marca 2021r.)</w:t>
      </w:r>
      <w:r w:rsidR="00E657FD" w:rsidRPr="009133FB">
        <w:rPr>
          <w:rFonts w:ascii="Arial" w:hAnsi="Arial" w:cs="Arial"/>
          <w:color w:val="000000"/>
          <w:szCs w:val="24"/>
        </w:rPr>
        <w:t xml:space="preserve"> wraz </w:t>
      </w:r>
      <w:r w:rsidR="00A95447" w:rsidRPr="009133FB">
        <w:rPr>
          <w:rFonts w:ascii="Arial" w:hAnsi="Arial" w:cs="Arial"/>
          <w:color w:val="000000"/>
          <w:szCs w:val="24"/>
        </w:rPr>
        <w:t xml:space="preserve">z uzupełnieniem z dnia 29 marca 2021r., </w:t>
      </w:r>
      <w:r w:rsidR="006B682C" w:rsidRPr="009133FB">
        <w:rPr>
          <w:rFonts w:ascii="Arial" w:hAnsi="Arial" w:cs="Arial"/>
          <w:color w:val="000000"/>
          <w:szCs w:val="24"/>
        </w:rPr>
        <w:t>spółk</w:t>
      </w:r>
      <w:r w:rsidR="00AF3EA7" w:rsidRPr="009133FB">
        <w:rPr>
          <w:rFonts w:ascii="Arial" w:hAnsi="Arial" w:cs="Arial"/>
          <w:color w:val="000000"/>
          <w:szCs w:val="24"/>
        </w:rPr>
        <w:t xml:space="preserve">i </w:t>
      </w:r>
      <w:r w:rsidR="00AF3EA7" w:rsidRPr="009133FB">
        <w:rPr>
          <w:rFonts w:ascii="Arial" w:hAnsi="Arial" w:cs="Arial"/>
          <w:szCs w:val="24"/>
        </w:rPr>
        <w:t>C</w:t>
      </w:r>
      <w:r w:rsidR="003D47BD" w:rsidRPr="009133FB">
        <w:rPr>
          <w:rFonts w:ascii="Arial" w:hAnsi="Arial" w:cs="Arial"/>
          <w:szCs w:val="24"/>
        </w:rPr>
        <w:t xml:space="preserve">ANPACK </w:t>
      </w:r>
      <w:r w:rsidR="00AF3EA7" w:rsidRPr="009133FB">
        <w:rPr>
          <w:rFonts w:ascii="Arial" w:hAnsi="Arial" w:cs="Arial"/>
          <w:szCs w:val="24"/>
        </w:rPr>
        <w:t xml:space="preserve">Recycling sp. z o.o. </w:t>
      </w:r>
      <w:r w:rsidR="003A0AA9" w:rsidRPr="009133FB">
        <w:rPr>
          <w:rFonts w:ascii="Arial" w:hAnsi="Arial" w:cs="Arial"/>
          <w:szCs w:val="24"/>
        </w:rPr>
        <w:t xml:space="preserve">z siedzibą przy </w:t>
      </w:r>
      <w:r w:rsidR="00A95447" w:rsidRPr="009133FB">
        <w:rPr>
          <w:rFonts w:ascii="Arial" w:hAnsi="Arial" w:cs="Arial"/>
          <w:color w:val="000000"/>
          <w:szCs w:val="24"/>
        </w:rPr>
        <w:t xml:space="preserve">ul. Jasnogórskiej 1 w </w:t>
      </w:r>
      <w:r w:rsidR="003D47BD" w:rsidRPr="009133FB">
        <w:rPr>
          <w:rFonts w:ascii="Arial" w:hAnsi="Arial" w:cs="Arial"/>
          <w:color w:val="000000"/>
          <w:szCs w:val="24"/>
        </w:rPr>
        <w:t>Krakowie</w:t>
      </w:r>
      <w:r w:rsidR="00A95447" w:rsidRPr="009133FB">
        <w:rPr>
          <w:rFonts w:ascii="Arial" w:hAnsi="Arial" w:cs="Arial"/>
          <w:color w:val="000000"/>
          <w:szCs w:val="24"/>
        </w:rPr>
        <w:t xml:space="preserve"> </w:t>
      </w:r>
      <w:r w:rsidR="003A0AA9" w:rsidRPr="009133FB">
        <w:rPr>
          <w:rFonts w:ascii="Arial" w:hAnsi="Arial" w:cs="Arial"/>
          <w:szCs w:val="24"/>
        </w:rPr>
        <w:t xml:space="preserve">wraz z załącznikami, w tym Kartą Informacyjną Przedsięwzięcia (KIP) w sprawie o wydanie decyzji o środowiskowych uwarunkowaniach dla przedsięwzięcia </w:t>
      </w:r>
      <w:r w:rsidR="003A0AA9" w:rsidRPr="009133FB">
        <w:rPr>
          <w:rStyle w:val="FontStyle24"/>
          <w:rFonts w:ascii="Arial" w:hAnsi="Arial" w:cs="Arial"/>
          <w:sz w:val="24"/>
          <w:szCs w:val="24"/>
        </w:rPr>
        <w:t>polegającego na:</w:t>
      </w:r>
      <w:r w:rsidR="003A0AA9" w:rsidRPr="009133FB">
        <w:rPr>
          <w:rFonts w:ascii="Arial" w:hAnsi="Arial" w:cs="Arial"/>
          <w:b/>
          <w:i/>
          <w:szCs w:val="24"/>
        </w:rPr>
        <w:t xml:space="preserve"> </w:t>
      </w:r>
      <w:r w:rsidR="0035313B" w:rsidRPr="009133FB">
        <w:rPr>
          <w:rFonts w:ascii="Arial" w:hAnsi="Arial" w:cs="Arial"/>
          <w:b/>
          <w:szCs w:val="24"/>
        </w:rPr>
        <w:t>„</w:t>
      </w:r>
      <w:r w:rsidR="003D47BD" w:rsidRPr="009133FB">
        <w:rPr>
          <w:rFonts w:ascii="Arial" w:hAnsi="Arial" w:cs="Arial"/>
          <w:b/>
          <w:szCs w:val="24"/>
        </w:rPr>
        <w:t>Pr</w:t>
      </w:r>
      <w:r w:rsidR="0035313B" w:rsidRPr="009133FB">
        <w:rPr>
          <w:rFonts w:ascii="Arial" w:hAnsi="Arial" w:cs="Arial"/>
          <w:b/>
          <w:szCs w:val="24"/>
        </w:rPr>
        <w:t xml:space="preserve">zeniesieniu zakładu zbierania </w:t>
      </w:r>
      <w:r w:rsidR="003D47BD" w:rsidRPr="009133FB">
        <w:rPr>
          <w:rFonts w:ascii="Arial" w:hAnsi="Arial" w:cs="Arial"/>
          <w:b/>
          <w:szCs w:val="24"/>
        </w:rPr>
        <w:t xml:space="preserve">i przetwarzania aluminium na działkę ewidencyjną nr 1535/21 obręb Łagiewniki przy ul. Szyby Rycerskie 4 w Bytomiu.” </w:t>
      </w:r>
    </w:p>
    <w:p w:rsidR="00D55BB5" w:rsidRPr="00E657FD" w:rsidRDefault="00DE52E3" w:rsidP="00E657FD">
      <w:pPr>
        <w:tabs>
          <w:tab w:val="left" w:pos="360"/>
        </w:tabs>
        <w:spacing w:line="360" w:lineRule="auto"/>
        <w:rPr>
          <w:rFonts w:ascii="Arial" w:hAnsi="Arial" w:cs="Arial"/>
        </w:rPr>
      </w:pPr>
      <w:r w:rsidRPr="00E657FD">
        <w:rPr>
          <w:rFonts w:ascii="Arial" w:hAnsi="Arial" w:cs="Arial"/>
        </w:rPr>
        <w:t xml:space="preserve">- </w:t>
      </w:r>
      <w:r w:rsidR="003A0AA9" w:rsidRPr="00E657FD">
        <w:rPr>
          <w:rFonts w:ascii="Arial" w:hAnsi="Arial" w:cs="Arial"/>
        </w:rPr>
        <w:t>po uzyskaniu opinii</w:t>
      </w:r>
      <w:r w:rsidRPr="00E657FD">
        <w:rPr>
          <w:rFonts w:ascii="Arial" w:hAnsi="Arial" w:cs="Arial"/>
        </w:rPr>
        <w:t>:</w:t>
      </w:r>
    </w:p>
    <w:p w:rsidR="00D55BB5" w:rsidRPr="00E657FD" w:rsidRDefault="003A0AA9" w:rsidP="00E657FD">
      <w:pPr>
        <w:pStyle w:val="Akapitzlist"/>
        <w:numPr>
          <w:ilvl w:val="0"/>
          <w:numId w:val="9"/>
        </w:numPr>
        <w:tabs>
          <w:tab w:val="left" w:pos="284"/>
        </w:tabs>
        <w:spacing w:line="360" w:lineRule="auto"/>
        <w:ind w:left="284" w:hanging="284"/>
        <w:rPr>
          <w:rFonts w:ascii="Arial" w:hAnsi="Arial" w:cs="Arial"/>
        </w:rPr>
      </w:pPr>
      <w:r w:rsidRPr="00E657FD">
        <w:rPr>
          <w:rFonts w:ascii="Arial" w:hAnsi="Arial" w:cs="Arial"/>
        </w:rPr>
        <w:t>Regionalnego Dyrektora Ochrony Środowiska</w:t>
      </w:r>
      <w:r w:rsidR="003D47BD" w:rsidRPr="00E657FD">
        <w:rPr>
          <w:rFonts w:ascii="Arial" w:hAnsi="Arial" w:cs="Arial"/>
        </w:rPr>
        <w:t xml:space="preserve"> w Katowicach znak: WOOS.4220.282.2021.JB </w:t>
      </w:r>
      <w:r w:rsidRPr="00E657FD">
        <w:rPr>
          <w:rFonts w:ascii="Arial" w:hAnsi="Arial" w:cs="Arial"/>
        </w:rPr>
        <w:t xml:space="preserve"> z dnia </w:t>
      </w:r>
      <w:r w:rsidR="003D47BD" w:rsidRPr="00E657FD">
        <w:rPr>
          <w:rFonts w:ascii="Arial" w:hAnsi="Arial" w:cs="Arial"/>
        </w:rPr>
        <w:t>27 maja 2021r.</w:t>
      </w:r>
      <w:r w:rsidRPr="00E657FD">
        <w:rPr>
          <w:rFonts w:ascii="Arial" w:hAnsi="Arial" w:cs="Arial"/>
        </w:rPr>
        <w:t xml:space="preserve"> oraz </w:t>
      </w:r>
    </w:p>
    <w:p w:rsidR="003A0AA9" w:rsidRPr="00E657FD" w:rsidRDefault="003A0AA9" w:rsidP="00E657FD">
      <w:pPr>
        <w:pStyle w:val="Akapitzlist"/>
        <w:numPr>
          <w:ilvl w:val="0"/>
          <w:numId w:val="9"/>
        </w:numPr>
        <w:tabs>
          <w:tab w:val="left" w:pos="284"/>
        </w:tabs>
        <w:spacing w:line="360" w:lineRule="auto"/>
        <w:ind w:left="284" w:hanging="284"/>
        <w:rPr>
          <w:rFonts w:ascii="Arial" w:hAnsi="Arial" w:cs="Arial"/>
        </w:rPr>
      </w:pPr>
      <w:r w:rsidRPr="00E657FD">
        <w:rPr>
          <w:rFonts w:ascii="Arial" w:hAnsi="Arial" w:cs="Arial"/>
        </w:rPr>
        <w:t xml:space="preserve">Dyrektora Państwowego Gospodarstwa Wodnego Wody Polskie </w:t>
      </w:r>
      <w:r w:rsidRPr="00E657FD">
        <w:rPr>
          <w:rFonts w:ascii="Arial" w:hAnsi="Arial" w:cs="Arial"/>
          <w:szCs w:val="24"/>
        </w:rPr>
        <w:t xml:space="preserve">– </w:t>
      </w:r>
      <w:r w:rsidRPr="00E657FD">
        <w:rPr>
          <w:rStyle w:val="FontStyle294"/>
          <w:rFonts w:ascii="Arial" w:hAnsi="Arial" w:cs="Arial"/>
          <w:sz w:val="24"/>
          <w:szCs w:val="24"/>
        </w:rPr>
        <w:t>Regionalnego Zarządu Gospodarki Wodnej w Gliwicach</w:t>
      </w:r>
      <w:r w:rsidRPr="00E657FD">
        <w:rPr>
          <w:rFonts w:ascii="Arial" w:hAnsi="Arial" w:cs="Arial"/>
          <w:szCs w:val="24"/>
        </w:rPr>
        <w:t xml:space="preserve"> znak: </w:t>
      </w:r>
      <w:r w:rsidRPr="00E657FD">
        <w:rPr>
          <w:rStyle w:val="FontStyle20"/>
          <w:rFonts w:ascii="Arial" w:hAnsi="Arial" w:cs="Arial"/>
          <w:b w:val="0"/>
          <w:bCs w:val="0"/>
          <w:sz w:val="24"/>
          <w:szCs w:val="24"/>
        </w:rPr>
        <w:t>GL.ZZŚ.1.435.</w:t>
      </w:r>
      <w:r w:rsidR="00F20C52" w:rsidRPr="00E657FD">
        <w:rPr>
          <w:rStyle w:val="FontStyle20"/>
          <w:rFonts w:ascii="Arial" w:hAnsi="Arial" w:cs="Arial"/>
          <w:b w:val="0"/>
          <w:bCs w:val="0"/>
          <w:sz w:val="24"/>
          <w:szCs w:val="24"/>
        </w:rPr>
        <w:t>68.2021</w:t>
      </w:r>
      <w:r w:rsidRPr="00E657FD">
        <w:rPr>
          <w:rStyle w:val="FontStyle20"/>
          <w:rFonts w:ascii="Arial" w:hAnsi="Arial" w:cs="Arial"/>
          <w:b w:val="0"/>
          <w:bCs w:val="0"/>
          <w:sz w:val="24"/>
          <w:szCs w:val="24"/>
        </w:rPr>
        <w:t xml:space="preserve">.MS  </w:t>
      </w:r>
      <w:r w:rsidR="00F20C52" w:rsidRPr="00E657FD">
        <w:rPr>
          <w:rFonts w:ascii="Arial" w:hAnsi="Arial" w:cs="Arial"/>
          <w:szCs w:val="24"/>
        </w:rPr>
        <w:t>z dnia 18</w:t>
      </w:r>
      <w:r w:rsidRPr="00E657FD">
        <w:rPr>
          <w:rFonts w:ascii="Arial" w:hAnsi="Arial" w:cs="Arial"/>
          <w:szCs w:val="24"/>
        </w:rPr>
        <w:t xml:space="preserve"> </w:t>
      </w:r>
      <w:r w:rsidR="00F20C52" w:rsidRPr="00E657FD">
        <w:rPr>
          <w:rFonts w:ascii="Arial" w:hAnsi="Arial" w:cs="Arial"/>
          <w:szCs w:val="24"/>
        </w:rPr>
        <w:t>maja</w:t>
      </w:r>
      <w:r w:rsidR="00F20C52" w:rsidRPr="00E657FD">
        <w:rPr>
          <w:rFonts w:ascii="Arial" w:hAnsi="Arial" w:cs="Arial"/>
        </w:rPr>
        <w:t xml:space="preserve"> 2021</w:t>
      </w:r>
      <w:r w:rsidRPr="00E657FD">
        <w:rPr>
          <w:rFonts w:ascii="Arial" w:hAnsi="Arial" w:cs="Arial"/>
        </w:rPr>
        <w:t xml:space="preserve"> r.</w:t>
      </w:r>
      <w:r w:rsidRPr="00E657FD">
        <w:rPr>
          <w:rStyle w:val="FontStyle20"/>
          <w:rFonts w:ascii="Arial" w:hAnsi="Arial" w:cs="Arial"/>
        </w:rPr>
        <w:t xml:space="preserve">, </w:t>
      </w:r>
    </w:p>
    <w:p w:rsidR="00E72C8F" w:rsidRPr="00E657FD" w:rsidRDefault="00E72C8F" w:rsidP="00E657FD">
      <w:pPr>
        <w:spacing w:line="360" w:lineRule="auto"/>
        <w:rPr>
          <w:rFonts w:ascii="Arial" w:hAnsi="Arial" w:cs="Arial"/>
          <w:b/>
          <w:bCs/>
        </w:rPr>
      </w:pPr>
    </w:p>
    <w:p w:rsidR="003A0AA9" w:rsidRPr="00E657FD" w:rsidRDefault="003A0AA9" w:rsidP="00E657FD">
      <w:pPr>
        <w:spacing w:line="360" w:lineRule="auto"/>
        <w:rPr>
          <w:rFonts w:ascii="Arial" w:hAnsi="Arial" w:cs="Arial"/>
          <w:b/>
          <w:bCs/>
        </w:rPr>
      </w:pPr>
      <w:r w:rsidRPr="00E657FD">
        <w:rPr>
          <w:rFonts w:ascii="Arial" w:hAnsi="Arial" w:cs="Arial"/>
          <w:b/>
          <w:bCs/>
        </w:rPr>
        <w:t xml:space="preserve">o r z e k a m </w:t>
      </w:r>
    </w:p>
    <w:p w:rsidR="00E72C8F" w:rsidRPr="00E657FD" w:rsidRDefault="00E72C8F" w:rsidP="00E657FD">
      <w:pPr>
        <w:pStyle w:val="Tekstpodstawowy21"/>
        <w:widowControl/>
        <w:suppressAutoHyphens w:val="0"/>
        <w:spacing w:line="360" w:lineRule="auto"/>
        <w:jc w:val="left"/>
        <w:rPr>
          <w:rFonts w:ascii="Arial" w:hAnsi="Arial" w:cs="Arial"/>
          <w:lang w:eastAsia="pl-PL"/>
        </w:rPr>
      </w:pPr>
    </w:p>
    <w:p w:rsidR="003A0AA9" w:rsidRDefault="0035313B" w:rsidP="00E657FD">
      <w:pPr>
        <w:pStyle w:val="Tekstpodstawowywcity"/>
        <w:widowControl w:val="0"/>
        <w:tabs>
          <w:tab w:val="left" w:pos="567"/>
        </w:tabs>
        <w:overflowPunct w:val="0"/>
        <w:adjustRightInd w:val="0"/>
        <w:spacing w:line="360" w:lineRule="auto"/>
        <w:rPr>
          <w:rFonts w:ascii="Arial" w:hAnsi="Arial" w:cs="Arial"/>
          <w:b/>
          <w:sz w:val="24"/>
          <w:szCs w:val="24"/>
        </w:rPr>
      </w:pPr>
      <w:r w:rsidRPr="00E657FD">
        <w:rPr>
          <w:rFonts w:ascii="Arial" w:hAnsi="Arial" w:cs="Arial"/>
          <w:b/>
          <w:sz w:val="24"/>
          <w:szCs w:val="24"/>
          <w:lang w:eastAsia="zh-CN"/>
        </w:rPr>
        <w:t xml:space="preserve">I. </w:t>
      </w:r>
      <w:r w:rsidRPr="00E657FD">
        <w:rPr>
          <w:rFonts w:ascii="Arial" w:hAnsi="Arial" w:cs="Arial"/>
          <w:sz w:val="24"/>
          <w:szCs w:val="24"/>
          <w:lang w:eastAsia="zh-CN"/>
        </w:rPr>
        <w:t xml:space="preserve">Stwierdzić </w:t>
      </w:r>
      <w:r w:rsidR="003A0AA9" w:rsidRPr="00E657FD">
        <w:rPr>
          <w:rFonts w:ascii="Arial" w:hAnsi="Arial" w:cs="Arial"/>
          <w:sz w:val="24"/>
          <w:szCs w:val="24"/>
          <w:lang w:eastAsia="zh-CN"/>
        </w:rPr>
        <w:t xml:space="preserve">brak potrzeby przeprowadzenia oceny </w:t>
      </w:r>
      <w:r w:rsidR="003A0AA9" w:rsidRPr="00E657FD">
        <w:rPr>
          <w:rFonts w:ascii="Arial" w:hAnsi="Arial" w:cs="Arial"/>
          <w:sz w:val="24"/>
        </w:rPr>
        <w:t xml:space="preserve">oddziaływania na środowisko dla </w:t>
      </w:r>
      <w:r w:rsidR="003A0AA9" w:rsidRPr="00E657FD">
        <w:rPr>
          <w:rFonts w:ascii="Arial" w:hAnsi="Arial" w:cs="Arial"/>
          <w:sz w:val="24"/>
        </w:rPr>
        <w:lastRenderedPageBreak/>
        <w:t>przedsięwzięcia mogącego potencjalnie znacząco oddziaływać na środowisko polegającego na:</w:t>
      </w:r>
      <w:r w:rsidR="00F20C52" w:rsidRPr="00E657FD">
        <w:rPr>
          <w:rFonts w:ascii="Arial" w:hAnsi="Arial" w:cs="Arial"/>
          <w:b/>
          <w:i/>
          <w:sz w:val="24"/>
          <w:szCs w:val="24"/>
        </w:rPr>
        <w:t xml:space="preserve"> </w:t>
      </w:r>
      <w:r w:rsidR="00F20C52" w:rsidRPr="00E657FD">
        <w:rPr>
          <w:rFonts w:ascii="Arial" w:hAnsi="Arial" w:cs="Arial"/>
          <w:b/>
          <w:sz w:val="24"/>
          <w:szCs w:val="24"/>
        </w:rPr>
        <w:t>„Przeniesieni</w:t>
      </w:r>
      <w:r w:rsidR="00DD4CB2" w:rsidRPr="00E657FD">
        <w:rPr>
          <w:rFonts w:ascii="Arial" w:hAnsi="Arial" w:cs="Arial"/>
          <w:b/>
          <w:sz w:val="24"/>
          <w:szCs w:val="24"/>
        </w:rPr>
        <w:t>u</w:t>
      </w:r>
      <w:r w:rsidR="00F20C52" w:rsidRPr="00E657FD">
        <w:rPr>
          <w:rFonts w:ascii="Arial" w:hAnsi="Arial" w:cs="Arial"/>
          <w:b/>
          <w:sz w:val="24"/>
          <w:szCs w:val="24"/>
        </w:rPr>
        <w:t xml:space="preserve"> zakładu zbierania i przetwarzania aluminium na działkę ewidencyjną nr 1535/21 obręb Łagiewniki przy ul. Szyby Rycerskie 4 w Bytomiu.”</w:t>
      </w:r>
    </w:p>
    <w:p w:rsidR="00E657FD" w:rsidRPr="00E657FD" w:rsidRDefault="00E657FD" w:rsidP="00E657FD">
      <w:pPr>
        <w:pStyle w:val="Tekstpodstawowywcity"/>
        <w:widowControl w:val="0"/>
        <w:tabs>
          <w:tab w:val="left" w:pos="567"/>
        </w:tabs>
        <w:overflowPunct w:val="0"/>
        <w:adjustRightInd w:val="0"/>
        <w:spacing w:line="360" w:lineRule="auto"/>
        <w:rPr>
          <w:rFonts w:ascii="Arial" w:hAnsi="Arial" w:cs="Arial"/>
          <w:sz w:val="24"/>
        </w:rPr>
      </w:pPr>
    </w:p>
    <w:p w:rsidR="003A0AA9" w:rsidRPr="00E657FD" w:rsidRDefault="003A0AA9" w:rsidP="00E657FD">
      <w:pPr>
        <w:pStyle w:val="Nagwek"/>
        <w:tabs>
          <w:tab w:val="clear" w:pos="4536"/>
          <w:tab w:val="center" w:pos="0"/>
        </w:tabs>
        <w:spacing w:line="360" w:lineRule="auto"/>
        <w:rPr>
          <w:rFonts w:ascii="Arial" w:hAnsi="Arial" w:cs="Arial"/>
          <w:szCs w:val="24"/>
        </w:rPr>
      </w:pPr>
      <w:r w:rsidRPr="00E657FD">
        <w:rPr>
          <w:rFonts w:ascii="Arial" w:hAnsi="Arial" w:cs="Arial"/>
          <w:b/>
          <w:szCs w:val="24"/>
        </w:rPr>
        <w:t>II.</w:t>
      </w:r>
      <w:r w:rsidRPr="00E657FD">
        <w:rPr>
          <w:rFonts w:ascii="Arial" w:hAnsi="Arial" w:cs="Arial"/>
          <w:szCs w:val="24"/>
        </w:rPr>
        <w:t xml:space="preserve"> Określić w niniejszej decyzji o środowiskowych uwarunkowaniach </w:t>
      </w:r>
      <w:bookmarkStart w:id="0" w:name="OLE_LINK3"/>
      <w:r w:rsidRPr="00E657FD">
        <w:rPr>
          <w:rFonts w:ascii="Arial" w:hAnsi="Arial" w:cs="Arial"/>
          <w:szCs w:val="24"/>
        </w:rPr>
        <w:t>warunki realizacji ww. przedsięwzięcia, biorąc pod uwagę wskazania art. 64 ust. 3a u</w:t>
      </w:r>
      <w:r w:rsidRPr="00E657FD">
        <w:rPr>
          <w:rFonts w:ascii="Arial" w:hAnsi="Arial" w:cs="Arial"/>
          <w:iCs/>
          <w:szCs w:val="24"/>
        </w:rPr>
        <w:t>ooś</w:t>
      </w:r>
      <w:r w:rsidRPr="00E657FD">
        <w:rPr>
          <w:rFonts w:ascii="Arial" w:hAnsi="Arial" w:cs="Arial"/>
          <w:szCs w:val="24"/>
        </w:rPr>
        <w:t xml:space="preserve">: </w:t>
      </w:r>
    </w:p>
    <w:p w:rsidR="007C3F3A" w:rsidRPr="00E657FD" w:rsidRDefault="007C3F3A" w:rsidP="00E657FD">
      <w:pPr>
        <w:pStyle w:val="Nagwek"/>
        <w:spacing w:line="360" w:lineRule="auto"/>
        <w:rPr>
          <w:rFonts w:ascii="Arial" w:hAnsi="Arial" w:cs="Arial"/>
          <w:szCs w:val="24"/>
        </w:rPr>
      </w:pPr>
    </w:p>
    <w:p w:rsidR="003A0AA9" w:rsidRPr="00E657FD" w:rsidRDefault="0035313B" w:rsidP="00E657FD">
      <w:pPr>
        <w:pStyle w:val="Nagwek"/>
        <w:numPr>
          <w:ilvl w:val="0"/>
          <w:numId w:val="2"/>
        </w:numPr>
        <w:tabs>
          <w:tab w:val="clear" w:pos="4536"/>
          <w:tab w:val="center" w:pos="284"/>
          <w:tab w:val="center" w:pos="709"/>
        </w:tabs>
        <w:spacing w:line="360" w:lineRule="auto"/>
        <w:ind w:left="284" w:hanging="284"/>
        <w:rPr>
          <w:rStyle w:val="FontStyle22"/>
          <w:rFonts w:ascii="Arial" w:hAnsi="Arial" w:cs="Arial"/>
          <w:b w:val="0"/>
          <w:bCs w:val="0"/>
          <w:i w:val="0"/>
          <w:iCs w:val="0"/>
          <w:smallCaps w:val="0"/>
          <w:spacing w:val="0"/>
        </w:rPr>
      </w:pPr>
      <w:r w:rsidRPr="00E657FD">
        <w:rPr>
          <w:rFonts w:ascii="Arial" w:hAnsi="Arial" w:cs="Arial"/>
          <w:szCs w:val="24"/>
        </w:rPr>
        <w:t xml:space="preserve">W sytuacjach awaryjnych </w:t>
      </w:r>
      <w:r w:rsidR="00D832FB" w:rsidRPr="00E657FD">
        <w:rPr>
          <w:rFonts w:ascii="Arial" w:hAnsi="Arial" w:cs="Arial"/>
          <w:szCs w:val="24"/>
        </w:rPr>
        <w:t>(np. wyciek paliwa, oleju) należy podjąć niezwłoczne działania mające na celu zapobieganie przenikaniu zanieczyszczeń do wód po</w:t>
      </w:r>
      <w:r w:rsidR="00E657FD">
        <w:rPr>
          <w:rFonts w:ascii="Arial" w:hAnsi="Arial" w:cs="Arial"/>
          <w:szCs w:val="24"/>
        </w:rPr>
        <w:t xml:space="preserve">wierzchniowych </w:t>
      </w:r>
      <w:r w:rsidR="00DD4CB2" w:rsidRPr="00E657FD">
        <w:rPr>
          <w:rFonts w:ascii="Arial" w:hAnsi="Arial" w:cs="Arial"/>
          <w:szCs w:val="24"/>
        </w:rPr>
        <w:t>i podziemnych (</w:t>
      </w:r>
      <w:r w:rsidR="00D832FB" w:rsidRPr="00E657FD">
        <w:rPr>
          <w:rFonts w:ascii="Arial" w:hAnsi="Arial" w:cs="Arial"/>
          <w:szCs w:val="24"/>
        </w:rPr>
        <w:t>np. poprzez unieszkodliwianie wycieku z</w:t>
      </w:r>
      <w:r w:rsidR="00DD4CB2" w:rsidRPr="00E657FD">
        <w:rPr>
          <w:rFonts w:ascii="Arial" w:hAnsi="Arial" w:cs="Arial"/>
          <w:szCs w:val="24"/>
        </w:rPr>
        <w:t>a pomocą odpowiednich sorbentów</w:t>
      </w:r>
      <w:r w:rsidR="00D832FB" w:rsidRPr="00E657FD">
        <w:rPr>
          <w:rFonts w:ascii="Arial" w:hAnsi="Arial" w:cs="Arial"/>
          <w:szCs w:val="24"/>
        </w:rPr>
        <w:t>)</w:t>
      </w:r>
      <w:r w:rsidR="00DD4CB2" w:rsidRPr="00E657FD">
        <w:rPr>
          <w:rFonts w:ascii="Arial" w:hAnsi="Arial" w:cs="Arial"/>
          <w:szCs w:val="24"/>
        </w:rPr>
        <w:t>.</w:t>
      </w:r>
      <w:r w:rsidR="00D832FB" w:rsidRPr="00E657FD">
        <w:rPr>
          <w:rFonts w:ascii="Arial" w:hAnsi="Arial" w:cs="Arial"/>
          <w:szCs w:val="24"/>
        </w:rPr>
        <w:t xml:space="preserve"> </w:t>
      </w:r>
    </w:p>
    <w:p w:rsidR="005E595F" w:rsidRPr="00E657FD" w:rsidRDefault="005E595F" w:rsidP="00E657FD">
      <w:pPr>
        <w:pStyle w:val="Nagwek"/>
        <w:numPr>
          <w:ilvl w:val="0"/>
          <w:numId w:val="2"/>
        </w:numPr>
        <w:tabs>
          <w:tab w:val="clear" w:pos="4536"/>
          <w:tab w:val="center" w:pos="284"/>
          <w:tab w:val="center" w:pos="709"/>
        </w:tabs>
        <w:spacing w:line="360" w:lineRule="auto"/>
        <w:ind w:left="284" w:hanging="284"/>
        <w:rPr>
          <w:rStyle w:val="FontStyle22"/>
          <w:rFonts w:ascii="Arial" w:hAnsi="Arial" w:cs="Arial"/>
          <w:b w:val="0"/>
          <w:i w:val="0"/>
          <w:iCs w:val="0"/>
          <w:smallCaps w:val="0"/>
          <w:spacing w:val="0"/>
        </w:rPr>
      </w:pPr>
      <w:r w:rsidRPr="00E657FD">
        <w:rPr>
          <w:rStyle w:val="FontStyle22"/>
          <w:rFonts w:ascii="Arial" w:hAnsi="Arial" w:cs="Arial"/>
          <w:b w:val="0"/>
          <w:i w:val="0"/>
          <w:iCs w:val="0"/>
          <w:smallCaps w:val="0"/>
          <w:spacing w:val="0"/>
        </w:rPr>
        <w:t xml:space="preserve">Odpady niebezpieczne powstające podczas eksploatacji przedsięwzięcia zbierać </w:t>
      </w:r>
      <w:r w:rsidR="00D832FB" w:rsidRPr="00E657FD">
        <w:rPr>
          <w:rStyle w:val="FontStyle22"/>
          <w:rFonts w:ascii="Arial" w:hAnsi="Arial" w:cs="Arial"/>
          <w:b w:val="0"/>
          <w:i w:val="0"/>
          <w:iCs w:val="0"/>
          <w:smallCaps w:val="0"/>
          <w:spacing w:val="0"/>
        </w:rPr>
        <w:br/>
      </w:r>
      <w:r w:rsidRPr="00E657FD">
        <w:rPr>
          <w:rStyle w:val="FontStyle22"/>
          <w:rFonts w:ascii="Arial" w:hAnsi="Arial" w:cs="Arial"/>
          <w:b w:val="0"/>
          <w:i w:val="0"/>
          <w:iCs w:val="0"/>
          <w:smallCaps w:val="0"/>
          <w:spacing w:val="0"/>
        </w:rPr>
        <w:t>i magazynować selektywnie w miejscach do tego wyznaczonych posiadających uszczelnioną nawierzchnię, a następnie przekazywać wyspecjalizowanym firmom do odzysku lub unieszkodliwienia.</w:t>
      </w:r>
    </w:p>
    <w:p w:rsidR="003A0AA9" w:rsidRPr="00E657FD" w:rsidRDefault="007F16BB" w:rsidP="00E657FD">
      <w:pPr>
        <w:pStyle w:val="Nagwek"/>
        <w:numPr>
          <w:ilvl w:val="0"/>
          <w:numId w:val="2"/>
        </w:numPr>
        <w:tabs>
          <w:tab w:val="clear" w:pos="4536"/>
          <w:tab w:val="center" w:pos="284"/>
          <w:tab w:val="center" w:pos="709"/>
        </w:tabs>
        <w:spacing w:line="360" w:lineRule="auto"/>
        <w:ind w:left="284" w:hanging="284"/>
        <w:rPr>
          <w:rStyle w:val="FontStyle13"/>
          <w:rFonts w:ascii="Arial" w:hAnsi="Arial" w:cs="Arial"/>
          <w:bCs/>
          <w:sz w:val="24"/>
          <w:szCs w:val="24"/>
        </w:rPr>
      </w:pPr>
      <w:r w:rsidRPr="00E657FD">
        <w:rPr>
          <w:rStyle w:val="FontStyle13"/>
          <w:rFonts w:ascii="Arial" w:hAnsi="Arial" w:cs="Arial"/>
          <w:bCs/>
          <w:sz w:val="24"/>
          <w:szCs w:val="24"/>
        </w:rPr>
        <w:t xml:space="preserve">Odpady aluminium zbierane podczas eksploatacji przedsięwzięcia  zbierać </w:t>
      </w:r>
      <w:r w:rsidRPr="00E657FD">
        <w:rPr>
          <w:rStyle w:val="FontStyle13"/>
          <w:rFonts w:ascii="Arial" w:hAnsi="Arial" w:cs="Arial"/>
          <w:bCs/>
          <w:sz w:val="24"/>
          <w:szCs w:val="24"/>
        </w:rPr>
        <w:br/>
        <w:t>i magazynować selektywnie w miejscach do tego wyznaczonych wewnątrz zamykanej hali posiadającej uszczelnioną nawierzchnię.</w:t>
      </w:r>
    </w:p>
    <w:p w:rsidR="007F16BB" w:rsidRPr="00E657FD" w:rsidRDefault="007F16BB" w:rsidP="00E657FD">
      <w:pPr>
        <w:pStyle w:val="Nagwek"/>
        <w:numPr>
          <w:ilvl w:val="0"/>
          <w:numId w:val="2"/>
        </w:numPr>
        <w:tabs>
          <w:tab w:val="clear" w:pos="4536"/>
          <w:tab w:val="center" w:pos="284"/>
          <w:tab w:val="center" w:pos="709"/>
        </w:tabs>
        <w:spacing w:line="360" w:lineRule="auto"/>
        <w:ind w:left="284" w:hanging="284"/>
        <w:rPr>
          <w:rStyle w:val="FontStyle13"/>
          <w:rFonts w:ascii="Arial" w:hAnsi="Arial" w:cs="Arial"/>
          <w:bCs/>
          <w:szCs w:val="24"/>
        </w:rPr>
      </w:pPr>
      <w:r w:rsidRPr="00E657FD">
        <w:rPr>
          <w:rStyle w:val="FontStyle13"/>
          <w:rFonts w:ascii="Arial" w:hAnsi="Arial" w:cs="Arial"/>
          <w:bCs/>
          <w:sz w:val="24"/>
          <w:szCs w:val="24"/>
        </w:rPr>
        <w:t>Regularnie konserwować oraz czyścić urządzeni</w:t>
      </w:r>
      <w:r w:rsidR="00E657FD">
        <w:rPr>
          <w:rStyle w:val="FontStyle13"/>
          <w:rFonts w:ascii="Arial" w:hAnsi="Arial" w:cs="Arial"/>
          <w:bCs/>
          <w:sz w:val="24"/>
          <w:szCs w:val="24"/>
        </w:rPr>
        <w:t xml:space="preserve">a podczyszczające wody opadowe </w:t>
      </w:r>
      <w:r w:rsidRPr="00E657FD">
        <w:rPr>
          <w:rStyle w:val="FontStyle13"/>
          <w:rFonts w:ascii="Arial" w:hAnsi="Arial" w:cs="Arial"/>
          <w:bCs/>
          <w:sz w:val="24"/>
          <w:szCs w:val="24"/>
        </w:rPr>
        <w:t>i roztopowe, a odpady z czyszczenia przekazywać wyłącznie podmiotom posiadającym niezbędne zezwolenia</w:t>
      </w:r>
      <w:r w:rsidRPr="00E657FD">
        <w:rPr>
          <w:rStyle w:val="FontStyle13"/>
          <w:rFonts w:ascii="Arial" w:hAnsi="Arial" w:cs="Arial"/>
          <w:bCs/>
          <w:szCs w:val="24"/>
        </w:rPr>
        <w:t>.</w:t>
      </w:r>
    </w:p>
    <w:p w:rsidR="003A0AA9" w:rsidRPr="00E657FD" w:rsidRDefault="003A0AA9" w:rsidP="00E657FD">
      <w:pPr>
        <w:pStyle w:val="Nagwek"/>
        <w:tabs>
          <w:tab w:val="clear" w:pos="4536"/>
          <w:tab w:val="center" w:pos="709"/>
        </w:tabs>
        <w:spacing w:line="360" w:lineRule="auto"/>
        <w:rPr>
          <w:rStyle w:val="FontStyle13"/>
          <w:rFonts w:ascii="Arial" w:hAnsi="Arial" w:cs="Arial"/>
          <w:b/>
          <w:bCs/>
          <w:szCs w:val="24"/>
        </w:rPr>
      </w:pPr>
    </w:p>
    <w:p w:rsidR="003A0AA9" w:rsidRPr="00E657FD" w:rsidRDefault="003A0AA9" w:rsidP="00E657FD">
      <w:pPr>
        <w:pStyle w:val="Nagwek"/>
        <w:tabs>
          <w:tab w:val="clear" w:pos="4536"/>
          <w:tab w:val="center" w:pos="709"/>
        </w:tabs>
        <w:spacing w:line="360" w:lineRule="auto"/>
        <w:rPr>
          <w:rFonts w:ascii="Arial" w:hAnsi="Arial" w:cs="Arial"/>
          <w:szCs w:val="24"/>
        </w:rPr>
      </w:pPr>
      <w:r w:rsidRPr="00E657FD">
        <w:rPr>
          <w:rStyle w:val="FontStyle13"/>
          <w:rFonts w:ascii="Arial" w:hAnsi="Arial" w:cs="Arial"/>
          <w:b/>
          <w:bCs/>
          <w:szCs w:val="24"/>
        </w:rPr>
        <w:t>III.</w:t>
      </w:r>
      <w:r w:rsidR="006E4A2C" w:rsidRPr="00E657FD">
        <w:rPr>
          <w:rStyle w:val="FontStyle13"/>
          <w:rFonts w:ascii="Arial" w:hAnsi="Arial" w:cs="Arial"/>
          <w:b/>
          <w:bCs/>
          <w:szCs w:val="24"/>
        </w:rPr>
        <w:t xml:space="preserve"> </w:t>
      </w:r>
      <w:r w:rsidRPr="00E657FD">
        <w:rPr>
          <w:rFonts w:ascii="Arial" w:hAnsi="Arial" w:cs="Arial"/>
          <w:szCs w:val="24"/>
        </w:rPr>
        <w:t xml:space="preserve">Charakterystyka przedsięwzięcia stanowi załącznik do niniejszej decyzji </w:t>
      </w:r>
      <w:r w:rsidRPr="00E657FD">
        <w:rPr>
          <w:rFonts w:ascii="Arial" w:hAnsi="Arial" w:cs="Arial"/>
          <w:szCs w:val="24"/>
        </w:rPr>
        <w:br/>
        <w:t>o środowiskowych uwarunkowaniach.</w:t>
      </w:r>
    </w:p>
    <w:bookmarkEnd w:id="0"/>
    <w:p w:rsidR="003A0AA9" w:rsidRPr="00E657FD" w:rsidRDefault="003A0AA9" w:rsidP="00E657FD">
      <w:pPr>
        <w:pStyle w:val="Tekstpodstawowywcity"/>
        <w:spacing w:line="360" w:lineRule="auto"/>
        <w:rPr>
          <w:rFonts w:ascii="Arial" w:hAnsi="Arial" w:cs="Arial"/>
          <w:b/>
          <w:sz w:val="24"/>
        </w:rPr>
      </w:pPr>
    </w:p>
    <w:p w:rsidR="003A0AA9" w:rsidRPr="00E657FD" w:rsidRDefault="003A0AA9" w:rsidP="00E657FD">
      <w:pPr>
        <w:pStyle w:val="Tekstpodstawowywcity"/>
        <w:spacing w:line="360" w:lineRule="auto"/>
        <w:rPr>
          <w:rFonts w:ascii="Arial" w:hAnsi="Arial" w:cs="Arial"/>
          <w:b/>
          <w:sz w:val="24"/>
        </w:rPr>
      </w:pPr>
      <w:r w:rsidRPr="00E657FD">
        <w:rPr>
          <w:rFonts w:ascii="Arial" w:hAnsi="Arial" w:cs="Arial"/>
          <w:b/>
          <w:sz w:val="24"/>
        </w:rPr>
        <w:t>U</w:t>
      </w:r>
      <w:r w:rsidR="00DD4CB2" w:rsidRPr="00E657FD">
        <w:rPr>
          <w:rFonts w:ascii="Arial" w:hAnsi="Arial" w:cs="Arial"/>
          <w:b/>
          <w:sz w:val="24"/>
        </w:rPr>
        <w:t xml:space="preserve"> </w:t>
      </w:r>
      <w:r w:rsidRPr="00E657FD">
        <w:rPr>
          <w:rFonts w:ascii="Arial" w:hAnsi="Arial" w:cs="Arial"/>
          <w:b/>
          <w:sz w:val="24"/>
        </w:rPr>
        <w:t>z</w:t>
      </w:r>
      <w:r w:rsidR="00DD4CB2" w:rsidRPr="00E657FD">
        <w:rPr>
          <w:rFonts w:ascii="Arial" w:hAnsi="Arial" w:cs="Arial"/>
          <w:b/>
          <w:sz w:val="24"/>
        </w:rPr>
        <w:t xml:space="preserve"> </w:t>
      </w:r>
      <w:r w:rsidRPr="00E657FD">
        <w:rPr>
          <w:rFonts w:ascii="Arial" w:hAnsi="Arial" w:cs="Arial"/>
          <w:b/>
          <w:sz w:val="24"/>
        </w:rPr>
        <w:t>a</w:t>
      </w:r>
      <w:r w:rsidR="00DD4CB2" w:rsidRPr="00E657FD">
        <w:rPr>
          <w:rFonts w:ascii="Arial" w:hAnsi="Arial" w:cs="Arial"/>
          <w:b/>
          <w:sz w:val="24"/>
        </w:rPr>
        <w:t xml:space="preserve"> </w:t>
      </w:r>
      <w:r w:rsidRPr="00E657FD">
        <w:rPr>
          <w:rFonts w:ascii="Arial" w:hAnsi="Arial" w:cs="Arial"/>
          <w:b/>
          <w:sz w:val="24"/>
        </w:rPr>
        <w:t>s</w:t>
      </w:r>
      <w:r w:rsidR="00DD4CB2" w:rsidRPr="00E657FD">
        <w:rPr>
          <w:rFonts w:ascii="Arial" w:hAnsi="Arial" w:cs="Arial"/>
          <w:b/>
          <w:sz w:val="24"/>
        </w:rPr>
        <w:t xml:space="preserve"> </w:t>
      </w:r>
      <w:r w:rsidRPr="00E657FD">
        <w:rPr>
          <w:rFonts w:ascii="Arial" w:hAnsi="Arial" w:cs="Arial"/>
          <w:b/>
          <w:sz w:val="24"/>
        </w:rPr>
        <w:t>a</w:t>
      </w:r>
      <w:r w:rsidR="00DD4CB2" w:rsidRPr="00E657FD">
        <w:rPr>
          <w:rFonts w:ascii="Arial" w:hAnsi="Arial" w:cs="Arial"/>
          <w:b/>
          <w:sz w:val="24"/>
        </w:rPr>
        <w:t xml:space="preserve"> </w:t>
      </w:r>
      <w:r w:rsidRPr="00E657FD">
        <w:rPr>
          <w:rFonts w:ascii="Arial" w:hAnsi="Arial" w:cs="Arial"/>
          <w:b/>
          <w:sz w:val="24"/>
        </w:rPr>
        <w:t>d</w:t>
      </w:r>
      <w:r w:rsidR="00DD4CB2" w:rsidRPr="00E657FD">
        <w:rPr>
          <w:rFonts w:ascii="Arial" w:hAnsi="Arial" w:cs="Arial"/>
          <w:b/>
          <w:sz w:val="24"/>
        </w:rPr>
        <w:t xml:space="preserve"> </w:t>
      </w:r>
      <w:r w:rsidRPr="00E657FD">
        <w:rPr>
          <w:rFonts w:ascii="Arial" w:hAnsi="Arial" w:cs="Arial"/>
          <w:b/>
          <w:sz w:val="24"/>
        </w:rPr>
        <w:t>n</w:t>
      </w:r>
      <w:r w:rsidR="00DD4CB2" w:rsidRPr="00E657FD">
        <w:rPr>
          <w:rFonts w:ascii="Arial" w:hAnsi="Arial" w:cs="Arial"/>
          <w:b/>
          <w:sz w:val="24"/>
        </w:rPr>
        <w:t xml:space="preserve"> </w:t>
      </w:r>
      <w:r w:rsidRPr="00E657FD">
        <w:rPr>
          <w:rFonts w:ascii="Arial" w:hAnsi="Arial" w:cs="Arial"/>
          <w:b/>
          <w:sz w:val="24"/>
        </w:rPr>
        <w:t>i</w:t>
      </w:r>
      <w:r w:rsidR="00DD4CB2" w:rsidRPr="00E657FD">
        <w:rPr>
          <w:rFonts w:ascii="Arial" w:hAnsi="Arial" w:cs="Arial"/>
          <w:b/>
          <w:sz w:val="24"/>
        </w:rPr>
        <w:t xml:space="preserve"> </w:t>
      </w:r>
      <w:r w:rsidRPr="00E657FD">
        <w:rPr>
          <w:rFonts w:ascii="Arial" w:hAnsi="Arial" w:cs="Arial"/>
          <w:b/>
          <w:sz w:val="24"/>
        </w:rPr>
        <w:t>e</w:t>
      </w:r>
      <w:r w:rsidR="00DD4CB2" w:rsidRPr="00E657FD">
        <w:rPr>
          <w:rFonts w:ascii="Arial" w:hAnsi="Arial" w:cs="Arial"/>
          <w:b/>
          <w:sz w:val="24"/>
        </w:rPr>
        <w:t xml:space="preserve"> </w:t>
      </w:r>
      <w:r w:rsidRPr="00E657FD">
        <w:rPr>
          <w:rFonts w:ascii="Arial" w:hAnsi="Arial" w:cs="Arial"/>
          <w:b/>
          <w:sz w:val="24"/>
        </w:rPr>
        <w:t>n</w:t>
      </w:r>
      <w:r w:rsidR="00DD4CB2" w:rsidRPr="00E657FD">
        <w:rPr>
          <w:rFonts w:ascii="Arial" w:hAnsi="Arial" w:cs="Arial"/>
          <w:b/>
          <w:sz w:val="24"/>
        </w:rPr>
        <w:t xml:space="preserve"> </w:t>
      </w:r>
      <w:r w:rsidRPr="00E657FD">
        <w:rPr>
          <w:rFonts w:ascii="Arial" w:hAnsi="Arial" w:cs="Arial"/>
          <w:b/>
          <w:sz w:val="24"/>
        </w:rPr>
        <w:t>i</w:t>
      </w:r>
      <w:r w:rsidR="00DD4CB2" w:rsidRPr="00E657FD">
        <w:rPr>
          <w:rFonts w:ascii="Arial" w:hAnsi="Arial" w:cs="Arial"/>
          <w:b/>
          <w:sz w:val="24"/>
        </w:rPr>
        <w:t xml:space="preserve"> </w:t>
      </w:r>
      <w:r w:rsidRPr="00E657FD">
        <w:rPr>
          <w:rFonts w:ascii="Arial" w:hAnsi="Arial" w:cs="Arial"/>
          <w:b/>
          <w:sz w:val="24"/>
        </w:rPr>
        <w:t>e</w:t>
      </w:r>
    </w:p>
    <w:p w:rsidR="00A40BE7" w:rsidRPr="00E657FD" w:rsidRDefault="00A40BE7" w:rsidP="00E657FD">
      <w:pPr>
        <w:spacing w:line="360" w:lineRule="auto"/>
        <w:rPr>
          <w:rFonts w:ascii="Arial" w:hAnsi="Arial" w:cs="Arial"/>
        </w:rPr>
      </w:pPr>
    </w:p>
    <w:p w:rsidR="00516165" w:rsidRPr="00E657FD" w:rsidRDefault="00E02B45" w:rsidP="00E657FD">
      <w:pPr>
        <w:spacing w:line="360" w:lineRule="auto"/>
        <w:rPr>
          <w:rFonts w:ascii="Arial" w:hAnsi="Arial" w:cs="Arial"/>
        </w:rPr>
      </w:pPr>
      <w:r w:rsidRPr="00E657FD">
        <w:rPr>
          <w:rFonts w:ascii="Arial" w:hAnsi="Arial" w:cs="Arial"/>
          <w:szCs w:val="24"/>
        </w:rPr>
        <w:t>Zgodnie z art. 104 ustawy z dnia 14 czerwca 1960 r. – Kodeks postępowania administracyjnego (tekst jedn.: Dz. U. z 2021 r. poz. 735), organ administracji publicznej załatwia sprawę przez wydanie decyzji, które rozstrzygają sprawę co do jej istoty w całości lub w części albo w inny sposób kończą sprawę w danej instancji.</w:t>
      </w:r>
    </w:p>
    <w:p w:rsidR="008F33DF" w:rsidRPr="00E657FD" w:rsidRDefault="003A0AA9" w:rsidP="009133FB">
      <w:pPr>
        <w:spacing w:after="120" w:line="360" w:lineRule="auto"/>
        <w:rPr>
          <w:rFonts w:ascii="Arial" w:hAnsi="Arial" w:cs="Arial"/>
        </w:rPr>
      </w:pPr>
      <w:r w:rsidRPr="00E657FD">
        <w:rPr>
          <w:rFonts w:ascii="Arial" w:hAnsi="Arial" w:cs="Arial"/>
        </w:rPr>
        <w:t xml:space="preserve">Niniejszą decyzję wydaje się na wniosek </w:t>
      </w:r>
      <w:r w:rsidR="008F33DF" w:rsidRPr="00E657FD">
        <w:rPr>
          <w:rFonts w:ascii="Arial" w:hAnsi="Arial" w:cs="Arial"/>
          <w:color w:val="000000"/>
        </w:rPr>
        <w:t>spółki CANPACK Recycling</w:t>
      </w:r>
      <w:r w:rsidRPr="00E657FD">
        <w:rPr>
          <w:rFonts w:ascii="Arial" w:hAnsi="Arial" w:cs="Arial"/>
        </w:rPr>
        <w:t xml:space="preserve"> sp. z o.o. </w:t>
      </w:r>
      <w:r w:rsidR="00D55BB5" w:rsidRPr="00E657FD">
        <w:rPr>
          <w:rFonts w:ascii="Arial" w:hAnsi="Arial" w:cs="Arial"/>
        </w:rPr>
        <w:br/>
      </w:r>
      <w:r w:rsidRPr="00E657FD">
        <w:rPr>
          <w:rFonts w:ascii="Arial" w:hAnsi="Arial" w:cs="Arial"/>
        </w:rPr>
        <w:t xml:space="preserve">z siedzibą przy </w:t>
      </w:r>
      <w:r w:rsidRPr="00E657FD">
        <w:rPr>
          <w:rFonts w:ascii="Arial" w:hAnsi="Arial" w:cs="Arial"/>
          <w:color w:val="000000"/>
        </w:rPr>
        <w:t xml:space="preserve">ul.  </w:t>
      </w:r>
      <w:r w:rsidR="008F33DF" w:rsidRPr="00E657FD">
        <w:rPr>
          <w:rFonts w:ascii="Arial" w:hAnsi="Arial" w:cs="Arial"/>
          <w:color w:val="000000"/>
        </w:rPr>
        <w:t xml:space="preserve">Jasnogórskiej 1 w Krakowie </w:t>
      </w:r>
      <w:r w:rsidRPr="00E657FD">
        <w:rPr>
          <w:rFonts w:ascii="Arial" w:hAnsi="Arial" w:cs="Arial"/>
        </w:rPr>
        <w:t>jako podmiotu planującego podję</w:t>
      </w:r>
      <w:r w:rsidR="008F33DF" w:rsidRPr="00E657FD">
        <w:rPr>
          <w:rFonts w:ascii="Arial" w:hAnsi="Arial" w:cs="Arial"/>
        </w:rPr>
        <w:t xml:space="preserve">cie </w:t>
      </w:r>
      <w:r w:rsidR="008F33DF" w:rsidRPr="00E657FD">
        <w:rPr>
          <w:rFonts w:ascii="Arial" w:hAnsi="Arial" w:cs="Arial"/>
        </w:rPr>
        <w:lastRenderedPageBreak/>
        <w:t xml:space="preserve">realizacji przedsięwzięcia, </w:t>
      </w:r>
      <w:r w:rsidR="008F33DF" w:rsidRPr="00E657FD">
        <w:rPr>
          <w:rFonts w:ascii="Arial" w:hAnsi="Arial" w:cs="Arial"/>
          <w:color w:val="000000"/>
        </w:rPr>
        <w:t xml:space="preserve">z </w:t>
      </w:r>
      <w:r w:rsidRPr="00E657FD">
        <w:rPr>
          <w:rFonts w:ascii="Arial" w:hAnsi="Arial" w:cs="Arial"/>
          <w:color w:val="000000"/>
        </w:rPr>
        <w:t>d</w:t>
      </w:r>
      <w:r w:rsidR="008F33DF" w:rsidRPr="00E657FD">
        <w:rPr>
          <w:rFonts w:ascii="Arial" w:hAnsi="Arial" w:cs="Arial"/>
          <w:color w:val="000000"/>
        </w:rPr>
        <w:t>nia 16 marca 2021</w:t>
      </w:r>
      <w:r w:rsidRPr="00E657FD">
        <w:rPr>
          <w:rFonts w:ascii="Arial" w:hAnsi="Arial" w:cs="Arial"/>
          <w:color w:val="000000"/>
        </w:rPr>
        <w:t xml:space="preserve">r. </w:t>
      </w:r>
      <w:r w:rsidRPr="00E657FD">
        <w:rPr>
          <w:rFonts w:ascii="Arial" w:hAnsi="Arial" w:cs="Arial"/>
        </w:rPr>
        <w:t xml:space="preserve">w sprawie o wydanie decyzji </w:t>
      </w:r>
      <w:r w:rsidR="00D55BB5" w:rsidRPr="00E657FD">
        <w:rPr>
          <w:rFonts w:ascii="Arial" w:hAnsi="Arial" w:cs="Arial"/>
        </w:rPr>
        <w:br/>
      </w:r>
      <w:r w:rsidRPr="00E657FD">
        <w:rPr>
          <w:rFonts w:ascii="Arial" w:hAnsi="Arial" w:cs="Arial"/>
        </w:rPr>
        <w:t xml:space="preserve">o środowiskowych uwarunkowaniach dla planowanego przedsięwzięcia </w:t>
      </w:r>
      <w:r w:rsidRPr="00E657FD">
        <w:rPr>
          <w:rStyle w:val="FontStyle24"/>
          <w:rFonts w:ascii="Arial" w:hAnsi="Arial" w:cs="Arial"/>
        </w:rPr>
        <w:t xml:space="preserve">polegającego na: </w:t>
      </w:r>
      <w:r w:rsidR="00D55BB5" w:rsidRPr="00E657FD">
        <w:rPr>
          <w:rFonts w:ascii="Arial" w:hAnsi="Arial" w:cs="Arial"/>
          <w:b/>
          <w:szCs w:val="24"/>
        </w:rPr>
        <w:t>„Przeniesieniu</w:t>
      </w:r>
      <w:r w:rsidR="008F33DF" w:rsidRPr="00E657FD">
        <w:rPr>
          <w:rFonts w:ascii="Arial" w:hAnsi="Arial" w:cs="Arial"/>
          <w:b/>
          <w:szCs w:val="24"/>
        </w:rPr>
        <w:t xml:space="preserve"> zakładu zbierania i przetwarzania aluminium na działkę ewidencyjną nr 1535/21 obręb Łagiewniki przy ul. Szyby Rycerskie 4 w Bytomiu.”</w:t>
      </w:r>
    </w:p>
    <w:p w:rsidR="003A0AA9" w:rsidRPr="00E657FD" w:rsidRDefault="003A0AA9" w:rsidP="00E657FD">
      <w:pPr>
        <w:pStyle w:val="Tekstpodstawowywcity"/>
        <w:widowControl w:val="0"/>
        <w:tabs>
          <w:tab w:val="left" w:pos="567"/>
        </w:tabs>
        <w:overflowPunct w:val="0"/>
        <w:adjustRightInd w:val="0"/>
        <w:spacing w:line="360" w:lineRule="auto"/>
        <w:rPr>
          <w:rFonts w:ascii="Arial" w:hAnsi="Arial" w:cs="Arial"/>
          <w:sz w:val="24"/>
        </w:rPr>
      </w:pPr>
      <w:r w:rsidRPr="00E657FD">
        <w:rPr>
          <w:rFonts w:ascii="Arial" w:hAnsi="Arial" w:cs="Arial"/>
          <w:sz w:val="24"/>
        </w:rPr>
        <w:t xml:space="preserve">Decyzja o środowiskowych uwarunkowaniach zgodnie z art. 71 ust. 1 </w:t>
      </w:r>
      <w:r w:rsidR="000D66F6" w:rsidRPr="00E657FD">
        <w:rPr>
          <w:rFonts w:ascii="Arial" w:hAnsi="Arial" w:cs="Arial"/>
          <w:i/>
          <w:iCs/>
          <w:sz w:val="24"/>
        </w:rPr>
        <w:t>u</w:t>
      </w:r>
      <w:r w:rsidRPr="00E657FD">
        <w:rPr>
          <w:rFonts w:ascii="Arial" w:hAnsi="Arial" w:cs="Arial"/>
          <w:i/>
          <w:iCs/>
          <w:sz w:val="24"/>
        </w:rPr>
        <w:t>ooś</w:t>
      </w:r>
      <w:r w:rsidRPr="00E657FD">
        <w:rPr>
          <w:rFonts w:ascii="Arial" w:hAnsi="Arial" w:cs="Arial"/>
          <w:sz w:val="24"/>
        </w:rPr>
        <w:t xml:space="preserve">, określa </w:t>
      </w:r>
      <w:r w:rsidR="00A40BE7" w:rsidRPr="00E657FD">
        <w:rPr>
          <w:rFonts w:ascii="Arial" w:hAnsi="Arial" w:cs="Arial"/>
          <w:sz w:val="24"/>
        </w:rPr>
        <w:t xml:space="preserve">środowiskowe uwarunkowania wymagane dla planowanych: </w:t>
      </w:r>
      <w:r w:rsidRPr="00E657FD">
        <w:rPr>
          <w:rFonts w:ascii="Arial" w:hAnsi="Arial" w:cs="Arial"/>
          <w:sz w:val="24"/>
        </w:rPr>
        <w:t xml:space="preserve">                                                                                                                                                                                                                                                                                                                                                                                                                                                                                                                                                                                                                                                                                                                                                                                                                                                                                                                                                                                                                                                                                                                                                                                                                                                                                                                                                                                                                                                                                                                                                                                                                                                                                                                                                                                                                                                                                                                                                                                                                                                                                                                                                                                                                                                                                                                                                                                                                                                                                                                                                                                                                                                                                                                                                                                                                                                                                                                                                                                                                                                                                                                                                                                                                                                                                                                                                                                                                                                                                                                                                                                                                                                                                                                                                                                                                                                                                                                                                                                                                                                                                                                                                                                                                                                                                                                                                                                                                                                                                                                                                                                                                                                                                                                                                                                                                                                                                                                                                                                                                                                                                                                                                                                                                                                                                                                                                                                                                                                                                                                                                                                                                                                                                                                                                                                                                                                                                                                                                                                                                                                                                                                                                                                                                                                                                                                                                                                                                                                                                                                                                                                                                                                                                                                                                                                                                                                                                                                                                                                                                                                                                                                                                                                                                                                                                                                                                                                                                                                                                                                                                                                                                                                                                                                                                                                                                                                                                                                                                                                                                                                                                                                                                                                                                                                                                                                                                                                                                                                                                                                                                                                                                                                                                                                                                                                                                                                                                                                                                                                                                                                                                                                                                                                                                                                                                                                                                                                                                                                                                                                                                                                                                                                                                                                                                                                                                                                                                                                                                                                                                                                                                                                                                                                                                                                                                                                                                                                                                                                                                                                                                                                                                                                                                                                                                                                                                                                                                                                                                                                                                                                                                                                                                                                                                                                                                                                                                                                                                                                                                                                                                                                                                                                                                                                                                                                                                                                                                                                                                                                                                                                                                                                                                                                                                                                                                                                                                                                                                                                                                                                                                                                                                                                                                                                                                                                                                                                                                                                                                                                                                                                                                                                                                                                                                                                                                                                                                                                                                                                                                                                                                                                                                                                                                                                                                                                                                                                                                                                                                                                                                                                                                                                                                                                                                                                                                                                                                                                                                                                                                                                                                                                                                                                                                                                                                                                                                                                                                                                                                                                                                                                                                                                                                                                                                                                                                                                                                                                                                                                                                                                                                                                                                                                                                                                                                                                                                                                                                                                                                                                                                                                                                                                                                                                                                                                                                                                                                                                                                                                                                                                                                                                                                                                                                                                                                                                                                                                                                                                                                                                                                                                                                                                                                                                                                                                                                                                                                                                                                                                                                                                                                                                                                                                                                                                                                                                                                                                                                                                                                                                                                                                                                                                                                                                                                                                                                                                                                                                                                                                                                                                                                                                                                                                                                                                                                                                                                                                                                                                                                                                                                                                                                                                                                                                                                                                                                                                                                                                                                                                                                                                                                                                                                                                                                                                                                                                                                                                                                                                                                                                                                                                                                                                                                                                                                                                                                                                                                                                                                                                                                                                                                                                                                                                                                                                                                                                                                                                                                                                                                                                                                                                                                                                                                                                                                                                                                                                                                                                                                                                                                                                                                                                                                                                                                                                                                                                                                                                                                                                                                                                                                                                                                                                                                                                                                                                                                                                                                                                                                                                                                                                                                                                                                                                                                                                                                                                                                                                                                                                                                                                                                                                                                                                                                                                                                                                                                                                                                                                                                                                                                                                                                                                                                                                                                                                                                                                                                                                                                                                                                                                                                                                                                                                                                                                                                                                                                                                                                                                                                                                                                                                                                                                                                                                                                                                                                                                                                                                                                                                                                                                                                                                                                                                                                                                                                                                                                                                                                                                                                                                                                                                                                                                                                                                                                                                                                                                                                                                                                                                                                                                                                                                                                                                                                                                                                                                                                                                                                                                                                                                                                                                                                                                                                                                                                                                                                                                                                                                                                                                                                                                                                                                                                                                                                                                                                                                                                                                                                                                                                                                                                                                                                                                                                     </w:t>
      </w:r>
      <w:r w:rsidR="00A40BE7" w:rsidRPr="00E657FD">
        <w:rPr>
          <w:rFonts w:ascii="Arial" w:hAnsi="Arial" w:cs="Arial"/>
          <w:sz w:val="24"/>
        </w:rPr>
        <w:t xml:space="preserve">                            </w:t>
      </w:r>
    </w:p>
    <w:p w:rsidR="003A0AA9" w:rsidRPr="00E657FD" w:rsidRDefault="003A0AA9" w:rsidP="00E657FD">
      <w:pPr>
        <w:tabs>
          <w:tab w:val="left" w:pos="408"/>
        </w:tabs>
        <w:spacing w:line="360" w:lineRule="auto"/>
        <w:ind w:left="408" w:hanging="408"/>
        <w:rPr>
          <w:rFonts w:ascii="Arial" w:hAnsi="Arial" w:cs="Arial"/>
        </w:rPr>
      </w:pPr>
      <w:r w:rsidRPr="00E657FD">
        <w:rPr>
          <w:rFonts w:ascii="Arial" w:hAnsi="Arial" w:cs="Arial"/>
        </w:rPr>
        <w:t>1)</w:t>
      </w:r>
      <w:r w:rsidRPr="00E657FD">
        <w:rPr>
          <w:rFonts w:ascii="Arial" w:hAnsi="Arial" w:cs="Arial"/>
        </w:rPr>
        <w:tab/>
        <w:t>przedsięwzięć mogących zawsze znacząco oddziaływać na środowisko;</w:t>
      </w:r>
    </w:p>
    <w:p w:rsidR="00E657FD" w:rsidRPr="00E657FD" w:rsidRDefault="003A0AA9" w:rsidP="00E657FD">
      <w:pPr>
        <w:pStyle w:val="Tekstpodstawowy3"/>
        <w:spacing w:line="360" w:lineRule="auto"/>
        <w:jc w:val="left"/>
        <w:rPr>
          <w:rFonts w:ascii="Arial" w:hAnsi="Arial" w:cs="Arial"/>
          <w:snapToGrid/>
          <w:lang w:val="pl-PL"/>
        </w:rPr>
      </w:pPr>
      <w:r w:rsidRPr="00E657FD">
        <w:rPr>
          <w:rFonts w:ascii="Arial" w:hAnsi="Arial" w:cs="Arial"/>
          <w:snapToGrid/>
          <w:lang w:val="pl-PL"/>
        </w:rPr>
        <w:t>2)   przedsięwzięć mogących potencjalnie znacząco oddziaływać na środowisko.</w:t>
      </w:r>
    </w:p>
    <w:p w:rsidR="00E657FD" w:rsidRPr="00E657FD" w:rsidRDefault="003A0AA9" w:rsidP="009133FB">
      <w:pPr>
        <w:pStyle w:val="Tekstpodstawowy3"/>
        <w:spacing w:after="120" w:line="360" w:lineRule="auto"/>
        <w:jc w:val="left"/>
        <w:rPr>
          <w:rFonts w:ascii="Arial" w:hAnsi="Arial" w:cs="Arial"/>
          <w:lang w:val="pl-PL"/>
        </w:rPr>
      </w:pPr>
      <w:r w:rsidRPr="00E657FD">
        <w:rPr>
          <w:rFonts w:ascii="Arial" w:hAnsi="Arial" w:cs="Arial"/>
          <w:lang w:val="pl-PL"/>
        </w:rPr>
        <w:t>Rodzaje planowanych przedsięwzięć mogących zawsze znacząco oddziaływać na środowisko oraz przedsięwzięć mogących potencjalnie znacz</w:t>
      </w:r>
      <w:r w:rsidR="00E657FD">
        <w:rPr>
          <w:rFonts w:ascii="Arial" w:hAnsi="Arial" w:cs="Arial"/>
          <w:lang w:val="pl-PL"/>
        </w:rPr>
        <w:t xml:space="preserve">ąco oddziaływać na środowisko, </w:t>
      </w:r>
      <w:r w:rsidRPr="00E657FD">
        <w:rPr>
          <w:rFonts w:ascii="Arial" w:hAnsi="Arial" w:cs="Arial"/>
          <w:lang w:val="pl-PL"/>
        </w:rPr>
        <w:t>a także przypadki, gdy zmiany dokonywane w obiektach są kwalifikowane jako przedsięwzięcia, o których mowa w pkt 1 i 2, określa rozpor</w:t>
      </w:r>
      <w:r w:rsidR="00E657FD">
        <w:rPr>
          <w:rFonts w:ascii="Arial" w:hAnsi="Arial" w:cs="Arial"/>
          <w:lang w:val="pl-PL"/>
        </w:rPr>
        <w:t xml:space="preserve">ządzenie Rady Ministrów z dnia </w:t>
      </w:r>
      <w:r w:rsidRPr="00E657FD">
        <w:rPr>
          <w:rFonts w:ascii="Arial" w:hAnsi="Arial" w:cs="Arial"/>
          <w:lang w:val="pl-PL"/>
        </w:rPr>
        <w:t>10 września 2019r.  w sprawie przedsięwzięć mogących znacząco oddziaływać na środowisko (tekst jedn</w:t>
      </w:r>
      <w:r w:rsidR="00D814EE" w:rsidRPr="00E657FD">
        <w:rPr>
          <w:rFonts w:ascii="Arial" w:hAnsi="Arial" w:cs="Arial"/>
          <w:lang w:val="pl-PL"/>
        </w:rPr>
        <w:t>.: Dz. U. z 2019 r. poz. 1839).</w:t>
      </w:r>
    </w:p>
    <w:p w:rsidR="00097D8C" w:rsidRPr="00E657FD" w:rsidRDefault="00D814EE" w:rsidP="00E657FD">
      <w:pPr>
        <w:pStyle w:val="Tekstpodstawowy3"/>
        <w:spacing w:line="360" w:lineRule="auto"/>
        <w:jc w:val="left"/>
        <w:rPr>
          <w:rFonts w:ascii="Arial" w:hAnsi="Arial" w:cs="Arial"/>
          <w:kern w:val="0"/>
          <w:lang w:val="pl-PL"/>
        </w:rPr>
      </w:pPr>
      <w:r w:rsidRPr="00E657FD">
        <w:rPr>
          <w:rFonts w:ascii="Arial" w:hAnsi="Arial" w:cs="Arial"/>
          <w:lang w:val="pl-PL"/>
        </w:rPr>
        <w:t xml:space="preserve">Zgodnie z art. 72 </w:t>
      </w:r>
      <w:r w:rsidR="00D55BB5" w:rsidRPr="00E657FD">
        <w:rPr>
          <w:rFonts w:ascii="Arial" w:hAnsi="Arial" w:cs="Arial"/>
          <w:lang w:val="pl-PL"/>
        </w:rPr>
        <w:t xml:space="preserve"> pkt 21 </w:t>
      </w:r>
      <w:r w:rsidR="000D66F6" w:rsidRPr="00E657FD">
        <w:rPr>
          <w:rFonts w:ascii="Arial" w:hAnsi="Arial" w:cs="Arial"/>
          <w:lang w:val="pl-PL"/>
        </w:rPr>
        <w:t>u</w:t>
      </w:r>
      <w:r w:rsidRPr="00E657FD">
        <w:rPr>
          <w:rFonts w:ascii="Arial" w:hAnsi="Arial" w:cs="Arial"/>
          <w:lang w:val="pl-PL"/>
        </w:rPr>
        <w:t xml:space="preserve">ooś, </w:t>
      </w:r>
      <w:r w:rsidRPr="00E657FD">
        <w:rPr>
          <w:rFonts w:ascii="Arial" w:hAnsi="Arial" w:cs="Arial"/>
          <w:kern w:val="0"/>
          <w:lang w:val="pl-PL"/>
        </w:rPr>
        <w:t>w</w:t>
      </w:r>
      <w:r w:rsidR="00D55BB5" w:rsidRPr="00E657FD">
        <w:rPr>
          <w:rFonts w:ascii="Arial" w:hAnsi="Arial" w:cs="Arial"/>
          <w:kern w:val="0"/>
          <w:lang w:val="pl-PL"/>
        </w:rPr>
        <w:t xml:space="preserve">ydanie decyzji o środowiskowych </w:t>
      </w:r>
      <w:r w:rsidRPr="00E657FD">
        <w:rPr>
          <w:rFonts w:ascii="Arial" w:hAnsi="Arial" w:cs="Arial"/>
          <w:kern w:val="0"/>
          <w:lang w:val="pl-PL"/>
        </w:rPr>
        <w:t>uwarunkowaniach następuje</w:t>
      </w:r>
      <w:r w:rsidR="004633BC" w:rsidRPr="00E657FD">
        <w:rPr>
          <w:rFonts w:ascii="Arial" w:hAnsi="Arial" w:cs="Arial"/>
          <w:kern w:val="0"/>
          <w:lang w:val="pl-PL"/>
        </w:rPr>
        <w:t xml:space="preserve">, między innymi, </w:t>
      </w:r>
      <w:r w:rsidRPr="00E657FD">
        <w:rPr>
          <w:rFonts w:ascii="Arial" w:hAnsi="Arial" w:cs="Arial"/>
          <w:kern w:val="0"/>
          <w:lang w:val="pl-PL"/>
        </w:rPr>
        <w:t xml:space="preserve"> przed uzyskaniem:</w:t>
      </w:r>
      <w:r w:rsidR="00A44C54" w:rsidRPr="00E657FD">
        <w:rPr>
          <w:rFonts w:ascii="Arial" w:hAnsi="Arial" w:cs="Arial"/>
          <w:kern w:val="0"/>
          <w:lang w:val="pl-PL"/>
        </w:rPr>
        <w:t xml:space="preserve"> </w:t>
      </w:r>
      <w:r w:rsidRPr="00E657FD">
        <w:rPr>
          <w:rFonts w:ascii="Arial" w:hAnsi="Arial" w:cs="Arial"/>
          <w:kern w:val="0"/>
          <w:lang w:val="pl-PL"/>
        </w:rPr>
        <w:t>zezwolenia na zbieranie odpadów, zezwolenia na przetwarzanie odpadów i zezwolenia na zbieranie i przetwarzanie odpadów wydawanych na podstawie ustawy z dni</w:t>
      </w:r>
      <w:r w:rsidR="004633BC" w:rsidRPr="00E657FD">
        <w:rPr>
          <w:rFonts w:ascii="Arial" w:hAnsi="Arial" w:cs="Arial"/>
          <w:kern w:val="0"/>
          <w:lang w:val="pl-PL"/>
        </w:rPr>
        <w:t>a 14 grudnia 2012 r. o odpadach</w:t>
      </w:r>
      <w:r w:rsidR="00097D8C" w:rsidRPr="00E657FD">
        <w:rPr>
          <w:rFonts w:ascii="Arial" w:hAnsi="Arial" w:cs="Arial"/>
          <w:kern w:val="0"/>
          <w:lang w:val="pl-PL"/>
        </w:rPr>
        <w:t>.</w:t>
      </w:r>
    </w:p>
    <w:p w:rsidR="00E657FD" w:rsidRDefault="00097D8C" w:rsidP="009133FB">
      <w:pPr>
        <w:pStyle w:val="Tekstpodstawowy3"/>
        <w:spacing w:after="120" w:line="360" w:lineRule="auto"/>
        <w:jc w:val="left"/>
        <w:rPr>
          <w:rFonts w:ascii="Arial" w:hAnsi="Arial" w:cs="Arial"/>
          <w:lang w:val="pl-PL"/>
        </w:rPr>
      </w:pPr>
      <w:r w:rsidRPr="00E657FD">
        <w:rPr>
          <w:rFonts w:ascii="Arial" w:hAnsi="Arial" w:cs="Arial"/>
          <w:lang w:val="pl-PL"/>
        </w:rPr>
        <w:t>Właściwość P</w:t>
      </w:r>
      <w:r w:rsidR="003A0AA9" w:rsidRPr="00E657FD">
        <w:rPr>
          <w:rFonts w:ascii="Arial" w:hAnsi="Arial" w:cs="Arial"/>
          <w:lang w:val="pl-PL"/>
        </w:rPr>
        <w:t xml:space="preserve">rezydenta do wydania decyzji o środowiskowych uwarunkowaniach wynika z </w:t>
      </w:r>
      <w:r w:rsidR="004633BC" w:rsidRPr="00E657FD">
        <w:rPr>
          <w:rFonts w:ascii="Arial" w:hAnsi="Arial" w:cs="Arial"/>
          <w:lang w:val="pl-PL"/>
        </w:rPr>
        <w:t>art. 75 us</w:t>
      </w:r>
      <w:r w:rsidR="007E723D" w:rsidRPr="00E657FD">
        <w:rPr>
          <w:rFonts w:ascii="Arial" w:hAnsi="Arial" w:cs="Arial"/>
          <w:lang w:val="pl-PL"/>
        </w:rPr>
        <w:t>t. 1. Zamierzenie spółki nie należy do przedsięwzięć wymienionych w art. 75 ust.1 pkt 1</w:t>
      </w:r>
      <w:r w:rsidR="00C813B8" w:rsidRPr="00E657FD">
        <w:rPr>
          <w:rFonts w:ascii="Arial" w:hAnsi="Arial" w:cs="Arial"/>
          <w:lang w:val="pl-PL"/>
        </w:rPr>
        <w:t xml:space="preserve"> </w:t>
      </w:r>
      <w:r w:rsidR="007E723D" w:rsidRPr="00E657FD">
        <w:rPr>
          <w:rFonts w:ascii="Arial" w:hAnsi="Arial" w:cs="Arial"/>
          <w:lang w:val="pl-PL"/>
        </w:rPr>
        <w:t>- 3 uooś, w związku z czym, organem właściwym do wydania niniejszej decyzji jest Prezydent Miasta Bytomia.</w:t>
      </w:r>
    </w:p>
    <w:p w:rsidR="00E657FD" w:rsidRPr="009133FB" w:rsidRDefault="003A0AA9" w:rsidP="009133FB">
      <w:pPr>
        <w:pStyle w:val="Tekstpodstawowy3"/>
        <w:spacing w:after="120" w:line="360" w:lineRule="auto"/>
        <w:jc w:val="left"/>
        <w:rPr>
          <w:rStyle w:val="FontStyle15"/>
          <w:color w:val="0D0D0D"/>
          <w:sz w:val="24"/>
          <w:lang w:val="pl-PL"/>
        </w:rPr>
      </w:pPr>
      <w:r w:rsidRPr="00E657FD">
        <w:rPr>
          <w:rFonts w:ascii="Arial" w:hAnsi="Arial" w:cs="Arial"/>
          <w:lang w:val="pl-PL"/>
        </w:rPr>
        <w:t xml:space="preserve">Na podstawie Karty Informacyjnej Przedsięwzięcia, </w:t>
      </w:r>
      <w:r w:rsidRPr="00E657FD">
        <w:rPr>
          <w:rStyle w:val="FontStyle103"/>
          <w:rFonts w:ascii="Arial" w:hAnsi="Arial" w:cs="Arial"/>
          <w:sz w:val="24"/>
          <w:szCs w:val="24"/>
          <w:lang w:val="pl-PL"/>
        </w:rPr>
        <w:t xml:space="preserve">opracowanej zgodnie z </w:t>
      </w:r>
      <w:r w:rsidRPr="00E657FD">
        <w:rPr>
          <w:rStyle w:val="FontStyle33"/>
          <w:rFonts w:ascii="Arial" w:hAnsi="Arial" w:cs="Arial"/>
          <w:sz w:val="24"/>
          <w:szCs w:val="24"/>
          <w:lang w:val="pl-PL"/>
        </w:rPr>
        <w:t xml:space="preserve">wymogami art. 62a </w:t>
      </w:r>
      <w:r w:rsidRPr="00E657FD">
        <w:rPr>
          <w:rFonts w:ascii="Arial" w:hAnsi="Arial" w:cs="Arial"/>
          <w:lang w:val="pl-PL"/>
        </w:rPr>
        <w:t xml:space="preserve">ustawy, organ ustalił, że </w:t>
      </w:r>
      <w:r w:rsidR="00E9010F" w:rsidRPr="00E657FD">
        <w:rPr>
          <w:rFonts w:ascii="Arial" w:hAnsi="Arial" w:cs="Arial"/>
          <w:lang w:val="pl-PL"/>
        </w:rPr>
        <w:t>działalność prowadzona przez spółkę ma polegać na zbieraniu i przetwarzaniu odpad</w:t>
      </w:r>
      <w:r w:rsidR="007E723D" w:rsidRPr="00E657FD">
        <w:rPr>
          <w:rFonts w:ascii="Arial" w:hAnsi="Arial" w:cs="Arial"/>
          <w:lang w:val="pl-PL"/>
        </w:rPr>
        <w:t>ów aluminium o kodzie 15 01 04 Opakowania z metali, 12 01 03 O</w:t>
      </w:r>
      <w:r w:rsidR="00E9010F" w:rsidRPr="00E657FD">
        <w:rPr>
          <w:rFonts w:ascii="Arial" w:hAnsi="Arial" w:cs="Arial"/>
          <w:lang w:val="pl-PL"/>
        </w:rPr>
        <w:t>dpady z toczenia i piłowania metali nieżelaznych, 17</w:t>
      </w:r>
      <w:r w:rsidR="007E723D" w:rsidRPr="00E657FD">
        <w:rPr>
          <w:rFonts w:ascii="Arial" w:hAnsi="Arial" w:cs="Arial"/>
          <w:lang w:val="pl-PL"/>
        </w:rPr>
        <w:t xml:space="preserve"> 04 02 Aluminium oraz 19 12 03 M</w:t>
      </w:r>
      <w:r w:rsidR="00E9010F" w:rsidRPr="00E657FD">
        <w:rPr>
          <w:rFonts w:ascii="Arial" w:hAnsi="Arial" w:cs="Arial"/>
          <w:lang w:val="pl-PL"/>
        </w:rPr>
        <w:t>etale nieżelazne</w:t>
      </w:r>
      <w:r w:rsidR="00D814EE" w:rsidRPr="00E657FD">
        <w:rPr>
          <w:rFonts w:ascii="Arial" w:hAnsi="Arial" w:cs="Arial"/>
          <w:lang w:val="pl-PL"/>
        </w:rPr>
        <w:t xml:space="preserve">. </w:t>
      </w:r>
      <w:r w:rsidR="00233491" w:rsidRPr="00E657FD">
        <w:rPr>
          <w:rStyle w:val="FontStyle15"/>
          <w:color w:val="0D0D0D"/>
          <w:sz w:val="24"/>
          <w:lang w:val="pl-PL"/>
        </w:rPr>
        <w:t xml:space="preserve">Planowane przedsięwzięcie będzie usytuowane w południowej części miasta Bytom, na działce o numerze ewidencyjnym 1535/21, to jest obręb Łagiewniki. </w:t>
      </w:r>
      <w:r w:rsidR="00D814EE" w:rsidRPr="00E657FD">
        <w:rPr>
          <w:rStyle w:val="FontStyle15"/>
          <w:color w:val="0D0D0D"/>
          <w:sz w:val="24"/>
          <w:lang w:val="pl-PL"/>
        </w:rPr>
        <w:t>Doprecyzowanie maksymalnych ilości odpadów możliwych do zbieran</w:t>
      </w:r>
      <w:r w:rsidR="009133FB">
        <w:rPr>
          <w:rStyle w:val="FontStyle15"/>
          <w:color w:val="0D0D0D"/>
          <w:sz w:val="24"/>
          <w:lang w:val="pl-PL"/>
        </w:rPr>
        <w:t xml:space="preserve">ia </w:t>
      </w:r>
      <w:r w:rsidR="00D814EE" w:rsidRPr="00E657FD">
        <w:rPr>
          <w:rStyle w:val="FontStyle15"/>
          <w:color w:val="0D0D0D"/>
          <w:sz w:val="24"/>
          <w:lang w:val="pl-PL"/>
        </w:rPr>
        <w:t>i przetwarzania oraz sposobu magazynowania</w:t>
      </w:r>
      <w:r w:rsidR="00A95447" w:rsidRPr="00E657FD">
        <w:rPr>
          <w:rStyle w:val="FontStyle15"/>
          <w:color w:val="0D0D0D"/>
          <w:sz w:val="24"/>
          <w:lang w:val="pl-PL"/>
        </w:rPr>
        <w:t xml:space="preserve">, o których mowa w piśmie uzupełniającym wniosek z dnia 29 marca </w:t>
      </w:r>
      <w:r w:rsidR="00A95447" w:rsidRPr="00E657FD">
        <w:rPr>
          <w:rStyle w:val="FontStyle15"/>
          <w:color w:val="0D0D0D"/>
          <w:sz w:val="24"/>
          <w:lang w:val="pl-PL"/>
        </w:rPr>
        <w:lastRenderedPageBreak/>
        <w:t xml:space="preserve">2021r., </w:t>
      </w:r>
      <w:r w:rsidR="00D814EE" w:rsidRPr="00E657FD">
        <w:rPr>
          <w:rStyle w:val="FontStyle15"/>
          <w:color w:val="0D0D0D"/>
          <w:sz w:val="24"/>
          <w:lang w:val="pl-PL"/>
        </w:rPr>
        <w:t xml:space="preserve"> </w:t>
      </w:r>
      <w:r w:rsidR="00726E3B" w:rsidRPr="00E657FD">
        <w:rPr>
          <w:rStyle w:val="FontStyle15"/>
          <w:color w:val="0D0D0D"/>
          <w:sz w:val="24"/>
          <w:lang w:val="pl-PL"/>
        </w:rPr>
        <w:t xml:space="preserve">określi </w:t>
      </w:r>
      <w:r w:rsidR="00D814EE" w:rsidRPr="00E657FD">
        <w:rPr>
          <w:rStyle w:val="FontStyle15"/>
          <w:color w:val="0D0D0D"/>
          <w:sz w:val="24"/>
          <w:lang w:val="pl-PL"/>
        </w:rPr>
        <w:t>decyzja zezwalająca na gospodarowanie odpadami wydana po uzyskaniu niniejszej decyzji środowiskowej.</w:t>
      </w:r>
    </w:p>
    <w:p w:rsidR="00E657FD" w:rsidRPr="009133FB" w:rsidRDefault="003A0AA9" w:rsidP="009133FB">
      <w:pPr>
        <w:pStyle w:val="Tekstpodstawowy3"/>
        <w:spacing w:after="120" w:line="360" w:lineRule="auto"/>
        <w:jc w:val="left"/>
        <w:rPr>
          <w:rFonts w:ascii="Arial" w:hAnsi="Arial" w:cs="Arial"/>
          <w:color w:val="0D0D0D"/>
          <w:lang w:val="pl-PL"/>
        </w:rPr>
      </w:pPr>
      <w:r w:rsidRPr="00E657FD">
        <w:rPr>
          <w:rFonts w:ascii="Arial" w:hAnsi="Arial" w:cs="Arial"/>
          <w:lang w:val="pl-PL"/>
        </w:rPr>
        <w:t>Zgodn</w:t>
      </w:r>
      <w:r w:rsidR="002A211F" w:rsidRPr="00E657FD">
        <w:rPr>
          <w:rFonts w:ascii="Arial" w:hAnsi="Arial" w:cs="Arial"/>
          <w:lang w:val="pl-PL"/>
        </w:rPr>
        <w:t>i</w:t>
      </w:r>
      <w:r w:rsidRPr="00E657FD">
        <w:rPr>
          <w:rFonts w:ascii="Arial" w:hAnsi="Arial" w:cs="Arial"/>
          <w:lang w:val="pl-PL"/>
        </w:rPr>
        <w:t xml:space="preserve">e z wymogami art. 74 ust. 1 ww. ustawy, </w:t>
      </w:r>
      <w:r w:rsidR="000C7C3F" w:rsidRPr="00E657FD">
        <w:rPr>
          <w:rFonts w:ascii="Arial" w:hAnsi="Arial" w:cs="Arial"/>
          <w:lang w:val="pl-PL"/>
        </w:rPr>
        <w:t>do wniosku o wydanie decyzji</w:t>
      </w:r>
      <w:r w:rsidR="007C3F3A" w:rsidRPr="00E657FD">
        <w:rPr>
          <w:rFonts w:ascii="Arial" w:hAnsi="Arial" w:cs="Arial"/>
          <w:lang w:val="pl-PL"/>
        </w:rPr>
        <w:t xml:space="preserve"> </w:t>
      </w:r>
      <w:r w:rsidRPr="00E657FD">
        <w:rPr>
          <w:rFonts w:ascii="Arial" w:hAnsi="Arial" w:cs="Arial"/>
          <w:lang w:val="pl-PL"/>
        </w:rPr>
        <w:t xml:space="preserve">Wnioskodawca dołączył: Kartę Informacyjną Przedsięwzięcia (KIP) wraz z jej zapisem w wersji </w:t>
      </w:r>
      <w:r w:rsidR="007C3F3A" w:rsidRPr="00E657FD">
        <w:rPr>
          <w:rFonts w:ascii="Arial" w:hAnsi="Arial" w:cs="Arial"/>
          <w:lang w:val="pl-PL"/>
        </w:rPr>
        <w:t xml:space="preserve">elektronicznej, </w:t>
      </w:r>
      <w:r w:rsidRPr="00E657FD">
        <w:rPr>
          <w:rFonts w:ascii="Arial" w:hAnsi="Arial" w:cs="Arial"/>
          <w:lang w:val="pl-PL"/>
        </w:rPr>
        <w:t xml:space="preserve">poświadczoną przez właściwy organ kopię mapy ewidencyjnej </w:t>
      </w:r>
      <w:r w:rsidR="007C3F3A" w:rsidRPr="00E657FD">
        <w:rPr>
          <w:rFonts w:ascii="Arial" w:hAnsi="Arial" w:cs="Arial"/>
          <w:lang w:val="pl-PL"/>
        </w:rPr>
        <w:t xml:space="preserve">z zaznaczonym </w:t>
      </w:r>
      <w:r w:rsidRPr="00E657FD">
        <w:rPr>
          <w:rFonts w:ascii="Arial" w:hAnsi="Arial" w:cs="Arial"/>
          <w:szCs w:val="18"/>
          <w:lang w:val="pl-PL"/>
        </w:rPr>
        <w:t>pr</w:t>
      </w:r>
      <w:r w:rsidR="007C3F3A" w:rsidRPr="00E657FD">
        <w:rPr>
          <w:rFonts w:ascii="Arial" w:hAnsi="Arial" w:cs="Arial"/>
          <w:szCs w:val="18"/>
          <w:lang w:val="pl-PL"/>
        </w:rPr>
        <w:t xml:space="preserve">zewidywanym terenem, </w:t>
      </w:r>
      <w:r w:rsidRPr="00E657FD">
        <w:rPr>
          <w:rFonts w:ascii="Arial" w:hAnsi="Arial" w:cs="Arial"/>
          <w:szCs w:val="18"/>
          <w:lang w:val="pl-PL"/>
        </w:rPr>
        <w:t>na którym będzie realizowane przedsięwzięcie oraz obej</w:t>
      </w:r>
      <w:r w:rsidR="003B61CA" w:rsidRPr="00E657FD">
        <w:rPr>
          <w:rFonts w:ascii="Arial" w:hAnsi="Arial" w:cs="Arial"/>
          <w:szCs w:val="18"/>
          <w:lang w:val="pl-PL"/>
        </w:rPr>
        <w:t xml:space="preserve">mującym przewidywany obszar, na </w:t>
      </w:r>
      <w:r w:rsidRPr="00E657FD">
        <w:rPr>
          <w:rFonts w:ascii="Arial" w:hAnsi="Arial" w:cs="Arial"/>
          <w:szCs w:val="18"/>
          <w:lang w:val="pl-PL"/>
        </w:rPr>
        <w:t>który będzie oddziaływać przedsięwzięcie, wraz z zapisem mapy</w:t>
      </w:r>
      <w:r w:rsidRPr="00E657FD">
        <w:rPr>
          <w:rFonts w:ascii="Arial" w:hAnsi="Arial" w:cs="Arial"/>
          <w:lang w:val="pl-PL"/>
        </w:rPr>
        <w:t xml:space="preserve"> w wersji elektronicznej, mapę w skali zapewniaj</w:t>
      </w:r>
      <w:r w:rsidR="007C3F3A" w:rsidRPr="00E657FD">
        <w:rPr>
          <w:rFonts w:ascii="Arial" w:hAnsi="Arial" w:cs="Arial"/>
          <w:lang w:val="pl-PL"/>
        </w:rPr>
        <w:t xml:space="preserve">ącej czytelność przedstawionych </w:t>
      </w:r>
      <w:r w:rsidRPr="00E657FD">
        <w:rPr>
          <w:rFonts w:ascii="Arial" w:hAnsi="Arial" w:cs="Arial"/>
          <w:lang w:val="pl-PL"/>
        </w:rPr>
        <w:t>danych z zaznaczonym przewidywanym terenem, na którym będzie realizowane przedsięwzięcie oraz z zaznaczonym przewidywanym obszarem, na który będzie oddziaływać przedsięwzięcie, dowód opłat</w:t>
      </w:r>
      <w:r w:rsidR="00E657FD">
        <w:rPr>
          <w:rFonts w:ascii="Arial" w:hAnsi="Arial" w:cs="Arial"/>
          <w:lang w:val="pl-PL"/>
        </w:rPr>
        <w:t xml:space="preserve">y skarbowej za wydanie decyzji </w:t>
      </w:r>
      <w:r w:rsidRPr="00E657FD">
        <w:rPr>
          <w:rFonts w:ascii="Arial" w:hAnsi="Arial" w:cs="Arial"/>
          <w:lang w:val="pl-PL"/>
        </w:rPr>
        <w:t>o środowiskowych uwarunkowaniach.</w:t>
      </w:r>
      <w:r w:rsidR="00E657FD">
        <w:rPr>
          <w:rFonts w:ascii="Arial" w:hAnsi="Arial" w:cs="Arial"/>
          <w:lang w:val="pl-PL"/>
        </w:rPr>
        <w:t xml:space="preserve"> </w:t>
      </w:r>
      <w:r w:rsidR="000C7C3F" w:rsidRPr="00E657FD">
        <w:rPr>
          <w:rFonts w:ascii="Arial" w:hAnsi="Arial" w:cs="Arial"/>
          <w:lang w:val="pl-PL"/>
        </w:rPr>
        <w:t>Spółk</w:t>
      </w:r>
      <w:r w:rsidR="002A211F" w:rsidRPr="00E657FD">
        <w:rPr>
          <w:rFonts w:ascii="Arial" w:hAnsi="Arial" w:cs="Arial"/>
          <w:lang w:val="pl-PL"/>
        </w:rPr>
        <w:t>a CANPACK Recycling sp. z o.o.</w:t>
      </w:r>
      <w:r w:rsidRPr="00E657FD">
        <w:rPr>
          <w:rFonts w:ascii="Arial" w:hAnsi="Arial" w:cs="Arial"/>
          <w:color w:val="000000"/>
          <w:lang w:val="pl-PL"/>
        </w:rPr>
        <w:t xml:space="preserve"> załączył</w:t>
      </w:r>
      <w:r w:rsidR="00D814EE" w:rsidRPr="00E657FD">
        <w:rPr>
          <w:rFonts w:ascii="Arial" w:hAnsi="Arial" w:cs="Arial"/>
          <w:color w:val="000000"/>
          <w:lang w:val="pl-PL"/>
        </w:rPr>
        <w:t>a</w:t>
      </w:r>
      <w:r w:rsidRPr="00E657FD">
        <w:rPr>
          <w:rFonts w:ascii="Arial" w:hAnsi="Arial" w:cs="Arial"/>
          <w:color w:val="000000"/>
          <w:lang w:val="pl-PL"/>
        </w:rPr>
        <w:t xml:space="preserve"> </w:t>
      </w:r>
      <w:r w:rsidR="000C7C3F" w:rsidRPr="00E657FD">
        <w:rPr>
          <w:rFonts w:ascii="Arial" w:hAnsi="Arial" w:cs="Arial"/>
          <w:color w:val="000000"/>
          <w:lang w:val="pl-PL"/>
        </w:rPr>
        <w:t>również wypis</w:t>
      </w:r>
      <w:r w:rsidRPr="00E657FD">
        <w:rPr>
          <w:rFonts w:ascii="Arial" w:hAnsi="Arial" w:cs="Arial"/>
          <w:color w:val="000000"/>
          <w:lang w:val="pl-PL"/>
        </w:rPr>
        <w:t xml:space="preserve"> z rejestru gruntów, jednakże,</w:t>
      </w:r>
      <w:r w:rsidRPr="00E657FD">
        <w:rPr>
          <w:rFonts w:ascii="Arial" w:hAnsi="Arial" w:cs="Arial"/>
          <w:color w:val="C00000"/>
          <w:lang w:val="pl-PL"/>
        </w:rPr>
        <w:t xml:space="preserve"> </w:t>
      </w:r>
      <w:r w:rsidRPr="00E657FD">
        <w:rPr>
          <w:rFonts w:ascii="Arial" w:hAnsi="Arial" w:cs="Arial"/>
          <w:color w:val="000000"/>
          <w:lang w:val="pl-PL"/>
        </w:rPr>
        <w:t>zgo</w:t>
      </w:r>
      <w:r w:rsidRPr="00E657FD">
        <w:rPr>
          <w:rFonts w:ascii="Arial" w:hAnsi="Arial" w:cs="Arial"/>
          <w:lang w:val="pl-PL"/>
        </w:rPr>
        <w:t>dnie z art. 74 ust. 1a</w:t>
      </w:r>
      <w:r w:rsidR="007E723D" w:rsidRPr="00E657FD">
        <w:rPr>
          <w:rFonts w:ascii="Arial" w:hAnsi="Arial" w:cs="Arial"/>
          <w:lang w:val="pl-PL"/>
        </w:rPr>
        <w:t xml:space="preserve"> uooś</w:t>
      </w:r>
      <w:r w:rsidRPr="00E657FD">
        <w:rPr>
          <w:rFonts w:ascii="Arial" w:hAnsi="Arial" w:cs="Arial"/>
          <w:lang w:val="pl-PL"/>
        </w:rPr>
        <w:t>, jeżeli liczba stron postępowania w sprawie wydania decyzji o środowiskowych uwarunkowaniach przekracza 10, nie wymaga się dołączeni</w:t>
      </w:r>
      <w:r w:rsidR="007C3F3A" w:rsidRPr="00E657FD">
        <w:rPr>
          <w:rFonts w:ascii="Arial" w:hAnsi="Arial" w:cs="Arial"/>
          <w:lang w:val="pl-PL"/>
        </w:rPr>
        <w:t>a dokumentu,</w:t>
      </w:r>
      <w:r w:rsidR="003B61CA" w:rsidRPr="00E657FD">
        <w:rPr>
          <w:rFonts w:ascii="Arial" w:hAnsi="Arial" w:cs="Arial"/>
          <w:lang w:val="pl-PL"/>
        </w:rPr>
        <w:t xml:space="preserve"> </w:t>
      </w:r>
      <w:r w:rsidR="007C3F3A" w:rsidRPr="00E657FD">
        <w:rPr>
          <w:rFonts w:ascii="Arial" w:hAnsi="Arial" w:cs="Arial"/>
          <w:lang w:val="pl-PL"/>
        </w:rPr>
        <w:t xml:space="preserve">o którym mowa </w:t>
      </w:r>
      <w:r w:rsidR="007E723D" w:rsidRPr="00E657FD">
        <w:rPr>
          <w:rFonts w:ascii="Arial" w:hAnsi="Arial" w:cs="Arial"/>
          <w:lang w:val="pl-PL"/>
        </w:rPr>
        <w:t>w ust. 1 pkt 6 uooś.</w:t>
      </w:r>
      <w:r w:rsidRPr="00E657FD">
        <w:rPr>
          <w:rFonts w:ascii="Arial" w:hAnsi="Arial" w:cs="Arial"/>
          <w:color w:val="0D0D0D"/>
          <w:lang w:val="pl-PL"/>
        </w:rPr>
        <w:t xml:space="preserve">    </w:t>
      </w:r>
    </w:p>
    <w:p w:rsidR="00E657FD" w:rsidRDefault="003A0AA9" w:rsidP="009133FB">
      <w:pPr>
        <w:pStyle w:val="Tekstpodstawowy3"/>
        <w:spacing w:after="120" w:line="360" w:lineRule="auto"/>
        <w:jc w:val="left"/>
        <w:rPr>
          <w:rFonts w:ascii="Arial" w:hAnsi="Arial" w:cs="Arial"/>
          <w:lang w:val="pl-PL"/>
        </w:rPr>
      </w:pPr>
      <w:r w:rsidRPr="00E657FD">
        <w:rPr>
          <w:rFonts w:ascii="Arial" w:hAnsi="Arial" w:cs="Arial"/>
          <w:lang w:val="pl-PL"/>
        </w:rPr>
        <w:t xml:space="preserve">Zgodnie z wnioskiem o wydanie decyzji, </w:t>
      </w:r>
      <w:r w:rsidRPr="00E657FD">
        <w:rPr>
          <w:rStyle w:val="FontStyle33"/>
          <w:rFonts w:ascii="Arial" w:hAnsi="Arial" w:cs="Arial"/>
          <w:sz w:val="24"/>
          <w:szCs w:val="24"/>
          <w:lang w:val="pl-PL"/>
        </w:rPr>
        <w:t xml:space="preserve">przedmiotowe przedsięwzięcie kwalifikuje się do rodzaju przedsięwzięć mogących potencjalnie znacząco oddziaływać na środowisko określonych w </w:t>
      </w:r>
      <w:r w:rsidR="0012080D" w:rsidRPr="00E657FD">
        <w:rPr>
          <w:rFonts w:ascii="Arial" w:hAnsi="Arial" w:cs="Arial"/>
          <w:bCs/>
          <w:lang w:val="pl-PL"/>
        </w:rPr>
        <w:t>§ 3 ust. 1</w:t>
      </w:r>
      <w:r w:rsidRPr="00E657FD">
        <w:rPr>
          <w:rFonts w:ascii="Arial" w:hAnsi="Arial" w:cs="Arial"/>
          <w:bCs/>
          <w:lang w:val="pl-PL"/>
        </w:rPr>
        <w:t xml:space="preserve"> pkt </w:t>
      </w:r>
      <w:r w:rsidR="0012080D" w:rsidRPr="00E657FD">
        <w:rPr>
          <w:rFonts w:ascii="Arial" w:hAnsi="Arial" w:cs="Arial"/>
          <w:bCs/>
          <w:lang w:val="pl-PL"/>
        </w:rPr>
        <w:t>8</w:t>
      </w:r>
      <w:r w:rsidRPr="00E657FD">
        <w:rPr>
          <w:rFonts w:ascii="Arial" w:hAnsi="Arial" w:cs="Arial"/>
          <w:bCs/>
          <w:lang w:val="pl-PL"/>
        </w:rPr>
        <w:t>2</w:t>
      </w:r>
      <w:r w:rsidR="0012080D" w:rsidRPr="00E657FD">
        <w:rPr>
          <w:rFonts w:ascii="Arial" w:hAnsi="Arial" w:cs="Arial"/>
          <w:bCs/>
          <w:lang w:val="pl-PL"/>
        </w:rPr>
        <w:t>, 83</w:t>
      </w:r>
      <w:r w:rsidRPr="00E657FD">
        <w:rPr>
          <w:rFonts w:ascii="Arial" w:hAnsi="Arial" w:cs="Arial"/>
          <w:bCs/>
          <w:lang w:val="pl-PL"/>
        </w:rPr>
        <w:t xml:space="preserve"> </w:t>
      </w:r>
      <w:r w:rsidRPr="00E657FD">
        <w:rPr>
          <w:rFonts w:ascii="Arial" w:hAnsi="Arial" w:cs="Arial"/>
          <w:lang w:val="pl-PL"/>
        </w:rPr>
        <w:t>ww. rozporządzenia jako przedsięwzięcie</w:t>
      </w:r>
      <w:r w:rsidR="0012080D" w:rsidRPr="00E657FD">
        <w:rPr>
          <w:rFonts w:ascii="Arial" w:hAnsi="Arial" w:cs="Arial"/>
          <w:lang w:val="pl-PL"/>
        </w:rPr>
        <w:t>:</w:t>
      </w:r>
      <w:r w:rsidR="00652C7C" w:rsidRPr="00E657FD">
        <w:rPr>
          <w:rFonts w:ascii="Arial" w:hAnsi="Arial" w:cs="Arial"/>
          <w:lang w:val="pl-PL"/>
        </w:rPr>
        <w:t xml:space="preserve"> </w:t>
      </w:r>
      <w:r w:rsidR="0021665D" w:rsidRPr="00E657FD">
        <w:rPr>
          <w:rFonts w:ascii="Arial" w:hAnsi="Arial" w:cs="Arial"/>
          <w:lang w:val="pl-PL"/>
        </w:rPr>
        <w:t>„</w:t>
      </w:r>
      <w:r w:rsidR="0012080D" w:rsidRPr="00E657FD">
        <w:rPr>
          <w:rFonts w:ascii="Arial" w:hAnsi="Arial" w:cs="Arial"/>
          <w:lang w:val="pl-PL"/>
        </w:rPr>
        <w:t xml:space="preserve">instalacje związane z przetwarzaniem w rozumieniu </w:t>
      </w:r>
      <w:hyperlink r:id="rId8" w:history="1">
        <w:r w:rsidR="0012080D" w:rsidRPr="00E657FD">
          <w:rPr>
            <w:rStyle w:val="Hipercze"/>
            <w:rFonts w:ascii="Arial" w:hAnsi="Arial" w:cs="Arial"/>
            <w:color w:val="000000"/>
            <w:u w:val="none"/>
            <w:lang w:val="pl-PL"/>
          </w:rPr>
          <w:t>art. 3 ust. 1 pkt 21</w:t>
        </w:r>
      </w:hyperlink>
      <w:r w:rsidR="0012080D" w:rsidRPr="00E657FD">
        <w:rPr>
          <w:rFonts w:ascii="Arial" w:hAnsi="Arial" w:cs="Arial"/>
          <w:color w:val="000000"/>
          <w:lang w:val="pl-PL"/>
        </w:rPr>
        <w:t xml:space="preserve"> ustawy z dnia 14 grudnia 2012 r. o odpadach odpadów, inne niż wymienione w § 2 ust. 1 pkt 41-47, z wyłączeniem instalacji do wytwarzania biogazu rolniczego w rozumieniu </w:t>
      </w:r>
      <w:hyperlink r:id="rId9" w:history="1">
        <w:r w:rsidR="0012080D" w:rsidRPr="00E657FD">
          <w:rPr>
            <w:rStyle w:val="Hipercze"/>
            <w:rFonts w:ascii="Arial" w:hAnsi="Arial" w:cs="Arial"/>
            <w:color w:val="000000"/>
            <w:u w:val="none"/>
            <w:lang w:val="pl-PL"/>
          </w:rPr>
          <w:t>art. 2 pkt 2</w:t>
        </w:r>
      </w:hyperlink>
      <w:r w:rsidR="0012080D" w:rsidRPr="00E657FD">
        <w:rPr>
          <w:rFonts w:ascii="Arial" w:hAnsi="Arial" w:cs="Arial"/>
          <w:lang w:val="pl-PL"/>
        </w:rPr>
        <w:t xml:space="preserve"> ustawy z dnia 20 lutego 2015 r. o odnawialnych źródłach energii, o zainstalowanej mocy elektrycznej nie większej niż 0,5 MW lub wytwarzających ekwiwalentną ilość biogazu rolniczego wykorzystywanego do innych celów niż produkcja energii elektrycznej, a także miejsca retencji powierzchniowej odpadów oraz rekultywacja składowisk odpadów” oraz</w:t>
      </w:r>
      <w:r w:rsidR="0012080D" w:rsidRPr="00E657FD">
        <w:rPr>
          <w:rFonts w:ascii="Arial" w:hAnsi="Arial" w:cs="Arial"/>
          <w:color w:val="000000"/>
          <w:sz w:val="20"/>
          <w:lang w:val="pl-PL"/>
        </w:rPr>
        <w:t xml:space="preserve"> „</w:t>
      </w:r>
      <w:r w:rsidR="0012080D" w:rsidRPr="00E657FD">
        <w:rPr>
          <w:rFonts w:ascii="Arial" w:hAnsi="Arial" w:cs="Arial"/>
          <w:lang w:val="pl-PL"/>
        </w:rPr>
        <w:t>punkty do zbierania, w tym przeładunku:</w:t>
      </w:r>
      <w:r w:rsidR="00202211" w:rsidRPr="00E657FD">
        <w:rPr>
          <w:rFonts w:ascii="Arial" w:hAnsi="Arial" w:cs="Arial"/>
          <w:lang w:val="pl-PL"/>
        </w:rPr>
        <w:t xml:space="preserve"> </w:t>
      </w:r>
      <w:r w:rsidR="0012080D" w:rsidRPr="00E657FD">
        <w:rPr>
          <w:rStyle w:val="alb"/>
          <w:rFonts w:ascii="Arial" w:hAnsi="Arial" w:cs="Arial"/>
          <w:lang w:val="pl-PL"/>
        </w:rPr>
        <w:t xml:space="preserve">a) </w:t>
      </w:r>
      <w:r w:rsidR="0012080D" w:rsidRPr="00E657FD">
        <w:rPr>
          <w:rFonts w:ascii="Arial" w:hAnsi="Arial" w:cs="Arial"/>
          <w:lang w:val="pl-PL"/>
        </w:rPr>
        <w:t>złomu, z wyłączeniem punktów selektywnego zbierania odpadów komunalnych.”</w:t>
      </w:r>
    </w:p>
    <w:p w:rsidR="003A0AA9" w:rsidRPr="00E657FD" w:rsidRDefault="003A0AA9" w:rsidP="00E657FD">
      <w:pPr>
        <w:pStyle w:val="Tekstpodstawowy3"/>
        <w:spacing w:line="360" w:lineRule="auto"/>
        <w:jc w:val="left"/>
        <w:rPr>
          <w:rFonts w:ascii="Arial" w:hAnsi="Arial" w:cs="Arial"/>
          <w:lang w:val="pl-PL"/>
        </w:rPr>
      </w:pPr>
      <w:r w:rsidRPr="00E657FD">
        <w:rPr>
          <w:rFonts w:ascii="Arial" w:hAnsi="Arial" w:cs="Arial"/>
          <w:lang w:val="pl-PL"/>
        </w:rPr>
        <w:t xml:space="preserve">Zgodnie z </w:t>
      </w:r>
      <w:r w:rsidRPr="00E657FD">
        <w:rPr>
          <w:rStyle w:val="FontStyle34"/>
          <w:rFonts w:ascii="Arial" w:hAnsi="Arial" w:cs="Arial"/>
          <w:sz w:val="24"/>
          <w:szCs w:val="24"/>
          <w:lang w:val="pl-PL"/>
        </w:rPr>
        <w:t xml:space="preserve">art. 74 ust. 3a </w:t>
      </w:r>
      <w:r w:rsidR="000D66F6" w:rsidRPr="00E657FD">
        <w:rPr>
          <w:rStyle w:val="FontStyle34"/>
          <w:rFonts w:ascii="Arial" w:hAnsi="Arial" w:cs="Arial"/>
          <w:sz w:val="24"/>
          <w:szCs w:val="24"/>
          <w:lang w:val="pl-PL"/>
        </w:rPr>
        <w:t>u</w:t>
      </w:r>
      <w:r w:rsidRPr="00E657FD">
        <w:rPr>
          <w:rStyle w:val="FontStyle34"/>
          <w:rFonts w:ascii="Arial" w:hAnsi="Arial" w:cs="Arial"/>
          <w:sz w:val="24"/>
          <w:szCs w:val="24"/>
          <w:lang w:val="pl-PL"/>
        </w:rPr>
        <w:t>ooś, s</w:t>
      </w:r>
      <w:r w:rsidRPr="00E657FD">
        <w:rPr>
          <w:rFonts w:ascii="Arial" w:hAnsi="Arial" w:cs="Arial"/>
          <w:color w:val="000000"/>
          <w:lang w:val="pl-PL"/>
        </w:rPr>
        <w:t>troną postępowania</w:t>
      </w:r>
      <w:r w:rsidRPr="00E657FD">
        <w:rPr>
          <w:rStyle w:val="FontStyle34"/>
          <w:rFonts w:ascii="Arial" w:hAnsi="Arial" w:cs="Arial"/>
          <w:sz w:val="24"/>
          <w:szCs w:val="24"/>
          <w:lang w:val="pl-PL"/>
        </w:rPr>
        <w:t xml:space="preserve"> </w:t>
      </w:r>
      <w:r w:rsidRPr="00E657FD">
        <w:rPr>
          <w:rFonts w:ascii="Arial" w:hAnsi="Arial" w:cs="Arial"/>
          <w:color w:val="000000"/>
          <w:lang w:val="pl-PL"/>
        </w:rPr>
        <w:t xml:space="preserve">w </w:t>
      </w:r>
      <w:r w:rsidRPr="00E657FD">
        <w:rPr>
          <w:rFonts w:ascii="Arial" w:hAnsi="Arial" w:cs="Arial"/>
          <w:lang w:val="pl-PL"/>
        </w:rPr>
        <w:t xml:space="preserve">sprawie wydania decyzji </w:t>
      </w:r>
      <w:r w:rsidRPr="00E657FD">
        <w:rPr>
          <w:rFonts w:ascii="Arial" w:hAnsi="Arial" w:cs="Arial"/>
          <w:lang w:val="pl-PL"/>
        </w:rPr>
        <w:br/>
        <w:t xml:space="preserve">o środowiskowych uwarunkowaniach jest wnioskodawca oraz podmiot, któremu przysługuje prawo rzeczowe do nieruchomości znajdującej się w obszarze, na który </w:t>
      </w:r>
      <w:r w:rsidRPr="00E657FD">
        <w:rPr>
          <w:rFonts w:ascii="Arial" w:hAnsi="Arial" w:cs="Arial"/>
          <w:lang w:val="pl-PL"/>
        </w:rPr>
        <w:lastRenderedPageBreak/>
        <w:t xml:space="preserve">będzie oddziaływać przedsięwzięcie w wariancie zaproponowanym przez wnioskodawcę, z zastrzeżeniem art. 81 ust. 1. Przez obszar ten rozumie się: </w:t>
      </w:r>
    </w:p>
    <w:p w:rsidR="003A0AA9" w:rsidRPr="00E657FD" w:rsidRDefault="003A0AA9" w:rsidP="00E657FD">
      <w:pPr>
        <w:pStyle w:val="Tekstpodstawowy"/>
        <w:numPr>
          <w:ilvl w:val="0"/>
          <w:numId w:val="3"/>
        </w:numPr>
        <w:tabs>
          <w:tab w:val="left" w:pos="284"/>
        </w:tabs>
        <w:spacing w:line="360" w:lineRule="auto"/>
        <w:ind w:left="284" w:hanging="284"/>
        <w:jc w:val="left"/>
        <w:rPr>
          <w:rFonts w:ascii="Arial" w:hAnsi="Arial" w:cs="Arial"/>
          <w:sz w:val="24"/>
          <w:szCs w:val="24"/>
        </w:rPr>
      </w:pPr>
      <w:r w:rsidRPr="00E657FD">
        <w:rPr>
          <w:rFonts w:ascii="Arial" w:hAnsi="Arial" w:cs="Arial"/>
          <w:sz w:val="24"/>
          <w:szCs w:val="24"/>
        </w:rPr>
        <w:t>przewidywany teren, na którym będzie realizowane przedsięwzięcie, oraz obszar znajdujący się w odległości 100 m od granic tego terenu;</w:t>
      </w:r>
    </w:p>
    <w:p w:rsidR="003A0AA9" w:rsidRPr="00E657FD" w:rsidRDefault="003A0AA9" w:rsidP="00E657FD">
      <w:pPr>
        <w:pStyle w:val="Tekstpodstawowy"/>
        <w:numPr>
          <w:ilvl w:val="0"/>
          <w:numId w:val="3"/>
        </w:numPr>
        <w:tabs>
          <w:tab w:val="left" w:pos="284"/>
        </w:tabs>
        <w:spacing w:line="360" w:lineRule="auto"/>
        <w:ind w:left="284" w:hanging="284"/>
        <w:jc w:val="left"/>
        <w:rPr>
          <w:rFonts w:ascii="Arial" w:hAnsi="Arial" w:cs="Arial"/>
          <w:sz w:val="24"/>
          <w:szCs w:val="24"/>
        </w:rPr>
      </w:pPr>
      <w:r w:rsidRPr="00E657FD">
        <w:rPr>
          <w:rFonts w:ascii="Arial" w:hAnsi="Arial" w:cs="Arial"/>
          <w:sz w:val="24"/>
          <w:szCs w:val="24"/>
        </w:rPr>
        <w:t xml:space="preserve">działki, na których w wyniku realizacji, eksploatacji lub użytkowania przedsięwzięcia zostałyby przekroczone standardy jakości środowiska, lub </w:t>
      </w:r>
    </w:p>
    <w:p w:rsidR="00E657FD" w:rsidRPr="009133FB" w:rsidRDefault="003A0AA9" w:rsidP="00E657FD">
      <w:pPr>
        <w:pStyle w:val="Tekstpodstawowy"/>
        <w:numPr>
          <w:ilvl w:val="0"/>
          <w:numId w:val="3"/>
        </w:numPr>
        <w:tabs>
          <w:tab w:val="left" w:pos="284"/>
        </w:tabs>
        <w:spacing w:line="360" w:lineRule="auto"/>
        <w:ind w:left="284" w:hanging="284"/>
        <w:jc w:val="left"/>
        <w:rPr>
          <w:rFonts w:ascii="Arial" w:hAnsi="Arial" w:cs="Arial"/>
          <w:color w:val="000000"/>
          <w:sz w:val="24"/>
          <w:szCs w:val="24"/>
        </w:rPr>
      </w:pPr>
      <w:r w:rsidRPr="00E657FD">
        <w:rPr>
          <w:rFonts w:ascii="Arial" w:hAnsi="Arial" w:cs="Arial"/>
          <w:color w:val="000000"/>
          <w:sz w:val="24"/>
          <w:szCs w:val="24"/>
        </w:rPr>
        <w:t xml:space="preserve">działki znajdujące się w zasięgu znaczącego oddziaływania przedsięwzięcia, które może wprowadzić ograniczenia w zagospodarowaniu nieruchomości, zgodnie z jej aktualnym przeznaczeniem.   </w:t>
      </w:r>
    </w:p>
    <w:p w:rsidR="00E657FD" w:rsidRDefault="003A0AA9" w:rsidP="009133FB">
      <w:pPr>
        <w:pStyle w:val="Tekstpodstawowy"/>
        <w:tabs>
          <w:tab w:val="left" w:pos="284"/>
        </w:tabs>
        <w:spacing w:after="120" w:line="360" w:lineRule="auto"/>
        <w:jc w:val="left"/>
        <w:rPr>
          <w:rFonts w:ascii="Arial" w:hAnsi="Arial" w:cs="Arial"/>
          <w:color w:val="0D0D0D"/>
          <w:sz w:val="24"/>
          <w:szCs w:val="24"/>
        </w:rPr>
      </w:pPr>
      <w:r w:rsidRPr="00E657FD">
        <w:rPr>
          <w:rFonts w:ascii="Arial" w:hAnsi="Arial" w:cs="Arial"/>
          <w:sz w:val="24"/>
          <w:szCs w:val="24"/>
        </w:rPr>
        <w:t xml:space="preserve">W wyniku weryfikacji mapy ewidencyjnej z zaznaczonym przez Wnioskodawcę przewidywanym terenem, na którym będzie realizowane przedsięwzięcie oraz obejmującym przewidywany obszar, na który będzie oddziaływać przedsięwzięcie, </w:t>
      </w:r>
      <w:r w:rsidRPr="00E657FD">
        <w:rPr>
          <w:rFonts w:ascii="Arial" w:hAnsi="Arial" w:cs="Arial"/>
          <w:color w:val="0D0D0D"/>
          <w:sz w:val="24"/>
          <w:szCs w:val="24"/>
        </w:rPr>
        <w:t xml:space="preserve">organ ustalił krąg stron postępowania. </w:t>
      </w:r>
    </w:p>
    <w:p w:rsidR="009133FB" w:rsidRDefault="003A0AA9" w:rsidP="009133FB">
      <w:pPr>
        <w:pStyle w:val="Tekstpodstawowy"/>
        <w:tabs>
          <w:tab w:val="left" w:pos="284"/>
        </w:tabs>
        <w:spacing w:after="120" w:line="360" w:lineRule="auto"/>
        <w:jc w:val="left"/>
        <w:rPr>
          <w:rFonts w:ascii="Arial" w:hAnsi="Arial" w:cs="Arial"/>
          <w:sz w:val="24"/>
          <w:szCs w:val="24"/>
        </w:rPr>
      </w:pPr>
      <w:r w:rsidRPr="00E657FD">
        <w:rPr>
          <w:rFonts w:ascii="Arial" w:hAnsi="Arial" w:cs="Arial"/>
          <w:sz w:val="24"/>
          <w:szCs w:val="24"/>
        </w:rPr>
        <w:t xml:space="preserve">Po </w:t>
      </w:r>
      <w:r w:rsidR="007E723D" w:rsidRPr="00E657FD">
        <w:rPr>
          <w:rFonts w:ascii="Arial" w:hAnsi="Arial" w:cs="Arial"/>
          <w:sz w:val="24"/>
          <w:szCs w:val="24"/>
        </w:rPr>
        <w:t>otrzymaniu</w:t>
      </w:r>
      <w:r w:rsidRPr="00E657FD">
        <w:rPr>
          <w:rFonts w:ascii="Arial" w:hAnsi="Arial" w:cs="Arial"/>
          <w:sz w:val="24"/>
          <w:szCs w:val="24"/>
        </w:rPr>
        <w:t xml:space="preserve"> wnio</w:t>
      </w:r>
      <w:r w:rsidR="00A95447" w:rsidRPr="00E657FD">
        <w:rPr>
          <w:rFonts w:ascii="Arial" w:hAnsi="Arial" w:cs="Arial"/>
          <w:sz w:val="24"/>
          <w:szCs w:val="24"/>
        </w:rPr>
        <w:t>sku w dniu 19</w:t>
      </w:r>
      <w:r w:rsidR="0012080D" w:rsidRPr="00E657FD">
        <w:rPr>
          <w:rFonts w:ascii="Arial" w:hAnsi="Arial" w:cs="Arial"/>
          <w:sz w:val="24"/>
          <w:szCs w:val="24"/>
        </w:rPr>
        <w:t xml:space="preserve"> </w:t>
      </w:r>
      <w:r w:rsidR="00A95447" w:rsidRPr="00E657FD">
        <w:rPr>
          <w:rFonts w:ascii="Arial" w:hAnsi="Arial" w:cs="Arial"/>
          <w:sz w:val="24"/>
          <w:szCs w:val="24"/>
        </w:rPr>
        <w:t>marca 2021</w:t>
      </w:r>
      <w:r w:rsidR="0012080D" w:rsidRPr="00E657FD">
        <w:rPr>
          <w:rFonts w:ascii="Arial" w:hAnsi="Arial" w:cs="Arial"/>
          <w:sz w:val="24"/>
          <w:szCs w:val="24"/>
        </w:rPr>
        <w:t xml:space="preserve">r., </w:t>
      </w:r>
      <w:r w:rsidRPr="00E657FD">
        <w:rPr>
          <w:rFonts w:ascii="Arial" w:hAnsi="Arial" w:cs="Arial"/>
          <w:sz w:val="24"/>
          <w:szCs w:val="24"/>
        </w:rPr>
        <w:t xml:space="preserve">organ wszczął postępowanie </w:t>
      </w:r>
      <w:r w:rsidR="0012080D" w:rsidRPr="00E657FD">
        <w:rPr>
          <w:rFonts w:ascii="Arial" w:hAnsi="Arial" w:cs="Arial"/>
          <w:sz w:val="24"/>
          <w:szCs w:val="24"/>
        </w:rPr>
        <w:br/>
      </w:r>
      <w:r w:rsidRPr="00E657FD">
        <w:rPr>
          <w:rFonts w:ascii="Arial" w:hAnsi="Arial" w:cs="Arial"/>
          <w:sz w:val="24"/>
          <w:szCs w:val="24"/>
        </w:rPr>
        <w:t>w przed</w:t>
      </w:r>
      <w:r w:rsidR="002313D0" w:rsidRPr="00E657FD">
        <w:rPr>
          <w:rFonts w:ascii="Arial" w:hAnsi="Arial" w:cs="Arial"/>
          <w:sz w:val="24"/>
          <w:szCs w:val="24"/>
        </w:rPr>
        <w:t xml:space="preserve">miotowej sprawie, o czym został poinformowany wnioskodawca </w:t>
      </w:r>
      <w:r w:rsidRPr="00E657FD">
        <w:rPr>
          <w:rFonts w:ascii="Arial" w:hAnsi="Arial" w:cs="Arial"/>
          <w:sz w:val="24"/>
          <w:szCs w:val="24"/>
        </w:rPr>
        <w:t>zgodni</w:t>
      </w:r>
      <w:r w:rsidR="00CB15D1" w:rsidRPr="00E657FD">
        <w:rPr>
          <w:rFonts w:ascii="Arial" w:hAnsi="Arial" w:cs="Arial"/>
          <w:sz w:val="24"/>
          <w:szCs w:val="24"/>
        </w:rPr>
        <w:t xml:space="preserve">e </w:t>
      </w:r>
      <w:r w:rsidR="00CE3B94" w:rsidRPr="00E657FD">
        <w:rPr>
          <w:rFonts w:ascii="Arial" w:hAnsi="Arial" w:cs="Arial"/>
          <w:sz w:val="24"/>
          <w:szCs w:val="24"/>
        </w:rPr>
        <w:br/>
      </w:r>
      <w:r w:rsidR="00CB15D1" w:rsidRPr="00E657FD">
        <w:rPr>
          <w:rFonts w:ascii="Arial" w:hAnsi="Arial" w:cs="Arial"/>
          <w:sz w:val="24"/>
          <w:szCs w:val="24"/>
        </w:rPr>
        <w:t>z zawiadomieniem nr ZSE.6220.4.2021</w:t>
      </w:r>
      <w:r w:rsidRPr="00E657FD">
        <w:rPr>
          <w:rFonts w:ascii="Arial" w:hAnsi="Arial" w:cs="Arial"/>
          <w:sz w:val="24"/>
          <w:szCs w:val="24"/>
        </w:rPr>
        <w:t xml:space="preserve"> z dnia </w:t>
      </w:r>
      <w:r w:rsidR="00B17AC0" w:rsidRPr="00E657FD">
        <w:rPr>
          <w:rFonts w:ascii="Arial" w:hAnsi="Arial" w:cs="Arial"/>
          <w:sz w:val="24"/>
          <w:szCs w:val="24"/>
        </w:rPr>
        <w:t>8 kwietnia 2021</w:t>
      </w:r>
      <w:r w:rsidRPr="00E657FD">
        <w:rPr>
          <w:rFonts w:ascii="Arial" w:hAnsi="Arial" w:cs="Arial"/>
          <w:sz w:val="24"/>
          <w:szCs w:val="24"/>
        </w:rPr>
        <w:t xml:space="preserve">r. </w:t>
      </w:r>
      <w:r w:rsidR="007E723D" w:rsidRPr="00E657FD">
        <w:rPr>
          <w:rFonts w:ascii="Arial" w:hAnsi="Arial" w:cs="Arial"/>
          <w:sz w:val="24"/>
          <w:szCs w:val="24"/>
        </w:rPr>
        <w:t xml:space="preserve">Zgodnie z art. 74 ust. 3 uooś, który brzmi: </w:t>
      </w:r>
      <w:r w:rsidR="00C0648E" w:rsidRPr="00E657FD">
        <w:rPr>
          <w:rFonts w:ascii="Arial" w:hAnsi="Arial" w:cs="Arial"/>
          <w:sz w:val="24"/>
          <w:szCs w:val="24"/>
        </w:rPr>
        <w:t>„</w:t>
      </w:r>
      <w:r w:rsidR="007E723D" w:rsidRPr="00E657FD">
        <w:rPr>
          <w:rFonts w:ascii="Arial" w:hAnsi="Arial" w:cs="Arial"/>
          <w:sz w:val="24"/>
          <w:szCs w:val="24"/>
        </w:rPr>
        <w:t>Jeżeli liczba stron postępowania w sprawie wydania decyzji o środowiskowych uwarunkowaniach lub innego postępowania dotyczącego tej decyzji przekracza 10, stosuje się</w:t>
      </w:r>
      <w:r w:rsidR="007E723D" w:rsidRPr="00E657FD">
        <w:rPr>
          <w:rStyle w:val="Pogrubienie"/>
          <w:rFonts w:ascii="Arial" w:hAnsi="Arial" w:cs="Arial"/>
          <w:sz w:val="24"/>
          <w:szCs w:val="24"/>
        </w:rPr>
        <w:t xml:space="preserve"> </w:t>
      </w:r>
      <w:r w:rsidR="007E723D" w:rsidRPr="00E657FD">
        <w:rPr>
          <w:rStyle w:val="Pogrubienie"/>
          <w:rFonts w:ascii="Arial" w:hAnsi="Arial" w:cs="Arial"/>
          <w:b w:val="0"/>
          <w:sz w:val="24"/>
          <w:szCs w:val="24"/>
        </w:rPr>
        <w:t>art. 49</w:t>
      </w:r>
      <w:r w:rsidR="007E723D" w:rsidRPr="00E657FD">
        <w:rPr>
          <w:rFonts w:ascii="Arial" w:hAnsi="Arial" w:cs="Arial"/>
          <w:sz w:val="24"/>
          <w:szCs w:val="24"/>
        </w:rPr>
        <w:t xml:space="preserve"> Kodeksu postępowania administracyjnego”, organ</w:t>
      </w:r>
      <w:r w:rsidRPr="00E657FD">
        <w:rPr>
          <w:rFonts w:ascii="Arial" w:hAnsi="Arial" w:cs="Arial"/>
          <w:sz w:val="24"/>
          <w:szCs w:val="24"/>
        </w:rPr>
        <w:t xml:space="preserve"> zawiadomił </w:t>
      </w:r>
      <w:r w:rsidR="00CE3B94" w:rsidRPr="00E657FD">
        <w:rPr>
          <w:rFonts w:ascii="Arial" w:hAnsi="Arial" w:cs="Arial"/>
          <w:sz w:val="24"/>
          <w:szCs w:val="24"/>
        </w:rPr>
        <w:t xml:space="preserve">pozostałe </w:t>
      </w:r>
      <w:r w:rsidRPr="00E657FD">
        <w:rPr>
          <w:rFonts w:ascii="Arial" w:hAnsi="Arial" w:cs="Arial"/>
          <w:sz w:val="24"/>
          <w:szCs w:val="24"/>
        </w:rPr>
        <w:t xml:space="preserve">strony postępowania, </w:t>
      </w:r>
      <w:r w:rsidR="00CE3B94" w:rsidRPr="00E657FD">
        <w:rPr>
          <w:rFonts w:ascii="Arial" w:hAnsi="Arial" w:cs="Arial"/>
          <w:sz w:val="24"/>
          <w:szCs w:val="24"/>
        </w:rPr>
        <w:t xml:space="preserve">poprzez </w:t>
      </w:r>
      <w:r w:rsidR="007E723D" w:rsidRPr="00E657FD">
        <w:rPr>
          <w:rFonts w:ascii="Arial" w:hAnsi="Arial" w:cs="Arial"/>
          <w:sz w:val="24"/>
          <w:szCs w:val="24"/>
        </w:rPr>
        <w:t>publiczne</w:t>
      </w:r>
      <w:r w:rsidR="00CE3B94" w:rsidRPr="00E657FD">
        <w:rPr>
          <w:rFonts w:ascii="Arial" w:hAnsi="Arial" w:cs="Arial"/>
          <w:sz w:val="24"/>
          <w:szCs w:val="24"/>
        </w:rPr>
        <w:t xml:space="preserve"> </w:t>
      </w:r>
      <w:r w:rsidR="00A7563A" w:rsidRPr="00E657FD">
        <w:rPr>
          <w:rFonts w:ascii="Arial" w:hAnsi="Arial" w:cs="Arial"/>
          <w:sz w:val="24"/>
          <w:szCs w:val="24"/>
        </w:rPr>
        <w:t>obwieszczenie</w:t>
      </w:r>
      <w:r w:rsidR="00CE3B94" w:rsidRPr="00E657FD">
        <w:rPr>
          <w:rFonts w:ascii="Arial" w:hAnsi="Arial" w:cs="Arial"/>
          <w:sz w:val="24"/>
          <w:szCs w:val="24"/>
        </w:rPr>
        <w:t xml:space="preserve"> na tablicy </w:t>
      </w:r>
      <w:r w:rsidRPr="00E657FD">
        <w:rPr>
          <w:rFonts w:ascii="Arial" w:hAnsi="Arial" w:cs="Arial"/>
          <w:sz w:val="24"/>
          <w:szCs w:val="24"/>
        </w:rPr>
        <w:t>ogłoszeń</w:t>
      </w:r>
      <w:r w:rsidR="00B17AC0" w:rsidRPr="00E657FD">
        <w:rPr>
          <w:rFonts w:ascii="Arial" w:hAnsi="Arial" w:cs="Arial"/>
          <w:sz w:val="24"/>
          <w:szCs w:val="24"/>
        </w:rPr>
        <w:t xml:space="preserve"> w siedzibie Urzędu Miejskiego </w:t>
      </w:r>
      <w:r w:rsidRPr="00E657FD">
        <w:rPr>
          <w:rFonts w:ascii="Arial" w:hAnsi="Arial" w:cs="Arial"/>
          <w:sz w:val="24"/>
          <w:szCs w:val="24"/>
        </w:rPr>
        <w:t>w Bytomiu, na stronie internetowej Miasta Bytomia, na stronach Biuletynu Informacji Publicznej Miasta Byto</w:t>
      </w:r>
      <w:r w:rsidR="00097D8C" w:rsidRPr="00E657FD">
        <w:rPr>
          <w:rFonts w:ascii="Arial" w:hAnsi="Arial" w:cs="Arial"/>
          <w:sz w:val="24"/>
          <w:szCs w:val="24"/>
        </w:rPr>
        <w:t>mia.</w:t>
      </w:r>
      <w:r w:rsidR="00E657FD">
        <w:rPr>
          <w:rFonts w:ascii="Arial" w:hAnsi="Arial" w:cs="Arial"/>
          <w:sz w:val="24"/>
          <w:szCs w:val="24"/>
        </w:rPr>
        <w:t xml:space="preserve"> </w:t>
      </w:r>
    </w:p>
    <w:p w:rsidR="00B17AC0" w:rsidRPr="009133FB" w:rsidRDefault="003A0AA9" w:rsidP="009133FB">
      <w:pPr>
        <w:pStyle w:val="Tekstpodstawowy"/>
        <w:tabs>
          <w:tab w:val="left" w:pos="284"/>
        </w:tabs>
        <w:spacing w:line="360" w:lineRule="auto"/>
        <w:jc w:val="left"/>
        <w:rPr>
          <w:rFonts w:ascii="Arial" w:hAnsi="Arial" w:cs="Arial"/>
          <w:color w:val="000000"/>
          <w:sz w:val="24"/>
          <w:szCs w:val="24"/>
        </w:rPr>
      </w:pPr>
      <w:r w:rsidRPr="00E657FD">
        <w:rPr>
          <w:rFonts w:ascii="Arial" w:hAnsi="Arial" w:cs="Arial"/>
          <w:sz w:val="24"/>
          <w:szCs w:val="24"/>
        </w:rPr>
        <w:t xml:space="preserve">W dalszym toku postępowania, zgodnie z art. 80 ust. 2 </w:t>
      </w:r>
      <w:r w:rsidRPr="00E657FD">
        <w:rPr>
          <w:rFonts w:ascii="Arial" w:hAnsi="Arial" w:cs="Arial"/>
          <w:i/>
          <w:iCs/>
          <w:sz w:val="24"/>
          <w:szCs w:val="24"/>
        </w:rPr>
        <w:t>uooś</w:t>
      </w:r>
      <w:r w:rsidRPr="00E657FD">
        <w:rPr>
          <w:rFonts w:ascii="Arial" w:hAnsi="Arial" w:cs="Arial"/>
          <w:sz w:val="24"/>
          <w:szCs w:val="24"/>
        </w:rPr>
        <w:t xml:space="preserve">, który stanowi, </w:t>
      </w:r>
      <w:r w:rsidRPr="00E657FD">
        <w:rPr>
          <w:rFonts w:ascii="Arial" w:hAnsi="Arial" w:cs="Arial"/>
          <w:sz w:val="24"/>
          <w:szCs w:val="24"/>
        </w:rPr>
        <w:br/>
        <w:t xml:space="preserve">że cyt.: </w:t>
      </w:r>
      <w:r w:rsidRPr="00E657FD">
        <w:rPr>
          <w:rFonts w:ascii="Arial" w:hAnsi="Arial" w:cs="Arial"/>
          <w:i/>
          <w:iCs/>
          <w:sz w:val="24"/>
          <w:szCs w:val="24"/>
        </w:rPr>
        <w:t>„</w:t>
      </w:r>
      <w:r w:rsidRPr="00E657FD">
        <w:rPr>
          <w:rFonts w:ascii="Arial" w:hAnsi="Arial" w:cs="Arial"/>
          <w:iCs/>
          <w:sz w:val="24"/>
          <w:szCs w:val="24"/>
        </w:rPr>
        <w:t>Właściwy organ wydaje decyzję o środowiskowych uwarunkowaniach po stwierdzeniu zgodności lokalizacji przedsięwzięcia z ustaleniami miejscowego planu zagospodarowania przestrzennego, jeżeli plan ten został uchwalony. (...)</w:t>
      </w:r>
      <w:r w:rsidRPr="00E657FD">
        <w:rPr>
          <w:rFonts w:ascii="Arial" w:hAnsi="Arial" w:cs="Arial"/>
          <w:i/>
          <w:iCs/>
          <w:sz w:val="24"/>
          <w:szCs w:val="24"/>
        </w:rPr>
        <w:t>”</w:t>
      </w:r>
      <w:r w:rsidRPr="00E657FD">
        <w:rPr>
          <w:rFonts w:ascii="Arial" w:hAnsi="Arial" w:cs="Arial"/>
          <w:sz w:val="24"/>
          <w:szCs w:val="24"/>
        </w:rPr>
        <w:t xml:space="preserve"> - organ ustalił, że przewidywany teren, na którym będzie realizowane wyżej wymienione przedsięwzięcie, jest objęty miejscowym planem zagospodarowania</w:t>
      </w:r>
      <w:r w:rsidR="009133FB">
        <w:rPr>
          <w:rFonts w:ascii="Arial" w:hAnsi="Arial" w:cs="Arial"/>
          <w:sz w:val="24"/>
          <w:szCs w:val="24"/>
        </w:rPr>
        <w:t xml:space="preserve"> przestrzennego miasta Bytom. </w:t>
      </w:r>
      <w:r w:rsidR="00B17AC0" w:rsidRPr="009133FB">
        <w:rPr>
          <w:rFonts w:ascii="Arial" w:hAnsi="Arial" w:cs="Arial"/>
          <w:sz w:val="24"/>
          <w:szCs w:val="24"/>
        </w:rPr>
        <w:t>Ww.</w:t>
      </w:r>
      <w:r w:rsidR="00202211" w:rsidRPr="009133FB">
        <w:rPr>
          <w:rFonts w:ascii="Arial" w:hAnsi="Arial" w:cs="Arial"/>
          <w:sz w:val="24"/>
          <w:szCs w:val="24"/>
        </w:rPr>
        <w:t xml:space="preserve"> </w:t>
      </w:r>
      <w:r w:rsidR="00B17AC0" w:rsidRPr="009133FB">
        <w:rPr>
          <w:rFonts w:ascii="Arial" w:hAnsi="Arial" w:cs="Arial"/>
          <w:sz w:val="24"/>
          <w:szCs w:val="24"/>
        </w:rPr>
        <w:t>nieruchomość, na której planowan</w:t>
      </w:r>
      <w:r w:rsidR="00202211" w:rsidRPr="009133FB">
        <w:rPr>
          <w:rFonts w:ascii="Arial" w:hAnsi="Arial" w:cs="Arial"/>
          <w:sz w:val="24"/>
          <w:szCs w:val="24"/>
        </w:rPr>
        <w:t xml:space="preserve">a jest działalność, ujęta jest </w:t>
      </w:r>
      <w:r w:rsidR="00B17AC0" w:rsidRPr="009133FB">
        <w:rPr>
          <w:rFonts w:ascii="Arial" w:hAnsi="Arial" w:cs="Arial"/>
          <w:sz w:val="24"/>
          <w:szCs w:val="24"/>
        </w:rPr>
        <w:t xml:space="preserve">w granicach obowiązującego miejscowego planu zagospodarowania przestrzennego obszaru położonego w południowej części miasta Bytomia, zwanego planem „Łagiewniki – Zachód”, przyjętego uchwałą nr XXI/286/11 Rady Miejskiej w Bytomiu z dnia 28 grudnia 2011 r. </w:t>
      </w:r>
      <w:r w:rsidR="00B17AC0" w:rsidRPr="009133FB">
        <w:rPr>
          <w:rFonts w:ascii="Arial" w:hAnsi="Arial" w:cs="Arial"/>
          <w:bCs/>
          <w:sz w:val="24"/>
          <w:szCs w:val="24"/>
        </w:rPr>
        <w:t>(</w:t>
      </w:r>
      <w:r w:rsidR="00B17AC0" w:rsidRPr="009133FB">
        <w:rPr>
          <w:rFonts w:ascii="Arial" w:hAnsi="Arial" w:cs="Arial"/>
          <w:sz w:val="24"/>
          <w:szCs w:val="24"/>
        </w:rPr>
        <w:t xml:space="preserve">tekst jedn.: Dz. U. Woj. Śląskiego z dnia13 października </w:t>
      </w:r>
      <w:r w:rsidR="00B17AC0" w:rsidRPr="009133FB">
        <w:rPr>
          <w:rFonts w:ascii="Arial" w:hAnsi="Arial" w:cs="Arial"/>
          <w:sz w:val="24"/>
          <w:szCs w:val="24"/>
        </w:rPr>
        <w:lastRenderedPageBreak/>
        <w:t>2020 r. poz. 7304  r.).</w:t>
      </w:r>
      <w:r w:rsidR="00B17AC0" w:rsidRPr="009133FB">
        <w:rPr>
          <w:rFonts w:ascii="Arial" w:hAnsi="Arial" w:cs="Arial"/>
          <w:color w:val="000000"/>
          <w:sz w:val="24"/>
          <w:szCs w:val="24"/>
        </w:rPr>
        <w:t>, na terenie oznaczonym symbolem 1.P – teren obiektów produkcyjnych.</w:t>
      </w:r>
      <w:r w:rsidR="009133FB">
        <w:rPr>
          <w:rFonts w:ascii="Arial" w:hAnsi="Arial" w:cs="Arial"/>
          <w:color w:val="000000"/>
          <w:sz w:val="24"/>
          <w:szCs w:val="24"/>
        </w:rPr>
        <w:t xml:space="preserve"> </w:t>
      </w:r>
      <w:r w:rsidR="00B17AC0" w:rsidRPr="00E657FD">
        <w:rPr>
          <w:rFonts w:ascii="Arial" w:hAnsi="Arial" w:cs="Arial"/>
          <w:sz w:val="24"/>
          <w:szCs w:val="24"/>
        </w:rPr>
        <w:t xml:space="preserve">Zgodnie z zapisami § 24 planu, przedmiotowy teren </w:t>
      </w:r>
      <w:r w:rsidR="00B17AC0" w:rsidRPr="00E657FD">
        <w:rPr>
          <w:rFonts w:ascii="Arial" w:hAnsi="Arial" w:cs="Arial"/>
          <w:bCs/>
          <w:sz w:val="24"/>
          <w:szCs w:val="24"/>
        </w:rPr>
        <w:t xml:space="preserve">przeznacza się pod: </w:t>
      </w:r>
      <w:r w:rsidR="00B17AC0" w:rsidRPr="00E657FD">
        <w:rPr>
          <w:rFonts w:ascii="Arial" w:hAnsi="Arial" w:cs="Arial"/>
          <w:sz w:val="24"/>
          <w:szCs w:val="24"/>
        </w:rPr>
        <w:t>zabudowę produkcyjną, w  tym przemysłową oraz zabudowę usługową i związaną z drobną wytwórczością. </w:t>
      </w:r>
    </w:p>
    <w:p w:rsidR="00B17AC0" w:rsidRPr="00E657FD" w:rsidRDefault="00B17AC0" w:rsidP="00E657FD">
      <w:pPr>
        <w:pStyle w:val="Tekstpodstawowywcity"/>
        <w:spacing w:line="360" w:lineRule="auto"/>
        <w:rPr>
          <w:rFonts w:ascii="Arial" w:hAnsi="Arial" w:cs="Arial"/>
          <w:b/>
          <w:sz w:val="24"/>
          <w:szCs w:val="24"/>
        </w:rPr>
      </w:pPr>
      <w:r w:rsidRPr="00E657FD">
        <w:rPr>
          <w:rFonts w:ascii="Arial" w:hAnsi="Arial" w:cs="Arial"/>
          <w:sz w:val="24"/>
          <w:szCs w:val="24"/>
        </w:rPr>
        <w:t>W ramach tego przeznaczenia dopuszcza się również</w:t>
      </w:r>
      <w:r w:rsidRPr="00E657FD">
        <w:rPr>
          <w:rFonts w:ascii="Arial" w:hAnsi="Arial" w:cs="Arial"/>
          <w:b/>
          <w:sz w:val="24"/>
          <w:szCs w:val="24"/>
        </w:rPr>
        <w:t>:</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1) składy, magazyny, portale spedycyjne;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2) obiekty biurowe;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3) obiekty i urządzenia obsługi komunikacji;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4) parkingi terenowe;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5) garaże samodzielne, wielopoziomowe i podziemne;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6) komunikację wewnętrzną;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7) zieleń urządzoną; </w:t>
      </w:r>
    </w:p>
    <w:p w:rsidR="00B17AC0" w:rsidRPr="00E657FD" w:rsidRDefault="00B17AC0" w:rsidP="00E657FD">
      <w:pPr>
        <w:keepLines/>
        <w:spacing w:line="360" w:lineRule="auto"/>
        <w:rPr>
          <w:rFonts w:ascii="Arial" w:hAnsi="Arial" w:cs="Arial"/>
          <w:szCs w:val="24"/>
        </w:rPr>
      </w:pPr>
      <w:r w:rsidRPr="00E657FD">
        <w:rPr>
          <w:rFonts w:ascii="Arial" w:hAnsi="Arial" w:cs="Arial"/>
          <w:szCs w:val="24"/>
        </w:rPr>
        <w:t>8) obiekty małej architektury; </w:t>
      </w:r>
    </w:p>
    <w:p w:rsidR="00B17AC0" w:rsidRPr="00E657FD" w:rsidRDefault="006F66D5" w:rsidP="00E657FD">
      <w:pPr>
        <w:keepLines/>
        <w:spacing w:line="360" w:lineRule="auto"/>
        <w:rPr>
          <w:rFonts w:ascii="Arial" w:hAnsi="Arial" w:cs="Arial"/>
          <w:szCs w:val="24"/>
        </w:rPr>
      </w:pPr>
      <w:r w:rsidRPr="00E657FD">
        <w:rPr>
          <w:rFonts w:ascii="Arial" w:hAnsi="Arial" w:cs="Arial"/>
          <w:szCs w:val="24"/>
        </w:rPr>
        <w:t xml:space="preserve">9) sieci, </w:t>
      </w:r>
      <w:r w:rsidR="00B17AC0" w:rsidRPr="00E657FD">
        <w:rPr>
          <w:rFonts w:ascii="Arial" w:hAnsi="Arial" w:cs="Arial"/>
          <w:szCs w:val="24"/>
        </w:rPr>
        <w:t xml:space="preserve">obiekty i urządzenia infrastruktury technicznej, stanowiące niezbędne techniczne </w:t>
      </w:r>
      <w:r w:rsidRPr="00E657FD">
        <w:rPr>
          <w:rFonts w:ascii="Arial" w:hAnsi="Arial" w:cs="Arial"/>
          <w:szCs w:val="24"/>
        </w:rPr>
        <w:t xml:space="preserve">     </w:t>
      </w:r>
      <w:r w:rsidR="00B17AC0" w:rsidRPr="00E657FD">
        <w:rPr>
          <w:rFonts w:ascii="Arial" w:hAnsi="Arial" w:cs="Arial"/>
          <w:szCs w:val="24"/>
        </w:rPr>
        <w:t>wyposażenie terenu dla potrzeb dopuszczonego ustaleniami przeznaczenia. </w:t>
      </w:r>
    </w:p>
    <w:p w:rsidR="00B17AC0" w:rsidRPr="00E657FD" w:rsidRDefault="00B17AC0" w:rsidP="00E657FD">
      <w:pPr>
        <w:keepLines/>
        <w:spacing w:line="360" w:lineRule="auto"/>
        <w:rPr>
          <w:rFonts w:ascii="Arial" w:hAnsi="Arial" w:cs="Arial"/>
          <w:i/>
          <w:iCs/>
          <w:szCs w:val="24"/>
        </w:rPr>
      </w:pPr>
      <w:r w:rsidRPr="00E657FD">
        <w:rPr>
          <w:rFonts w:ascii="Arial" w:eastAsia="Arial" w:hAnsi="Arial" w:cs="Arial"/>
          <w:szCs w:val="24"/>
        </w:rPr>
        <w:t>Jednocześnie</w:t>
      </w:r>
      <w:r w:rsidRPr="00E657FD">
        <w:rPr>
          <w:rFonts w:ascii="Arial" w:hAnsi="Arial" w:cs="Arial"/>
          <w:color w:val="000000"/>
          <w:szCs w:val="24"/>
        </w:rPr>
        <w:t>, zgodnie z zapisami § 7 planu:</w:t>
      </w:r>
      <w:r w:rsidRPr="00E657FD">
        <w:rPr>
          <w:rFonts w:ascii="Arial" w:hAnsi="Arial" w:cs="Arial"/>
          <w:i/>
          <w:iCs/>
          <w:szCs w:val="24"/>
        </w:rPr>
        <w:t xml:space="preserve">  </w:t>
      </w:r>
    </w:p>
    <w:p w:rsidR="00B17AC0" w:rsidRPr="00E657FD" w:rsidRDefault="00B17AC0" w:rsidP="00E657FD">
      <w:pPr>
        <w:numPr>
          <w:ilvl w:val="0"/>
          <w:numId w:val="6"/>
        </w:numPr>
        <w:spacing w:line="360" w:lineRule="auto"/>
        <w:ind w:left="284" w:hanging="284"/>
        <w:rPr>
          <w:rFonts w:ascii="Arial" w:hAnsi="Arial" w:cs="Arial"/>
          <w:iCs/>
          <w:szCs w:val="24"/>
        </w:rPr>
      </w:pPr>
      <w:r w:rsidRPr="00E657FD">
        <w:rPr>
          <w:rFonts w:ascii="Arial" w:hAnsi="Arial" w:cs="Arial"/>
          <w:iCs/>
          <w:szCs w:val="24"/>
        </w:rPr>
        <w:t>W obszarze planu obowiązuje zakaz lokalizacji przedsięwzięć mogących zawsze znacząco oddziaływać na środowisko w rozumieniu ustawy z dnia 3 października 2008 r. o udostępnianiu informacji o środowisku i jego ochronie, udziale społeczeństwa w ochronie środowiska oraz o ocenach oddziaływania na środowisko (Dz. U. nr 199, poz. 1227 z późn. zm.</w:t>
      </w:r>
      <w:r w:rsidR="007E723D" w:rsidRPr="00E657FD">
        <w:rPr>
          <w:rFonts w:ascii="Arial" w:hAnsi="Arial" w:cs="Arial"/>
          <w:iCs/>
          <w:szCs w:val="24"/>
        </w:rPr>
        <w:t>),</w:t>
      </w:r>
      <w:r w:rsidRPr="00E657FD">
        <w:rPr>
          <w:rFonts w:ascii="Arial" w:hAnsi="Arial" w:cs="Arial"/>
          <w:iCs/>
          <w:szCs w:val="24"/>
        </w:rPr>
        <w:t xml:space="preserve"> z  wyłączeniem przedsięwzięć dopuszczonych ustaleniami planu oraz przedsięwzięć prowadzonych na terenach oznaczonych symbolem literowym P w dniu wejścia w życie niniejszego planu. </w:t>
      </w:r>
    </w:p>
    <w:p w:rsidR="00B17AC0" w:rsidRPr="00E657FD" w:rsidRDefault="00B17AC0" w:rsidP="00E657FD">
      <w:pPr>
        <w:keepLines/>
        <w:numPr>
          <w:ilvl w:val="0"/>
          <w:numId w:val="6"/>
        </w:numPr>
        <w:spacing w:line="360" w:lineRule="auto"/>
        <w:ind w:left="284" w:hanging="284"/>
        <w:rPr>
          <w:rFonts w:ascii="Arial" w:hAnsi="Arial" w:cs="Arial"/>
          <w:iCs/>
          <w:szCs w:val="24"/>
        </w:rPr>
      </w:pPr>
      <w:r w:rsidRPr="00E657FD">
        <w:rPr>
          <w:rFonts w:ascii="Arial" w:hAnsi="Arial" w:cs="Arial"/>
          <w:iCs/>
          <w:szCs w:val="24"/>
        </w:rPr>
        <w:t>W obszarze objętym planem ustala się zakaz: </w:t>
      </w:r>
    </w:p>
    <w:p w:rsidR="00B17AC0" w:rsidRPr="00E657FD" w:rsidRDefault="00B17AC0" w:rsidP="009133FB">
      <w:pPr>
        <w:keepLines/>
        <w:numPr>
          <w:ilvl w:val="0"/>
          <w:numId w:val="7"/>
        </w:numPr>
        <w:spacing w:line="360" w:lineRule="auto"/>
        <w:ind w:left="567" w:hanging="283"/>
        <w:rPr>
          <w:rFonts w:ascii="Arial" w:hAnsi="Arial" w:cs="Arial"/>
          <w:iCs/>
          <w:szCs w:val="24"/>
        </w:rPr>
      </w:pPr>
      <w:r w:rsidRPr="00E657FD">
        <w:rPr>
          <w:rFonts w:ascii="Arial" w:hAnsi="Arial" w:cs="Arial"/>
          <w:iCs/>
          <w:szCs w:val="24"/>
        </w:rPr>
        <w:t>lokalizacji skupów złomu, z wyłączeniem terenów</w:t>
      </w:r>
      <w:r w:rsidR="006F66D5" w:rsidRPr="00E657FD">
        <w:rPr>
          <w:rFonts w:ascii="Arial" w:hAnsi="Arial" w:cs="Arial"/>
          <w:iCs/>
          <w:szCs w:val="24"/>
        </w:rPr>
        <w:t xml:space="preserve"> oznaczonych literowym </w:t>
      </w:r>
      <w:r w:rsidRPr="00E657FD">
        <w:rPr>
          <w:rFonts w:ascii="Arial" w:hAnsi="Arial" w:cs="Arial"/>
          <w:iCs/>
          <w:szCs w:val="24"/>
        </w:rPr>
        <w:t xml:space="preserve"> symbolem P; </w:t>
      </w:r>
    </w:p>
    <w:p w:rsidR="00B17AC0" w:rsidRPr="00E657FD" w:rsidRDefault="00B17AC0" w:rsidP="009133FB">
      <w:pPr>
        <w:keepLines/>
        <w:numPr>
          <w:ilvl w:val="0"/>
          <w:numId w:val="7"/>
        </w:numPr>
        <w:spacing w:line="360" w:lineRule="auto"/>
        <w:ind w:left="567" w:hanging="283"/>
        <w:rPr>
          <w:rFonts w:ascii="Arial" w:hAnsi="Arial" w:cs="Arial"/>
          <w:iCs/>
          <w:szCs w:val="24"/>
        </w:rPr>
      </w:pPr>
      <w:r w:rsidRPr="00E657FD">
        <w:rPr>
          <w:rFonts w:ascii="Arial" w:hAnsi="Arial" w:cs="Arial"/>
          <w:iCs/>
          <w:szCs w:val="24"/>
        </w:rPr>
        <w:t>wykorzystywania terenu w celu prowadzenia działalności w zakresie składowania odpadów. </w:t>
      </w:r>
    </w:p>
    <w:p w:rsidR="009133FB" w:rsidRPr="00E657FD" w:rsidRDefault="00B17AC0" w:rsidP="009133FB">
      <w:pPr>
        <w:spacing w:after="120" w:line="360" w:lineRule="auto"/>
        <w:rPr>
          <w:rFonts w:ascii="Arial" w:hAnsi="Arial" w:cs="Arial"/>
          <w:color w:val="000000"/>
          <w:szCs w:val="24"/>
        </w:rPr>
      </w:pPr>
      <w:r w:rsidRPr="00E657FD">
        <w:rPr>
          <w:rFonts w:ascii="Arial" w:hAnsi="Arial" w:cs="Arial"/>
          <w:color w:val="000000"/>
          <w:szCs w:val="24"/>
        </w:rPr>
        <w:t xml:space="preserve">Zgodnie z ww. zapisami, teren 1.P nie jest przeznaczony w planie pod funkcje stricte związane z przetwarzaniem odpadów - w związku z czym przetwarzanie odpadów jest dopuszczalne jedynie w sytuacji, gdy odpady te (rozumiane jako „surowce wtórne”) służyłyby produkcji prowadzonej na tym terenie. Natomiast w przypadku, gdy zbieranie przedmiotowych odpadów stanowi samodzielną działalność (tj. nie </w:t>
      </w:r>
      <w:r w:rsidRPr="00E657FD">
        <w:rPr>
          <w:rFonts w:ascii="Arial" w:hAnsi="Arial" w:cs="Arial"/>
          <w:color w:val="000000"/>
          <w:szCs w:val="24"/>
        </w:rPr>
        <w:lastRenderedPageBreak/>
        <w:t>związaną z podstawową, produkcyjną funkcją terenu) należy uznać taką działalność za niezgodną z ustaleniami planu. Również magazynowanie odpadów przed  ich przetworzeniem należy uznać za dopuszczalne jedynie w zakresie niezbędnym jako część procesu produkcji.</w:t>
      </w:r>
    </w:p>
    <w:p w:rsidR="009133FB" w:rsidRDefault="00B17AC0" w:rsidP="009133FB">
      <w:pPr>
        <w:spacing w:after="120" w:line="360" w:lineRule="auto"/>
        <w:rPr>
          <w:rFonts w:ascii="Arial" w:hAnsi="Arial" w:cs="Arial"/>
          <w:color w:val="000000"/>
          <w:szCs w:val="24"/>
        </w:rPr>
      </w:pPr>
      <w:r w:rsidRPr="00E657FD">
        <w:rPr>
          <w:rFonts w:ascii="Arial" w:hAnsi="Arial" w:cs="Arial"/>
          <w:szCs w:val="24"/>
        </w:rPr>
        <w:t>W oparciu o treść wniosku - zawierającego opis działalności polegającej na przetwarzaniu odpadów aluminium</w:t>
      </w:r>
      <w:r w:rsidR="00BD7CC0" w:rsidRPr="00E657FD">
        <w:rPr>
          <w:rFonts w:ascii="Arial" w:hAnsi="Arial" w:cs="Arial"/>
          <w:szCs w:val="24"/>
        </w:rPr>
        <w:t xml:space="preserve">, którego </w:t>
      </w:r>
      <w:r w:rsidRPr="00E657FD">
        <w:rPr>
          <w:rFonts w:ascii="Arial" w:hAnsi="Arial" w:cs="Arial"/>
          <w:szCs w:val="24"/>
        </w:rPr>
        <w:t xml:space="preserve"> celem</w:t>
      </w:r>
      <w:r w:rsidR="00BD7CC0" w:rsidRPr="00E657FD">
        <w:rPr>
          <w:rFonts w:ascii="Arial" w:hAnsi="Arial" w:cs="Arial"/>
          <w:szCs w:val="24"/>
        </w:rPr>
        <w:t xml:space="preserve"> ostatecznym jest produkcja</w:t>
      </w:r>
      <w:r w:rsidRPr="00E657FD">
        <w:rPr>
          <w:rFonts w:ascii="Arial" w:hAnsi="Arial" w:cs="Arial"/>
          <w:szCs w:val="24"/>
        </w:rPr>
        <w:t xml:space="preserve"> blachy do wytwarzania nowych opakowań (puszek) –</w:t>
      </w:r>
      <w:r w:rsidR="00BD7CC0" w:rsidRPr="00E657FD">
        <w:rPr>
          <w:rFonts w:ascii="Arial" w:hAnsi="Arial" w:cs="Arial"/>
          <w:szCs w:val="24"/>
        </w:rPr>
        <w:t xml:space="preserve"> </w:t>
      </w:r>
      <w:r w:rsidRPr="00E657FD">
        <w:rPr>
          <w:rFonts w:ascii="Arial" w:hAnsi="Arial" w:cs="Arial"/>
          <w:szCs w:val="24"/>
        </w:rPr>
        <w:t>wnioskowana dz</w:t>
      </w:r>
      <w:r w:rsidR="007E5F76" w:rsidRPr="00E657FD">
        <w:rPr>
          <w:rFonts w:ascii="Arial" w:hAnsi="Arial" w:cs="Arial"/>
          <w:szCs w:val="24"/>
        </w:rPr>
        <w:t>iałalność</w:t>
      </w:r>
      <w:r w:rsidR="00BD7CC0" w:rsidRPr="00E657FD">
        <w:rPr>
          <w:rFonts w:ascii="Arial" w:hAnsi="Arial" w:cs="Arial"/>
          <w:szCs w:val="24"/>
        </w:rPr>
        <w:t xml:space="preserve">, zgodnie z pismem Wydziału Architektury o sygn. </w:t>
      </w:r>
      <w:r w:rsidR="00387918" w:rsidRPr="00E657FD">
        <w:rPr>
          <w:rFonts w:ascii="Arial" w:hAnsi="Arial" w:cs="Arial"/>
          <w:szCs w:val="24"/>
        </w:rPr>
        <w:t xml:space="preserve">sprawy </w:t>
      </w:r>
      <w:r w:rsidR="00BD7CC0" w:rsidRPr="00E657FD">
        <w:rPr>
          <w:rFonts w:ascii="Arial" w:hAnsi="Arial" w:cs="Arial"/>
          <w:szCs w:val="24"/>
        </w:rPr>
        <w:t xml:space="preserve"> AAP.6724.181.2021</w:t>
      </w:r>
      <w:r w:rsidR="00C05C52" w:rsidRPr="00E657FD">
        <w:rPr>
          <w:rFonts w:ascii="Arial" w:hAnsi="Arial" w:cs="Arial"/>
          <w:szCs w:val="24"/>
        </w:rPr>
        <w:t xml:space="preserve"> z dnia 14 kwietnia 2021r.</w:t>
      </w:r>
      <w:r w:rsidR="00BD7CC0" w:rsidRPr="00E657FD">
        <w:rPr>
          <w:rFonts w:ascii="Arial" w:hAnsi="Arial" w:cs="Arial"/>
          <w:szCs w:val="24"/>
        </w:rPr>
        <w:t>,</w:t>
      </w:r>
      <w:r w:rsidR="007E5F76" w:rsidRPr="00E657FD">
        <w:rPr>
          <w:rFonts w:ascii="Arial" w:hAnsi="Arial" w:cs="Arial"/>
          <w:szCs w:val="24"/>
        </w:rPr>
        <w:t xml:space="preserve"> mieści się </w:t>
      </w:r>
      <w:r w:rsidRPr="00E657FD">
        <w:rPr>
          <w:rFonts w:ascii="Arial" w:hAnsi="Arial" w:cs="Arial"/>
          <w:szCs w:val="24"/>
        </w:rPr>
        <w:t>w zakresie przeznaczenia terenu 1.P określonego w planie.</w:t>
      </w:r>
      <w:r w:rsidR="00097D8C" w:rsidRPr="00E657FD">
        <w:rPr>
          <w:rFonts w:ascii="Arial" w:hAnsi="Arial" w:cs="Arial"/>
          <w:color w:val="000000"/>
          <w:szCs w:val="24"/>
        </w:rPr>
        <w:t xml:space="preserve"> </w:t>
      </w:r>
      <w:r w:rsidR="00CE3B94" w:rsidRPr="00E657FD">
        <w:rPr>
          <w:rFonts w:ascii="Arial" w:hAnsi="Arial" w:cs="Arial"/>
          <w:color w:val="000000"/>
          <w:szCs w:val="24"/>
        </w:rPr>
        <w:t xml:space="preserve">Działalność nie jest skupem złomu, przez który rozumie się  </w:t>
      </w:r>
      <w:r w:rsidR="00622A64" w:rsidRPr="00E657FD">
        <w:rPr>
          <w:rFonts w:ascii="Arial" w:hAnsi="Arial" w:cs="Arial"/>
          <w:color w:val="000000"/>
          <w:szCs w:val="24"/>
        </w:rPr>
        <w:t xml:space="preserve">odbieranie odpadów </w:t>
      </w:r>
      <w:r w:rsidR="00110F3A" w:rsidRPr="00E657FD">
        <w:rPr>
          <w:rFonts w:ascii="Arial" w:hAnsi="Arial" w:cs="Arial"/>
          <w:color w:val="000000"/>
          <w:szCs w:val="24"/>
        </w:rPr>
        <w:t>metali</w:t>
      </w:r>
      <w:r w:rsidR="00622A64" w:rsidRPr="00E657FD">
        <w:rPr>
          <w:rFonts w:ascii="Arial" w:hAnsi="Arial" w:cs="Arial"/>
          <w:color w:val="000000"/>
          <w:szCs w:val="24"/>
        </w:rPr>
        <w:t xml:space="preserve"> różnego rodzaju</w:t>
      </w:r>
      <w:r w:rsidR="00110F3A" w:rsidRPr="00E657FD">
        <w:rPr>
          <w:rFonts w:ascii="Arial" w:hAnsi="Arial" w:cs="Arial"/>
          <w:color w:val="000000"/>
          <w:szCs w:val="24"/>
        </w:rPr>
        <w:t xml:space="preserve"> w szczególności od</w:t>
      </w:r>
      <w:r w:rsidR="00622A64" w:rsidRPr="00E657FD">
        <w:rPr>
          <w:rFonts w:ascii="Arial" w:hAnsi="Arial" w:cs="Arial"/>
          <w:color w:val="000000"/>
          <w:szCs w:val="24"/>
        </w:rPr>
        <w:t xml:space="preserve"> osób fizycznych. </w:t>
      </w:r>
    </w:p>
    <w:p w:rsidR="009133FB" w:rsidRDefault="003A0AA9" w:rsidP="009133FB">
      <w:pPr>
        <w:spacing w:after="120" w:line="360" w:lineRule="auto"/>
        <w:rPr>
          <w:rFonts w:ascii="Arial" w:hAnsi="Arial" w:cs="Arial"/>
          <w:szCs w:val="24"/>
        </w:rPr>
      </w:pPr>
      <w:r w:rsidRPr="00E657FD">
        <w:rPr>
          <w:rFonts w:ascii="Arial" w:hAnsi="Arial" w:cs="Arial"/>
        </w:rPr>
        <w:t xml:space="preserve">W związku z tym, że przedsięwzięcie kwalifikuje się do rodzaju przedsięwzięć mogących potencjalnie znacząco oddziaływać na środowisko, o których mowa w art. 59 ust. 1 pkt 2 </w:t>
      </w:r>
      <w:r w:rsidR="000D66F6" w:rsidRPr="00E657FD">
        <w:rPr>
          <w:rFonts w:ascii="Arial" w:hAnsi="Arial" w:cs="Arial"/>
          <w:i/>
          <w:iCs/>
        </w:rPr>
        <w:t>u</w:t>
      </w:r>
      <w:r w:rsidRPr="00E657FD">
        <w:rPr>
          <w:rFonts w:ascii="Arial" w:hAnsi="Arial" w:cs="Arial"/>
          <w:i/>
          <w:iCs/>
        </w:rPr>
        <w:t>ooś</w:t>
      </w:r>
      <w:r w:rsidRPr="00E657FD">
        <w:rPr>
          <w:rFonts w:ascii="Arial" w:hAnsi="Arial" w:cs="Arial"/>
        </w:rPr>
        <w:t>, w ramach postępowania o wydanie decyzji o środowiskowych uwarunkowaniach, należało przeprowadzić postępowanie w sprawie czy przedsięwzięcie wymaga przeprowadzenia oceny oddziaływania ww. przedsięwzięcia na środowisko.</w:t>
      </w:r>
      <w:r w:rsidR="009133FB">
        <w:rPr>
          <w:rFonts w:ascii="Arial" w:hAnsi="Arial" w:cs="Arial"/>
          <w:color w:val="000000"/>
          <w:szCs w:val="24"/>
        </w:rPr>
        <w:t xml:space="preserve"> </w:t>
      </w:r>
      <w:r w:rsidRPr="00E657FD">
        <w:rPr>
          <w:rFonts w:ascii="Arial" w:hAnsi="Arial" w:cs="Arial"/>
        </w:rPr>
        <w:t xml:space="preserve">Zgodnie z art. 64 ust.1 pkt 1, 2 i 4 </w:t>
      </w:r>
      <w:r w:rsidR="000D66F6" w:rsidRPr="00E657FD">
        <w:rPr>
          <w:rFonts w:ascii="Arial" w:hAnsi="Arial" w:cs="Arial"/>
          <w:i/>
          <w:iCs/>
        </w:rPr>
        <w:t>u</w:t>
      </w:r>
      <w:r w:rsidRPr="00E657FD">
        <w:rPr>
          <w:rFonts w:ascii="Arial" w:hAnsi="Arial" w:cs="Arial"/>
          <w:i/>
          <w:iCs/>
        </w:rPr>
        <w:t>ooś</w:t>
      </w:r>
      <w:r w:rsidRPr="00E657FD">
        <w:rPr>
          <w:rFonts w:ascii="Arial" w:hAnsi="Arial" w:cs="Arial"/>
        </w:rPr>
        <w:t xml:space="preserve">, </w:t>
      </w:r>
      <w:r w:rsidR="008B6A19" w:rsidRPr="00E657FD">
        <w:rPr>
          <w:rFonts w:ascii="Arial" w:hAnsi="Arial" w:cs="Arial"/>
        </w:rPr>
        <w:t>organ wystąpił pismami z dnia  5 maja 2021r. nr ZSE.6220.4.2021</w:t>
      </w:r>
      <w:r w:rsidRPr="00E657FD">
        <w:rPr>
          <w:rFonts w:ascii="Arial" w:hAnsi="Arial" w:cs="Arial"/>
        </w:rPr>
        <w:t xml:space="preserve"> do właściwych organów, </w:t>
      </w:r>
      <w:r w:rsidR="006F66D5" w:rsidRPr="00E657FD">
        <w:rPr>
          <w:rFonts w:ascii="Arial" w:hAnsi="Arial" w:cs="Arial"/>
        </w:rPr>
        <w:t>to jest do</w:t>
      </w:r>
      <w:r w:rsidRPr="00E657FD">
        <w:rPr>
          <w:rFonts w:ascii="Arial" w:hAnsi="Arial" w:cs="Arial"/>
        </w:rPr>
        <w:t xml:space="preserve">: Regionalnego Dyrektora Ochrony Środowiska, Państwowego Powiatowego Inspektora Sanitarnego i </w:t>
      </w:r>
      <w:r w:rsidR="00855DDE" w:rsidRPr="00E657FD">
        <w:rPr>
          <w:rFonts w:ascii="Arial" w:hAnsi="Arial" w:cs="Arial"/>
          <w:szCs w:val="23"/>
        </w:rPr>
        <w:t xml:space="preserve">organu właściwego do wydania oceny wodnoprawnej, o której mowa </w:t>
      </w:r>
      <w:r w:rsidRPr="00E657FD">
        <w:rPr>
          <w:rFonts w:ascii="Arial" w:hAnsi="Arial" w:cs="Arial"/>
          <w:szCs w:val="23"/>
        </w:rPr>
        <w:t xml:space="preserve">w przepisach ustawy z dnia </w:t>
      </w:r>
      <w:r w:rsidR="00855DDE" w:rsidRPr="00E657FD">
        <w:rPr>
          <w:rFonts w:ascii="Arial" w:hAnsi="Arial" w:cs="Arial"/>
        </w:rPr>
        <w:t xml:space="preserve">20 lipca 2017r.- Prawo wodne, </w:t>
      </w:r>
      <w:r w:rsidRPr="00E657FD">
        <w:rPr>
          <w:rFonts w:ascii="Arial" w:hAnsi="Arial" w:cs="Arial"/>
          <w:color w:val="0D0D0D"/>
        </w:rPr>
        <w:t>o opinię,</w:t>
      </w:r>
      <w:r w:rsidRPr="00E657FD">
        <w:rPr>
          <w:rFonts w:ascii="Arial" w:hAnsi="Arial" w:cs="Arial"/>
          <w:color w:val="0D0D0D"/>
          <w:szCs w:val="23"/>
        </w:rPr>
        <w:t xml:space="preserve"> </w:t>
      </w:r>
      <w:r w:rsidRPr="00E657FD">
        <w:rPr>
          <w:rFonts w:ascii="Arial" w:hAnsi="Arial" w:cs="Arial"/>
          <w:color w:val="0D0D0D"/>
        </w:rPr>
        <w:t>co do potrzeby przeprowadzenia oceny oddziaływania</w:t>
      </w:r>
      <w:r w:rsidRPr="00E657FD">
        <w:rPr>
          <w:rFonts w:ascii="Arial" w:hAnsi="Arial" w:cs="Arial"/>
          <w:color w:val="C00000"/>
        </w:rPr>
        <w:t xml:space="preserve"> </w:t>
      </w:r>
      <w:r w:rsidRPr="00E657FD">
        <w:rPr>
          <w:rFonts w:ascii="Arial" w:hAnsi="Arial" w:cs="Arial"/>
        </w:rPr>
        <w:t>przedsięwzięcia na środowisko, a w przypadku stwierdzenia takiej potrzeby - co do zakresu raportu o oddziaływaniu na środowisko.  W związku z tym, że planowane przedsięwzięcie nie kwalifikuje się do in</w:t>
      </w:r>
      <w:r w:rsidR="009133FB">
        <w:rPr>
          <w:rFonts w:ascii="Arial" w:hAnsi="Arial" w:cs="Arial"/>
        </w:rPr>
        <w:t xml:space="preserve">stalacji, </w:t>
      </w:r>
      <w:r w:rsidRPr="00E657FD">
        <w:rPr>
          <w:rFonts w:ascii="Arial" w:hAnsi="Arial" w:cs="Arial"/>
        </w:rPr>
        <w:t>o której mowa w art. 201 ust. 1 ustawy - Prawo ochrony środowiska, wymagającej wydania pozwolenia zintegrowanego, nie podlega opiniowaniu przez organ właściwy do wydania pozwolenia zintegrowanego na podstawie ustawy z dnia 27 kwietnia 2001 r. - Prawo ochrony środowiska (tekst jedn.: Dz. U. z 2020 poz. 1219), o którym mowa w art. 64 ust.1 pkt 3 ustawy.  Regionalny Dyrektor Ochrony Środowiska w Katowicach, właściwy w sprawie, pismem znak: WOOS.4220.</w:t>
      </w:r>
      <w:r w:rsidR="008B6A19" w:rsidRPr="00E657FD">
        <w:rPr>
          <w:rFonts w:ascii="Arial" w:hAnsi="Arial" w:cs="Arial"/>
        </w:rPr>
        <w:t>282.2021.JB.1 wezwał tut. organ do usunięcia braków formalnyc</w:t>
      </w:r>
      <w:r w:rsidR="0074452C" w:rsidRPr="00E657FD">
        <w:rPr>
          <w:rFonts w:ascii="Arial" w:hAnsi="Arial" w:cs="Arial"/>
        </w:rPr>
        <w:t>h wniosku z dnia 5 maja 2021r.,</w:t>
      </w:r>
      <w:r w:rsidR="00F01D5C" w:rsidRPr="00E657FD">
        <w:rPr>
          <w:rFonts w:ascii="Arial" w:hAnsi="Arial" w:cs="Arial"/>
        </w:rPr>
        <w:t xml:space="preserve"> </w:t>
      </w:r>
      <w:r w:rsidR="0074452C" w:rsidRPr="00E657FD">
        <w:rPr>
          <w:rFonts w:ascii="Arial" w:hAnsi="Arial" w:cs="Arial"/>
        </w:rPr>
        <w:t>to jest do uzupełnienia wniosku o wypis i wyrys z miejscowego planu zagospodarowania przestrzennego. Organ uzupełnił</w:t>
      </w:r>
      <w:r w:rsidR="009133FB">
        <w:rPr>
          <w:rFonts w:ascii="Arial" w:hAnsi="Arial" w:cs="Arial"/>
        </w:rPr>
        <w:t xml:space="preserve"> wniosek w </w:t>
      </w:r>
      <w:r w:rsidR="009133FB">
        <w:rPr>
          <w:rFonts w:ascii="Arial" w:hAnsi="Arial" w:cs="Arial"/>
        </w:rPr>
        <w:lastRenderedPageBreak/>
        <w:t xml:space="preserve">dniu 24 maja 2021r, </w:t>
      </w:r>
      <w:r w:rsidR="0074452C" w:rsidRPr="00E657FD">
        <w:rPr>
          <w:rFonts w:ascii="Arial" w:hAnsi="Arial" w:cs="Arial"/>
        </w:rPr>
        <w:t xml:space="preserve">o czym zostały poinformowane strony postępowania </w:t>
      </w:r>
      <w:r w:rsidR="005D5898" w:rsidRPr="00E657FD">
        <w:rPr>
          <w:rFonts w:ascii="Arial" w:hAnsi="Arial" w:cs="Arial"/>
        </w:rPr>
        <w:t xml:space="preserve">zawiadomieniem </w:t>
      </w:r>
      <w:r w:rsidR="0074452C" w:rsidRPr="00E657FD">
        <w:rPr>
          <w:rFonts w:ascii="Arial" w:hAnsi="Arial" w:cs="Arial"/>
        </w:rPr>
        <w:t>z dnia 24 maja 2021r.</w:t>
      </w:r>
      <w:r w:rsidR="009133FB">
        <w:rPr>
          <w:rFonts w:ascii="Arial" w:hAnsi="Arial" w:cs="Arial"/>
          <w:color w:val="000000"/>
          <w:szCs w:val="24"/>
        </w:rPr>
        <w:t xml:space="preserve"> </w:t>
      </w:r>
      <w:r w:rsidR="0074452C" w:rsidRPr="00E657FD">
        <w:rPr>
          <w:rFonts w:ascii="Arial" w:hAnsi="Arial" w:cs="Arial"/>
          <w:szCs w:val="24"/>
        </w:rPr>
        <w:t>Zawiadomienie stron nastąpiło w formie publicznego obwieszczenia na tablicy ogłoszeń w siedzibie Urzędu Miejskiego w Bytomiu, na stronie internetowej Miasta Bytomia, na stronach Biuletynu Informacji Publicznej Miasta Bytomia.</w:t>
      </w:r>
      <w:r w:rsidR="009133FB">
        <w:rPr>
          <w:rFonts w:ascii="Arial" w:hAnsi="Arial" w:cs="Arial"/>
          <w:szCs w:val="24"/>
        </w:rPr>
        <w:t xml:space="preserve"> </w:t>
      </w:r>
    </w:p>
    <w:p w:rsidR="0094592B" w:rsidRPr="009133FB" w:rsidRDefault="0074452C" w:rsidP="009133FB">
      <w:pPr>
        <w:spacing w:after="120" w:line="360" w:lineRule="auto"/>
        <w:rPr>
          <w:rFonts w:ascii="Arial" w:hAnsi="Arial" w:cs="Arial"/>
          <w:color w:val="000000"/>
          <w:szCs w:val="24"/>
        </w:rPr>
      </w:pPr>
      <w:r w:rsidRPr="00E657FD">
        <w:rPr>
          <w:rFonts w:ascii="Arial" w:hAnsi="Arial" w:cs="Arial"/>
        </w:rPr>
        <w:t xml:space="preserve">Regionalny Dyrektor Ochrony Środowiska w Katowicach, właściwy w sprawie, pismem znak: WOOS.4220.282.2021.JB.2 </w:t>
      </w:r>
      <w:r w:rsidR="003A0AA9" w:rsidRPr="00E657FD">
        <w:rPr>
          <w:rFonts w:ascii="Arial" w:hAnsi="Arial" w:cs="Arial"/>
        </w:rPr>
        <w:t>w oparciu o dokumentację sprawy, w tym Kartę Informacyjną Przedsięwzięcia</w:t>
      </w:r>
      <w:r w:rsidR="00DE3EBE" w:rsidRPr="00E657FD">
        <w:rPr>
          <w:rFonts w:ascii="Arial" w:hAnsi="Arial" w:cs="Arial"/>
          <w:color w:val="000000"/>
        </w:rPr>
        <w:t xml:space="preserve">  </w:t>
      </w:r>
      <w:r w:rsidR="003A0AA9" w:rsidRPr="00E657FD">
        <w:rPr>
          <w:rFonts w:ascii="Arial" w:hAnsi="Arial" w:cs="Arial"/>
          <w:color w:val="000000"/>
        </w:rPr>
        <w:t xml:space="preserve">ustalił, </w:t>
      </w:r>
      <w:r w:rsidR="0052752A" w:rsidRPr="00E657FD">
        <w:rPr>
          <w:rFonts w:ascii="Arial" w:hAnsi="Arial" w:cs="Arial"/>
        </w:rPr>
        <w:t xml:space="preserve">że przedmiotowe przedsięwzięcie planowane jest do realizacji poza granicami wielkopowierzchniowych form ochrony </w:t>
      </w:r>
      <w:r w:rsidR="00CD499F" w:rsidRPr="00E657FD">
        <w:rPr>
          <w:rFonts w:ascii="Arial" w:hAnsi="Arial" w:cs="Arial"/>
        </w:rPr>
        <w:t xml:space="preserve">przyrody, o których mowa </w:t>
      </w:r>
      <w:r w:rsidR="004A335B" w:rsidRPr="00E657FD">
        <w:rPr>
          <w:rFonts w:ascii="Arial" w:hAnsi="Arial" w:cs="Arial"/>
        </w:rPr>
        <w:t xml:space="preserve">w art. 6 ust.1 </w:t>
      </w:r>
      <w:r w:rsidR="0052752A" w:rsidRPr="00E657FD">
        <w:rPr>
          <w:rFonts w:ascii="Arial" w:hAnsi="Arial" w:cs="Arial"/>
        </w:rPr>
        <w:t>ustawy z dnia 16 kwietnia 2004r. o ochronie przyrody, w tym także poza granicami obszarów Natura 2000.</w:t>
      </w:r>
      <w:r w:rsidR="00CD499F" w:rsidRPr="00E657FD">
        <w:rPr>
          <w:rFonts w:ascii="Arial" w:hAnsi="Arial" w:cs="Arial"/>
        </w:rPr>
        <w:t xml:space="preserve"> </w:t>
      </w:r>
      <w:r w:rsidR="00657195" w:rsidRPr="00E657FD">
        <w:rPr>
          <w:rFonts w:ascii="Arial" w:hAnsi="Arial" w:cs="Arial"/>
        </w:rPr>
        <w:t xml:space="preserve">Najbliżej położonym obszarem Natura 2000 są Podziemia Tarnogórsko – Bytomskie PLH240003 zlokalizowane w odległości ponad 7 km. Na terenie planowanego przedsięwzięcia oraz w zasięgu jego oddziaływania nie są zlokalizowane siedliska łęgowe oraz ujścia rzek, obszary objęte ochroną, w tym strefy ochronne ujęć wód i obszary ochronne zbiorników wód śródlądowych , obszary leśne, obszary wymagające specjalnej ochrony ze względu na </w:t>
      </w:r>
      <w:r w:rsidR="006A7B39" w:rsidRPr="00E657FD">
        <w:rPr>
          <w:rFonts w:ascii="Arial" w:hAnsi="Arial" w:cs="Arial"/>
        </w:rPr>
        <w:t>występowanie gatunków roślin i zwierząt lub ich siedlisk lub siedlisk przyrodniczych objętych ochroną, obszary przylegające do jezior oraz uzdrowiska i obszary ochrony uzdrowiskowej. W zasięgu oddziaływania przedsięwzięcia nie są zlokalizowane korytarze ekologiczne o znaczeniu krajowym, regionalnym, oraz lokalnym.</w:t>
      </w:r>
      <w:r w:rsidR="00DE3EBE" w:rsidRPr="00E657FD">
        <w:rPr>
          <w:rFonts w:ascii="Arial" w:hAnsi="Arial" w:cs="Arial"/>
        </w:rPr>
        <w:t xml:space="preserve"> </w:t>
      </w:r>
      <w:r w:rsidR="008B37BC" w:rsidRPr="00E657FD">
        <w:rPr>
          <w:rFonts w:ascii="Arial" w:hAnsi="Arial" w:cs="Arial"/>
        </w:rPr>
        <w:t>Teren planowanego przedsięwzięcia nie stanowi też miejsca lokalnej migracji zwierząt.</w:t>
      </w:r>
      <w:r w:rsidR="009133FB">
        <w:rPr>
          <w:rFonts w:ascii="Arial" w:hAnsi="Arial" w:cs="Arial"/>
        </w:rPr>
        <w:t xml:space="preserve"> </w:t>
      </w:r>
      <w:r w:rsidR="00D55BB5" w:rsidRPr="00E657FD">
        <w:rPr>
          <w:rFonts w:ascii="Arial" w:hAnsi="Arial" w:cs="Arial"/>
          <w:color w:val="000000"/>
        </w:rPr>
        <w:t>Regionalny Dyrektor Ochrony Środowiska</w:t>
      </w:r>
      <w:r w:rsidR="00D55BB5" w:rsidRPr="00E657FD">
        <w:rPr>
          <w:rFonts w:ascii="Arial" w:hAnsi="Arial" w:cs="Arial"/>
        </w:rPr>
        <w:t xml:space="preserve"> </w:t>
      </w:r>
      <w:r w:rsidR="000D71B6" w:rsidRPr="00E657FD">
        <w:rPr>
          <w:rFonts w:ascii="Arial" w:hAnsi="Arial" w:cs="Arial"/>
        </w:rPr>
        <w:t>ustalił również, iż d</w:t>
      </w:r>
      <w:r w:rsidR="00500E03" w:rsidRPr="00E657FD">
        <w:rPr>
          <w:rFonts w:ascii="Arial" w:hAnsi="Arial" w:cs="Arial"/>
        </w:rPr>
        <w:t>la inwestycji nie planuje się utworzenia obszaru ograniczonego użytkowania, jak</w:t>
      </w:r>
      <w:r w:rsidR="00937687" w:rsidRPr="00E657FD">
        <w:rPr>
          <w:rFonts w:ascii="Arial" w:hAnsi="Arial" w:cs="Arial"/>
        </w:rPr>
        <w:t xml:space="preserve"> również wykluczone jest transgra</w:t>
      </w:r>
      <w:r w:rsidR="00500E03" w:rsidRPr="00E657FD">
        <w:rPr>
          <w:rFonts w:ascii="Arial" w:hAnsi="Arial" w:cs="Arial"/>
        </w:rPr>
        <w:t>niczne oddziaływanie przedmiotowego przedsięwzięcia.</w:t>
      </w:r>
      <w:r w:rsidR="00285E9C" w:rsidRPr="00E657FD">
        <w:rPr>
          <w:rFonts w:ascii="Arial" w:hAnsi="Arial" w:cs="Arial"/>
        </w:rPr>
        <w:t xml:space="preserve"> N</w:t>
      </w:r>
      <w:r w:rsidR="00500E03" w:rsidRPr="00E657FD">
        <w:rPr>
          <w:rFonts w:ascii="Arial" w:hAnsi="Arial" w:cs="Arial"/>
        </w:rPr>
        <w:t>a podstawie a</w:t>
      </w:r>
      <w:r w:rsidR="00500E03" w:rsidRPr="00E657FD">
        <w:rPr>
          <w:rFonts w:ascii="Arial" w:hAnsi="Arial" w:cs="Arial"/>
          <w:szCs w:val="22"/>
        </w:rPr>
        <w:t xml:space="preserve">nalizy charakterystyki, rodzaju, cech, skali i usytuowania przedsięwzięcia </w:t>
      </w:r>
      <w:r w:rsidR="00500E03" w:rsidRPr="00E657FD">
        <w:rPr>
          <w:rFonts w:ascii="Arial" w:hAnsi="Arial" w:cs="Arial"/>
        </w:rPr>
        <w:t>pod kątem uwarunkowań związanych z kwalifikowaniem przedsięwzięcia do przeprowadzenia oceny oddziaływania na środowisko, ww. O</w:t>
      </w:r>
      <w:r w:rsidR="00500E03" w:rsidRPr="00E657FD">
        <w:rPr>
          <w:rFonts w:ascii="Arial" w:hAnsi="Arial" w:cs="Arial"/>
          <w:szCs w:val="22"/>
        </w:rPr>
        <w:t xml:space="preserve">rgan </w:t>
      </w:r>
      <w:r w:rsidR="009D2204" w:rsidRPr="00E657FD">
        <w:rPr>
          <w:rFonts w:ascii="Arial" w:hAnsi="Arial" w:cs="Arial"/>
          <w:szCs w:val="22"/>
        </w:rPr>
        <w:t>ustalił</w:t>
      </w:r>
      <w:r w:rsidR="00500E03" w:rsidRPr="00E657FD">
        <w:rPr>
          <w:rFonts w:ascii="Arial" w:hAnsi="Arial" w:cs="Arial"/>
        </w:rPr>
        <w:t xml:space="preserve">, że w przedmiotowym przypadku nie zachodzą szczegółowe </w:t>
      </w:r>
      <w:r w:rsidR="00500E03" w:rsidRPr="00E657FD">
        <w:rPr>
          <w:rFonts w:ascii="Arial" w:hAnsi="Arial" w:cs="Arial"/>
          <w:color w:val="000000"/>
        </w:rPr>
        <w:t xml:space="preserve">uwarunkowania określone w art. 63 ust. 1 </w:t>
      </w:r>
      <w:r w:rsidR="00500E03" w:rsidRPr="00E657FD">
        <w:rPr>
          <w:rFonts w:ascii="Arial" w:hAnsi="Arial" w:cs="Arial"/>
          <w:iCs/>
          <w:color w:val="000000"/>
        </w:rPr>
        <w:t>uooś</w:t>
      </w:r>
      <w:r w:rsidR="009D2204" w:rsidRPr="00E657FD">
        <w:rPr>
          <w:rFonts w:ascii="Arial" w:hAnsi="Arial" w:cs="Arial"/>
          <w:color w:val="000000"/>
        </w:rPr>
        <w:t xml:space="preserve"> i stwierdził, że </w:t>
      </w:r>
      <w:r w:rsidR="009D2204" w:rsidRPr="00E657FD">
        <w:rPr>
          <w:rFonts w:ascii="Arial" w:hAnsi="Arial" w:cs="Arial"/>
        </w:rPr>
        <w:t xml:space="preserve">nie istnieje konieczność przeprowadzenia oceny oddziaływania na środowisko dla ww. przedsięwzięcia. </w:t>
      </w:r>
    </w:p>
    <w:p w:rsidR="003A0AA9" w:rsidRPr="00E657FD" w:rsidRDefault="003A0AA9" w:rsidP="009133FB">
      <w:pPr>
        <w:pStyle w:val="Tekstpodstawowywcity2"/>
        <w:spacing w:after="120" w:line="360" w:lineRule="auto"/>
        <w:ind w:firstLine="0"/>
        <w:jc w:val="left"/>
        <w:rPr>
          <w:rFonts w:ascii="Arial" w:hAnsi="Arial" w:cs="Arial"/>
        </w:rPr>
      </w:pPr>
      <w:r w:rsidRPr="00E657FD">
        <w:rPr>
          <w:rFonts w:ascii="Arial" w:hAnsi="Arial" w:cs="Arial"/>
        </w:rPr>
        <w:t xml:space="preserve">Państwowy Powiatowy Inspektor Sanitarny w Bytomiu odstąpił od wydania opinii </w:t>
      </w:r>
      <w:r w:rsidRPr="00E657FD">
        <w:rPr>
          <w:rFonts w:ascii="Arial" w:hAnsi="Arial" w:cs="Arial"/>
        </w:rPr>
        <w:br/>
        <w:t xml:space="preserve">w odniesieniu do planowanego przedsięwzięcia. W myśl art. 78 ust. 4 </w:t>
      </w:r>
      <w:r w:rsidRPr="00E657FD">
        <w:rPr>
          <w:rFonts w:ascii="Arial" w:hAnsi="Arial" w:cs="Arial"/>
          <w:i/>
          <w:iCs/>
        </w:rPr>
        <w:t>uooś</w:t>
      </w:r>
      <w:r w:rsidRPr="00E657FD">
        <w:rPr>
          <w:rFonts w:ascii="Arial" w:hAnsi="Arial" w:cs="Arial"/>
        </w:rPr>
        <w:t xml:space="preserve">, nie </w:t>
      </w:r>
      <w:r w:rsidRPr="00E657FD">
        <w:rPr>
          <w:rFonts w:ascii="Arial" w:hAnsi="Arial" w:cs="Arial"/>
        </w:rPr>
        <w:lastRenderedPageBreak/>
        <w:t>wydanie opinii przez właściwe organy Państwowej Inspekcji Sanitarnej, o których mowa w art. 64 ust. 1 pkt 2, art. 70 ust. 1 pkt 2, art. 77 ust. 1 pkt 2 i art. 90 ust. 2 pkt 2 ustawy, odpowiednio w terminie, o którym mowa w art. 64 ust. 4, art. 70 ust. 3, art. 77 ust. 6 i art. 90 ust. 6, traktuje się jak brak zastrzeżeń.</w:t>
      </w:r>
    </w:p>
    <w:p w:rsidR="003A0AA9" w:rsidRPr="00E657FD" w:rsidRDefault="003A0AA9" w:rsidP="009133FB">
      <w:pPr>
        <w:pStyle w:val="Style10"/>
        <w:widowControl/>
        <w:tabs>
          <w:tab w:val="left" w:pos="234"/>
          <w:tab w:val="left" w:pos="720"/>
          <w:tab w:val="left" w:pos="900"/>
        </w:tabs>
        <w:spacing w:line="360" w:lineRule="auto"/>
        <w:ind w:firstLine="0"/>
        <w:jc w:val="left"/>
        <w:rPr>
          <w:rStyle w:val="FontStyle15"/>
          <w:sz w:val="24"/>
          <w:szCs w:val="24"/>
        </w:rPr>
      </w:pPr>
      <w:bookmarkStart w:id="1" w:name="OLE_LINK10"/>
      <w:r w:rsidRPr="00E657FD">
        <w:rPr>
          <w:rFonts w:ascii="Arial" w:hAnsi="Arial" w:cs="Arial"/>
          <w:sz w:val="24"/>
        </w:rPr>
        <w:t xml:space="preserve">Dyrektor Państwowego Gospodarstwa Wodnego Wody Polskie Regionalny Zarząd Gospodarki Wodnej w Gliwicach (RZGW), jako organ właściwy do wydania oceny wodnoprawnej, </w:t>
      </w:r>
      <w:r w:rsidRPr="00E657FD">
        <w:rPr>
          <w:rStyle w:val="FontStyle18"/>
          <w:rFonts w:ascii="Arial" w:hAnsi="Arial" w:cs="Arial"/>
          <w:sz w:val="24"/>
        </w:rPr>
        <w:t>w</w:t>
      </w:r>
      <w:r w:rsidRPr="00E657FD">
        <w:rPr>
          <w:rFonts w:ascii="Arial" w:hAnsi="Arial" w:cs="Arial"/>
          <w:sz w:val="24"/>
        </w:rPr>
        <w:t xml:space="preserve"> odpowiedzi na wystąpienie organu z dnia </w:t>
      </w:r>
      <w:r w:rsidR="00305642" w:rsidRPr="00E657FD">
        <w:rPr>
          <w:rFonts w:ascii="Arial" w:hAnsi="Arial" w:cs="Arial"/>
          <w:sz w:val="24"/>
        </w:rPr>
        <w:t>5 maja 2021</w:t>
      </w:r>
      <w:r w:rsidRPr="00E657FD">
        <w:rPr>
          <w:rFonts w:ascii="Arial" w:hAnsi="Arial" w:cs="Arial"/>
          <w:sz w:val="24"/>
        </w:rPr>
        <w:t xml:space="preserve">r. </w:t>
      </w:r>
      <w:r w:rsidRPr="00E657FD">
        <w:rPr>
          <w:rStyle w:val="FontStyle18"/>
          <w:rFonts w:ascii="Arial" w:hAnsi="Arial" w:cs="Arial"/>
          <w:sz w:val="24"/>
        </w:rPr>
        <w:t xml:space="preserve">wyraził opinię </w:t>
      </w:r>
      <w:r w:rsidRPr="00E657FD">
        <w:rPr>
          <w:rFonts w:ascii="Arial" w:hAnsi="Arial" w:cs="Arial"/>
          <w:sz w:val="24"/>
        </w:rPr>
        <w:t xml:space="preserve">znak: </w:t>
      </w:r>
      <w:r w:rsidRPr="00E657FD">
        <w:rPr>
          <w:rStyle w:val="FontStyle17"/>
          <w:rFonts w:ascii="Arial" w:hAnsi="Arial" w:cs="Arial"/>
          <w:sz w:val="24"/>
        </w:rPr>
        <w:t>GL.ZZŚ.1.435.</w:t>
      </w:r>
      <w:r w:rsidR="00ED429E" w:rsidRPr="00E657FD">
        <w:rPr>
          <w:rStyle w:val="FontStyle17"/>
          <w:rFonts w:ascii="Arial" w:hAnsi="Arial" w:cs="Arial"/>
          <w:sz w:val="24"/>
        </w:rPr>
        <w:t>68.2021.MS</w:t>
      </w:r>
      <w:r w:rsidRPr="00E657FD">
        <w:rPr>
          <w:rStyle w:val="FontStyle17"/>
          <w:rFonts w:ascii="Arial" w:hAnsi="Arial" w:cs="Arial"/>
          <w:sz w:val="24"/>
        </w:rPr>
        <w:t xml:space="preserve"> </w:t>
      </w:r>
      <w:r w:rsidR="00ED429E" w:rsidRPr="00E657FD">
        <w:rPr>
          <w:rFonts w:ascii="Arial" w:hAnsi="Arial" w:cs="Arial"/>
          <w:sz w:val="24"/>
        </w:rPr>
        <w:t>z dnia 18</w:t>
      </w:r>
      <w:r w:rsidRPr="00E657FD">
        <w:rPr>
          <w:rFonts w:ascii="Arial" w:hAnsi="Arial" w:cs="Arial"/>
          <w:sz w:val="24"/>
        </w:rPr>
        <w:t xml:space="preserve"> </w:t>
      </w:r>
      <w:r w:rsidR="00ED429E" w:rsidRPr="00E657FD">
        <w:rPr>
          <w:rFonts w:ascii="Arial" w:hAnsi="Arial" w:cs="Arial"/>
          <w:sz w:val="24"/>
        </w:rPr>
        <w:t>maja 2021 r. (data wpływu: 24</w:t>
      </w:r>
      <w:r w:rsidRPr="00E657FD">
        <w:rPr>
          <w:rFonts w:ascii="Arial" w:hAnsi="Arial" w:cs="Arial"/>
          <w:sz w:val="24"/>
        </w:rPr>
        <w:t xml:space="preserve"> </w:t>
      </w:r>
      <w:r w:rsidR="00ED429E" w:rsidRPr="00E657FD">
        <w:rPr>
          <w:rFonts w:ascii="Arial" w:hAnsi="Arial" w:cs="Arial"/>
          <w:sz w:val="24"/>
        </w:rPr>
        <w:t>maja 2021</w:t>
      </w:r>
      <w:r w:rsidRPr="00E657FD">
        <w:rPr>
          <w:rFonts w:ascii="Arial" w:hAnsi="Arial" w:cs="Arial"/>
          <w:sz w:val="24"/>
        </w:rPr>
        <w:t>r.)</w:t>
      </w:r>
      <w:r w:rsidRPr="00E657FD">
        <w:rPr>
          <w:rStyle w:val="FontStyle17"/>
          <w:rFonts w:ascii="Arial" w:hAnsi="Arial" w:cs="Arial"/>
          <w:sz w:val="24"/>
        </w:rPr>
        <w:t xml:space="preserve">, że </w:t>
      </w:r>
      <w:r w:rsidRPr="00E657FD">
        <w:rPr>
          <w:rFonts w:ascii="Arial" w:hAnsi="Arial" w:cs="Arial"/>
          <w:sz w:val="24"/>
        </w:rPr>
        <w:t xml:space="preserve">dla przedmiotowego przedsięwzięcia </w:t>
      </w:r>
      <w:r w:rsidRPr="00E657FD">
        <w:rPr>
          <w:rStyle w:val="FontStyle13"/>
          <w:rFonts w:ascii="Arial" w:hAnsi="Arial" w:cs="Arial"/>
          <w:sz w:val="24"/>
        </w:rPr>
        <w:t>nie ma obowiązku przeprowadzenia oceny oddziaływania na środowisko oraz określił warunki realizacji</w:t>
      </w:r>
      <w:r w:rsidR="00ED429E" w:rsidRPr="00E657FD">
        <w:rPr>
          <w:rStyle w:val="FontStyle15"/>
          <w:sz w:val="24"/>
        </w:rPr>
        <w:t xml:space="preserve"> </w:t>
      </w:r>
      <w:r w:rsidR="00ED429E" w:rsidRPr="00E657FD">
        <w:rPr>
          <w:rStyle w:val="FontStyle15"/>
          <w:sz w:val="24"/>
          <w:szCs w:val="24"/>
        </w:rPr>
        <w:t>tego przedsięwzięcia, to jest:</w:t>
      </w:r>
    </w:p>
    <w:p w:rsidR="00F42FB0" w:rsidRPr="00E657FD" w:rsidRDefault="00F42FB0" w:rsidP="00E657FD">
      <w:pPr>
        <w:pStyle w:val="Nagwek"/>
        <w:numPr>
          <w:ilvl w:val="0"/>
          <w:numId w:val="8"/>
        </w:numPr>
        <w:tabs>
          <w:tab w:val="clear" w:pos="4536"/>
          <w:tab w:val="center" w:pos="0"/>
          <w:tab w:val="center" w:pos="709"/>
        </w:tabs>
        <w:spacing w:line="360" w:lineRule="auto"/>
        <w:rPr>
          <w:rStyle w:val="FontStyle22"/>
          <w:rFonts w:ascii="Arial" w:hAnsi="Arial" w:cs="Arial"/>
          <w:b w:val="0"/>
          <w:bCs w:val="0"/>
          <w:i w:val="0"/>
          <w:iCs w:val="0"/>
          <w:smallCaps w:val="0"/>
          <w:spacing w:val="0"/>
        </w:rPr>
      </w:pPr>
      <w:r w:rsidRPr="00E657FD">
        <w:rPr>
          <w:rFonts w:ascii="Arial" w:hAnsi="Arial" w:cs="Arial"/>
          <w:szCs w:val="24"/>
        </w:rPr>
        <w:t xml:space="preserve">W sytuacjach awaryjnych (np. wyciek paliwa, oleju) należy podjąć niezwłoczne działania mające na celu zapobieganie przenikaniu zanieczyszczeń do wód powierzchniowych </w:t>
      </w:r>
      <w:r w:rsidRPr="00E657FD">
        <w:rPr>
          <w:rFonts w:ascii="Arial" w:hAnsi="Arial" w:cs="Arial"/>
          <w:szCs w:val="24"/>
        </w:rPr>
        <w:br/>
        <w:t xml:space="preserve">i podziemnych ( np. poprzez unieszkodliwianie wycieku za pomocą odpowiednich sorbentów.) </w:t>
      </w:r>
    </w:p>
    <w:p w:rsidR="00F42FB0" w:rsidRPr="00E657FD" w:rsidRDefault="00F42FB0" w:rsidP="00E657FD">
      <w:pPr>
        <w:pStyle w:val="Nagwek"/>
        <w:numPr>
          <w:ilvl w:val="0"/>
          <w:numId w:val="8"/>
        </w:numPr>
        <w:tabs>
          <w:tab w:val="clear" w:pos="4536"/>
          <w:tab w:val="center" w:pos="709"/>
        </w:tabs>
        <w:spacing w:line="360" w:lineRule="auto"/>
        <w:rPr>
          <w:rStyle w:val="FontStyle22"/>
          <w:rFonts w:ascii="Arial" w:hAnsi="Arial" w:cs="Arial"/>
          <w:b w:val="0"/>
          <w:i w:val="0"/>
          <w:iCs w:val="0"/>
          <w:smallCaps w:val="0"/>
          <w:spacing w:val="0"/>
        </w:rPr>
      </w:pPr>
      <w:r w:rsidRPr="00E657FD">
        <w:rPr>
          <w:rStyle w:val="FontStyle22"/>
          <w:rFonts w:ascii="Arial" w:hAnsi="Arial" w:cs="Arial"/>
          <w:b w:val="0"/>
          <w:i w:val="0"/>
          <w:iCs w:val="0"/>
          <w:smallCaps w:val="0"/>
          <w:spacing w:val="0"/>
        </w:rPr>
        <w:t xml:space="preserve">Odpady niebezpieczne powstające podczas eksploatacji przedsięwzięcia zbierać </w:t>
      </w:r>
      <w:r w:rsidRPr="00E657FD">
        <w:rPr>
          <w:rStyle w:val="FontStyle22"/>
          <w:rFonts w:ascii="Arial" w:hAnsi="Arial" w:cs="Arial"/>
          <w:b w:val="0"/>
          <w:i w:val="0"/>
          <w:iCs w:val="0"/>
          <w:smallCaps w:val="0"/>
          <w:spacing w:val="0"/>
        </w:rPr>
        <w:br/>
        <w:t>i magazynować selektywnie w miejscach do tego wyznaczonych posiadających uszczelnioną nawierzchnię, a następnie przekazywać wyspecjalizowanym firmom do odzysku lub unieszkodliwienia.</w:t>
      </w:r>
    </w:p>
    <w:p w:rsidR="00F42FB0" w:rsidRPr="00E657FD" w:rsidRDefault="00F42FB0" w:rsidP="00E657FD">
      <w:pPr>
        <w:pStyle w:val="Nagwek"/>
        <w:numPr>
          <w:ilvl w:val="0"/>
          <w:numId w:val="8"/>
        </w:numPr>
        <w:tabs>
          <w:tab w:val="clear" w:pos="4536"/>
          <w:tab w:val="center" w:pos="709"/>
        </w:tabs>
        <w:spacing w:line="360" w:lineRule="auto"/>
        <w:rPr>
          <w:rStyle w:val="FontStyle13"/>
          <w:rFonts w:ascii="Arial" w:hAnsi="Arial" w:cs="Arial"/>
          <w:bCs/>
          <w:sz w:val="24"/>
          <w:szCs w:val="24"/>
        </w:rPr>
      </w:pPr>
      <w:r w:rsidRPr="00E657FD">
        <w:rPr>
          <w:rStyle w:val="FontStyle13"/>
          <w:rFonts w:ascii="Arial" w:hAnsi="Arial" w:cs="Arial"/>
          <w:bCs/>
          <w:sz w:val="24"/>
          <w:szCs w:val="24"/>
        </w:rPr>
        <w:t xml:space="preserve">Odpady aluminium zbierane podczas eksploatacji przedsięwzięcia  zbierać </w:t>
      </w:r>
      <w:r w:rsidRPr="00E657FD">
        <w:rPr>
          <w:rStyle w:val="FontStyle13"/>
          <w:rFonts w:ascii="Arial" w:hAnsi="Arial" w:cs="Arial"/>
          <w:bCs/>
          <w:sz w:val="24"/>
          <w:szCs w:val="24"/>
        </w:rPr>
        <w:br/>
        <w:t>i magazynować selektywnie w miejscach do tego wyznaczonych wewnątrz zamykanej hali posiadającej uszczelnioną nawierzchnię.</w:t>
      </w:r>
    </w:p>
    <w:p w:rsidR="009133FB" w:rsidRDefault="00F42FB0" w:rsidP="00E657FD">
      <w:pPr>
        <w:pStyle w:val="Nagwek"/>
        <w:numPr>
          <w:ilvl w:val="0"/>
          <w:numId w:val="8"/>
        </w:numPr>
        <w:tabs>
          <w:tab w:val="clear" w:pos="4536"/>
          <w:tab w:val="center" w:pos="709"/>
        </w:tabs>
        <w:spacing w:line="360" w:lineRule="auto"/>
        <w:rPr>
          <w:rStyle w:val="FontStyle13"/>
          <w:rFonts w:ascii="Arial" w:hAnsi="Arial" w:cs="Arial"/>
          <w:bCs/>
          <w:szCs w:val="24"/>
        </w:rPr>
      </w:pPr>
      <w:r w:rsidRPr="00E657FD">
        <w:rPr>
          <w:rStyle w:val="FontStyle13"/>
          <w:rFonts w:ascii="Arial" w:hAnsi="Arial" w:cs="Arial"/>
          <w:bCs/>
          <w:sz w:val="24"/>
          <w:szCs w:val="24"/>
        </w:rPr>
        <w:t>Regularnie konserwować oraz czyścić urządzeni</w:t>
      </w:r>
      <w:r w:rsidR="009133FB">
        <w:rPr>
          <w:rStyle w:val="FontStyle13"/>
          <w:rFonts w:ascii="Arial" w:hAnsi="Arial" w:cs="Arial"/>
          <w:bCs/>
          <w:sz w:val="24"/>
          <w:szCs w:val="24"/>
        </w:rPr>
        <w:t xml:space="preserve">a podczyszczające wody opadowe </w:t>
      </w:r>
      <w:r w:rsidRPr="00E657FD">
        <w:rPr>
          <w:rStyle w:val="FontStyle13"/>
          <w:rFonts w:ascii="Arial" w:hAnsi="Arial" w:cs="Arial"/>
          <w:bCs/>
          <w:sz w:val="24"/>
          <w:szCs w:val="24"/>
        </w:rPr>
        <w:t>i roztopowe, a odpady z czyszczenia przekazywać wyłącznie podmiotom posiadającym niezbędne zezwolenia</w:t>
      </w:r>
      <w:r w:rsidRPr="00E657FD">
        <w:rPr>
          <w:rStyle w:val="FontStyle13"/>
          <w:rFonts w:ascii="Arial" w:hAnsi="Arial" w:cs="Arial"/>
          <w:bCs/>
          <w:szCs w:val="24"/>
        </w:rPr>
        <w:t>.</w:t>
      </w:r>
    </w:p>
    <w:p w:rsidR="009133FB" w:rsidRDefault="003A0AA9" w:rsidP="009133FB">
      <w:pPr>
        <w:pStyle w:val="Nagwek"/>
        <w:tabs>
          <w:tab w:val="clear" w:pos="4536"/>
          <w:tab w:val="center" w:pos="709"/>
        </w:tabs>
        <w:spacing w:after="120" w:line="360" w:lineRule="auto"/>
        <w:rPr>
          <w:rStyle w:val="FontStyle15"/>
          <w:sz w:val="24"/>
        </w:rPr>
      </w:pPr>
      <w:r w:rsidRPr="009133FB">
        <w:rPr>
          <w:rStyle w:val="FontStyle15"/>
          <w:sz w:val="24"/>
        </w:rPr>
        <w:t xml:space="preserve">Ponadto, </w:t>
      </w:r>
      <w:r w:rsidR="00BA4DC4" w:rsidRPr="009133FB">
        <w:rPr>
          <w:rStyle w:val="FontStyle15"/>
          <w:sz w:val="24"/>
        </w:rPr>
        <w:t xml:space="preserve">w </w:t>
      </w:r>
      <w:r w:rsidRPr="009133FB">
        <w:rPr>
          <w:rStyle w:val="FontStyle15"/>
          <w:sz w:val="24"/>
        </w:rPr>
        <w:t>w/w</w:t>
      </w:r>
      <w:r w:rsidR="00BA4DC4" w:rsidRPr="009133FB">
        <w:rPr>
          <w:rStyle w:val="FontStyle15"/>
          <w:sz w:val="24"/>
        </w:rPr>
        <w:t xml:space="preserve"> piśmie</w:t>
      </w:r>
      <w:r w:rsidRPr="009133FB">
        <w:rPr>
          <w:rStyle w:val="FontStyle15"/>
          <w:sz w:val="24"/>
        </w:rPr>
        <w:t xml:space="preserve"> organ poinformował, iż przedsięwzięcie zlokalizowane jest </w:t>
      </w:r>
      <w:r w:rsidRPr="009133FB">
        <w:rPr>
          <w:rStyle w:val="FontStyle15"/>
          <w:sz w:val="24"/>
        </w:rPr>
        <w:br/>
        <w:t xml:space="preserve">w zasięgu jednolitej części wód </w:t>
      </w:r>
      <w:r w:rsidR="00966250" w:rsidRPr="009133FB">
        <w:rPr>
          <w:rStyle w:val="FontStyle15"/>
          <w:sz w:val="24"/>
        </w:rPr>
        <w:t>powierzchniowych</w:t>
      </w:r>
      <w:r w:rsidRPr="009133FB">
        <w:rPr>
          <w:rStyle w:val="FontStyle15"/>
          <w:sz w:val="24"/>
        </w:rPr>
        <w:t xml:space="preserve"> </w:t>
      </w:r>
      <w:r w:rsidR="00787A84" w:rsidRPr="009133FB">
        <w:rPr>
          <w:rStyle w:val="FontStyle15"/>
          <w:sz w:val="24"/>
        </w:rPr>
        <w:t xml:space="preserve">Bytomka </w:t>
      </w:r>
      <w:r w:rsidRPr="009133FB">
        <w:rPr>
          <w:rStyle w:val="FontStyle15"/>
          <w:sz w:val="24"/>
        </w:rPr>
        <w:t xml:space="preserve">o kodzie </w:t>
      </w:r>
      <w:r w:rsidR="00787A84" w:rsidRPr="009133FB">
        <w:rPr>
          <w:rStyle w:val="FontStyle15"/>
          <w:sz w:val="24"/>
        </w:rPr>
        <w:t>RW6000</w:t>
      </w:r>
      <w:r w:rsidR="00966250" w:rsidRPr="009133FB">
        <w:rPr>
          <w:rStyle w:val="FontStyle15"/>
          <w:sz w:val="24"/>
        </w:rPr>
        <w:t xml:space="preserve">611649. </w:t>
      </w:r>
      <w:r w:rsidR="0082503F" w:rsidRPr="009133FB">
        <w:rPr>
          <w:rStyle w:val="FontStyle15"/>
          <w:sz w:val="24"/>
        </w:rPr>
        <w:t>Ponadto przedsięwzięcie zlokalizowane będzie w zasięgu jednolitej części wód podziemnych o kodzie GW6000129 znajdującej się w regionie wodnym Górnej Odry.</w:t>
      </w:r>
    </w:p>
    <w:p w:rsidR="009133FB" w:rsidRDefault="00FF12B3" w:rsidP="009133FB">
      <w:pPr>
        <w:pStyle w:val="Nagwek"/>
        <w:tabs>
          <w:tab w:val="clear" w:pos="4536"/>
          <w:tab w:val="center" w:pos="709"/>
        </w:tabs>
        <w:spacing w:after="120" w:line="360" w:lineRule="auto"/>
        <w:rPr>
          <w:rStyle w:val="FontStyle15"/>
          <w:color w:val="0D0D0D"/>
          <w:sz w:val="24"/>
        </w:rPr>
      </w:pPr>
      <w:r w:rsidRPr="00E657FD">
        <w:rPr>
          <w:rStyle w:val="FontStyle15"/>
          <w:color w:val="0D0D0D"/>
          <w:sz w:val="24"/>
        </w:rPr>
        <w:t xml:space="preserve">Planowana działalność prowadzona będzie wewnątrz wynajmowanej hali. Na planowaną działalność składają się procesy zbierania oraz przetwarzania odpadów. </w:t>
      </w:r>
      <w:r w:rsidRPr="00E657FD">
        <w:rPr>
          <w:rStyle w:val="FontStyle15"/>
          <w:color w:val="0D0D0D"/>
          <w:sz w:val="24"/>
        </w:rPr>
        <w:lastRenderedPageBreak/>
        <w:t>Odpady będą dostarczane luzem, zbelowane, oraz w formie brykietów. Po przetworzeniu odpady będą trafiały do odbiorcy końcowego.</w:t>
      </w:r>
      <w:r w:rsidR="009133FB">
        <w:rPr>
          <w:rStyle w:val="FontStyle15"/>
          <w:color w:val="0D0D0D"/>
          <w:sz w:val="24"/>
        </w:rPr>
        <w:t xml:space="preserve"> </w:t>
      </w:r>
      <w:r w:rsidR="00FC75A1" w:rsidRPr="00E657FD">
        <w:rPr>
          <w:rStyle w:val="FontStyle15"/>
          <w:color w:val="0D0D0D"/>
          <w:sz w:val="24"/>
        </w:rPr>
        <w:t>Na zbieranie odpadów będzie się składało przyjęcie odpadów</w:t>
      </w:r>
      <w:r w:rsidR="00B85EFB" w:rsidRPr="00E657FD">
        <w:rPr>
          <w:rStyle w:val="FontStyle15"/>
          <w:color w:val="0D0D0D"/>
          <w:sz w:val="24"/>
        </w:rPr>
        <w:t xml:space="preserve"> w formie kostek </w:t>
      </w:r>
      <w:r w:rsidR="00140D81" w:rsidRPr="00E657FD">
        <w:rPr>
          <w:rStyle w:val="FontStyle15"/>
          <w:color w:val="0D0D0D"/>
          <w:sz w:val="24"/>
        </w:rPr>
        <w:t>(</w:t>
      </w:r>
      <w:r w:rsidR="00F80ED9" w:rsidRPr="00E657FD">
        <w:rPr>
          <w:rStyle w:val="FontStyle15"/>
          <w:color w:val="0D0D0D"/>
          <w:sz w:val="24"/>
        </w:rPr>
        <w:t>sprasowanych brykietów) oraz luzem.</w:t>
      </w:r>
      <w:r w:rsidR="00B85EFB" w:rsidRPr="00E657FD">
        <w:rPr>
          <w:rStyle w:val="FontStyle15"/>
          <w:color w:val="0D0D0D"/>
          <w:sz w:val="24"/>
        </w:rPr>
        <w:t xml:space="preserve"> Następnie w/w odpad będzie sprawdzany pod kątem czystości poprzez skanowanie. </w:t>
      </w:r>
      <w:r w:rsidR="00140D81" w:rsidRPr="00E657FD">
        <w:rPr>
          <w:rStyle w:val="FontStyle15"/>
          <w:color w:val="0D0D0D"/>
          <w:sz w:val="24"/>
        </w:rPr>
        <w:t>Następnie odpowiednio jakościowo brykiety będą trafiały do miejsca magazynowania odpadów, a brykiety z zanieczyszczeniami zostaną rozbite na linię do przetwarzania odpadów. Następnie odpady zostaną przetransportowane do hut aluminium. Parametrem, pod jakim będą sprawdzane brykiety, będzie też zawilgocenie.</w:t>
      </w:r>
    </w:p>
    <w:p w:rsidR="009133FB" w:rsidRDefault="00140D81" w:rsidP="009133FB">
      <w:pPr>
        <w:pStyle w:val="Nagwek"/>
        <w:tabs>
          <w:tab w:val="clear" w:pos="4536"/>
          <w:tab w:val="center" w:pos="709"/>
        </w:tabs>
        <w:spacing w:after="120" w:line="360" w:lineRule="auto"/>
        <w:rPr>
          <w:rStyle w:val="FontStyle15"/>
          <w:color w:val="0D0D0D"/>
          <w:sz w:val="24"/>
        </w:rPr>
      </w:pPr>
      <w:r w:rsidRPr="00E657FD">
        <w:rPr>
          <w:rStyle w:val="FontStyle15"/>
          <w:color w:val="0D0D0D"/>
          <w:sz w:val="24"/>
        </w:rPr>
        <w:t xml:space="preserve">Przetwarzanie odpadów będzie polegało na wstępnym sortowaniu odpadów na stole sortowniczym, gdzie będzie miało miejsce </w:t>
      </w:r>
      <w:r w:rsidR="004B7098" w:rsidRPr="00E657FD">
        <w:rPr>
          <w:rStyle w:val="FontStyle15"/>
          <w:color w:val="0D0D0D"/>
          <w:sz w:val="24"/>
        </w:rPr>
        <w:t>usuwanie zanieczyszczeń. Odpady trafią do separatora magnetycznego służącego do odseparowania zanieczyszczeń ferromagnetycznych, następnie odseparowane będą zanieczyszczenie organiczne oraz metale kolorowe. Następnie oczyszczony materiał trafia do zasypu brykieciarki czy też prasy. Następnie przetworzony produkt trafi do hut aluminium, które przetopią złom na blachę do produkcji aluminiowej puszki.</w:t>
      </w:r>
    </w:p>
    <w:p w:rsidR="00741F93" w:rsidRPr="009133FB" w:rsidRDefault="00830412" w:rsidP="009133FB">
      <w:pPr>
        <w:pStyle w:val="Nagwek"/>
        <w:tabs>
          <w:tab w:val="clear" w:pos="4536"/>
          <w:tab w:val="center" w:pos="709"/>
        </w:tabs>
        <w:spacing w:after="120" w:line="360" w:lineRule="auto"/>
        <w:rPr>
          <w:rStyle w:val="FontStyle15"/>
          <w:bCs/>
          <w:sz w:val="22"/>
          <w:szCs w:val="24"/>
        </w:rPr>
      </w:pPr>
      <w:r w:rsidRPr="00E657FD">
        <w:rPr>
          <w:rStyle w:val="FontStyle15"/>
          <w:color w:val="0D0D0D"/>
          <w:sz w:val="24"/>
        </w:rPr>
        <w:t>Spółka Canpack Recycling</w:t>
      </w:r>
      <w:r w:rsidR="006601DF" w:rsidRPr="00E657FD">
        <w:rPr>
          <w:rStyle w:val="FontStyle15"/>
          <w:color w:val="0D0D0D"/>
          <w:sz w:val="24"/>
        </w:rPr>
        <w:t xml:space="preserve"> sp. z o.o.</w:t>
      </w:r>
      <w:r w:rsidRPr="00E657FD">
        <w:rPr>
          <w:rStyle w:val="FontStyle15"/>
          <w:color w:val="0D0D0D"/>
          <w:sz w:val="24"/>
        </w:rPr>
        <w:t xml:space="preserve"> zamierza wprowadzić następujące r</w:t>
      </w:r>
      <w:r w:rsidR="004133DE" w:rsidRPr="00E657FD">
        <w:rPr>
          <w:rStyle w:val="FontStyle15"/>
          <w:color w:val="0D0D0D"/>
          <w:sz w:val="24"/>
        </w:rPr>
        <w:t>ozwiązania chroniące środowisko:</w:t>
      </w:r>
      <w:r w:rsidRPr="00E657FD">
        <w:rPr>
          <w:rStyle w:val="FontStyle15"/>
          <w:color w:val="0D0D0D"/>
          <w:sz w:val="24"/>
        </w:rPr>
        <w:t xml:space="preserve"> odpady będą magazynowane selektywnie, a pracownicy zakładu będą na bieżąco szkoleni w zakresie prawidłowego odbioru odpadów.</w:t>
      </w:r>
      <w:r w:rsidR="00713396" w:rsidRPr="00E657FD">
        <w:rPr>
          <w:rStyle w:val="FontStyle15"/>
          <w:color w:val="0D0D0D"/>
          <w:sz w:val="24"/>
        </w:rPr>
        <w:t xml:space="preserve"> </w:t>
      </w:r>
      <w:r w:rsidRPr="00E657FD">
        <w:rPr>
          <w:rStyle w:val="FontStyle15"/>
          <w:color w:val="0D0D0D"/>
          <w:sz w:val="24"/>
        </w:rPr>
        <w:t>Wszystkie urządzenia pracujące na terenie zakładu będą poddawane przeglądom technicznym, aby urządzenia spełniały wymagania z zakresu ochrony środowiska.</w:t>
      </w:r>
      <w:r w:rsidR="00713396" w:rsidRPr="00E657FD">
        <w:rPr>
          <w:rStyle w:val="FontStyle15"/>
          <w:color w:val="0D0D0D"/>
          <w:sz w:val="24"/>
        </w:rPr>
        <w:t xml:space="preserve"> </w:t>
      </w:r>
      <w:r w:rsidR="00FB3D88" w:rsidRPr="00E657FD">
        <w:rPr>
          <w:rStyle w:val="FontStyle15"/>
          <w:color w:val="0D0D0D"/>
          <w:sz w:val="24"/>
        </w:rPr>
        <w:t xml:space="preserve">Odpady, powinny </w:t>
      </w:r>
      <w:r w:rsidRPr="00E657FD">
        <w:rPr>
          <w:rStyle w:val="FontStyle15"/>
          <w:color w:val="0D0D0D"/>
          <w:sz w:val="24"/>
        </w:rPr>
        <w:t xml:space="preserve">być </w:t>
      </w:r>
      <w:r w:rsidR="00FB3D88" w:rsidRPr="00E657FD">
        <w:rPr>
          <w:rStyle w:val="FontStyle15"/>
          <w:color w:val="0D0D0D"/>
          <w:sz w:val="24"/>
        </w:rPr>
        <w:t>magazynowane</w:t>
      </w:r>
      <w:r w:rsidRPr="00E657FD">
        <w:rPr>
          <w:rStyle w:val="FontStyle15"/>
          <w:color w:val="0D0D0D"/>
          <w:sz w:val="24"/>
        </w:rPr>
        <w:t xml:space="preserve"> zgodnie z obowiązujący</w:t>
      </w:r>
      <w:r w:rsidR="00FB3D88" w:rsidRPr="00E657FD">
        <w:rPr>
          <w:rStyle w:val="FontStyle15"/>
          <w:color w:val="0D0D0D"/>
          <w:sz w:val="24"/>
        </w:rPr>
        <w:t xml:space="preserve">mi aktami prawa w tym zakresie, a szczególnie </w:t>
      </w:r>
      <w:r w:rsidRPr="00E657FD">
        <w:rPr>
          <w:rStyle w:val="FontStyle15"/>
          <w:color w:val="0D0D0D"/>
          <w:sz w:val="24"/>
        </w:rPr>
        <w:t>zgodnie z zapisami Rozporządzenia Mini</w:t>
      </w:r>
      <w:r w:rsidR="00FB3D88" w:rsidRPr="00E657FD">
        <w:rPr>
          <w:rStyle w:val="FontStyle15"/>
          <w:color w:val="0D0D0D"/>
          <w:sz w:val="24"/>
        </w:rPr>
        <w:t xml:space="preserve">stra Klimatu z dnia 11 września 2020r. oraz </w:t>
      </w:r>
      <w:r w:rsidRPr="00E657FD">
        <w:rPr>
          <w:rStyle w:val="FontStyle15"/>
          <w:color w:val="0D0D0D"/>
          <w:sz w:val="24"/>
        </w:rPr>
        <w:t xml:space="preserve">zgodnie z warunkami określonymi w  późniejszej decyzji zezwalającej na </w:t>
      </w:r>
      <w:r w:rsidR="006601DF" w:rsidRPr="00E657FD">
        <w:rPr>
          <w:rStyle w:val="FontStyle15"/>
          <w:color w:val="0D0D0D"/>
          <w:sz w:val="24"/>
        </w:rPr>
        <w:t xml:space="preserve"> zbieranie oraz </w:t>
      </w:r>
      <w:r w:rsidRPr="00E657FD">
        <w:rPr>
          <w:rStyle w:val="FontStyle15"/>
          <w:color w:val="0D0D0D"/>
          <w:sz w:val="24"/>
        </w:rPr>
        <w:t>przetwarzanie odpadów.</w:t>
      </w:r>
      <w:r w:rsidR="00713396" w:rsidRPr="00E657FD">
        <w:rPr>
          <w:rStyle w:val="FontStyle15"/>
          <w:color w:val="0D0D0D"/>
          <w:sz w:val="24"/>
        </w:rPr>
        <w:t xml:space="preserve"> </w:t>
      </w:r>
      <w:r w:rsidR="00741F93" w:rsidRPr="00E657FD">
        <w:rPr>
          <w:rStyle w:val="FontStyle15"/>
          <w:color w:val="0D0D0D"/>
          <w:sz w:val="24"/>
        </w:rPr>
        <w:t xml:space="preserve">Ścieki </w:t>
      </w:r>
      <w:r w:rsidR="00DE52E3" w:rsidRPr="00E657FD">
        <w:rPr>
          <w:rStyle w:val="FontStyle15"/>
          <w:color w:val="0D0D0D"/>
          <w:sz w:val="24"/>
        </w:rPr>
        <w:t>bytowe odprowadzane będą do miejskiej sieci kanalizacyjnej. Wody opadowe odprowadzane po oczyszczeniu będą odprowadzane zgodnie z obowiązującym pozwoleniem wodno prawnym wydanym przez Prezydenta Miasta Bytomia z dnia 11 września 2013</w:t>
      </w:r>
      <w:r w:rsidR="009133FB">
        <w:rPr>
          <w:rStyle w:val="FontStyle15"/>
          <w:color w:val="0D0D0D"/>
          <w:sz w:val="24"/>
        </w:rPr>
        <w:t xml:space="preserve"> </w:t>
      </w:r>
      <w:r w:rsidR="00DE52E3" w:rsidRPr="00E657FD">
        <w:rPr>
          <w:rStyle w:val="FontStyle15"/>
          <w:color w:val="0D0D0D"/>
          <w:sz w:val="24"/>
        </w:rPr>
        <w:t>r., do rzeki Bytomki.</w:t>
      </w:r>
    </w:p>
    <w:p w:rsidR="007D1820" w:rsidRPr="00E657FD" w:rsidRDefault="007D1820" w:rsidP="009133FB">
      <w:pPr>
        <w:pStyle w:val="Style10"/>
        <w:widowControl/>
        <w:tabs>
          <w:tab w:val="left" w:pos="234"/>
          <w:tab w:val="left" w:pos="720"/>
          <w:tab w:val="left" w:pos="900"/>
        </w:tabs>
        <w:spacing w:after="120" w:line="360" w:lineRule="auto"/>
        <w:ind w:firstLine="0"/>
        <w:jc w:val="left"/>
        <w:rPr>
          <w:rStyle w:val="FontStyle15"/>
          <w:color w:val="0D0D0D"/>
          <w:sz w:val="24"/>
        </w:rPr>
      </w:pPr>
      <w:r w:rsidRPr="00E657FD">
        <w:rPr>
          <w:rStyle w:val="FontStyle15"/>
          <w:color w:val="0D0D0D"/>
          <w:sz w:val="24"/>
        </w:rPr>
        <w:t>Na terenie przedsięwzięcia oraz w zasięgu jego oddziaływania, nie są zlokalizowane korytarze ekologiczne o znaczeniu krajowym, regionalnym, czy też lokalnym. Najbliżej znajdującym się obszarem chronionym, w promieniu około 2 km, jest zes</w:t>
      </w:r>
      <w:r w:rsidR="009133FB">
        <w:rPr>
          <w:rStyle w:val="FontStyle15"/>
          <w:color w:val="0D0D0D"/>
          <w:sz w:val="24"/>
        </w:rPr>
        <w:t>pół przyrodniczo – krajobrazowy</w:t>
      </w:r>
      <w:r w:rsidRPr="00E657FD">
        <w:rPr>
          <w:rStyle w:val="FontStyle15"/>
          <w:color w:val="0D0D0D"/>
          <w:sz w:val="24"/>
        </w:rPr>
        <w:t xml:space="preserve"> Źabie Doły. W najbliższym sąsiedztwie nie stwierdzono </w:t>
      </w:r>
      <w:r w:rsidRPr="00E657FD">
        <w:rPr>
          <w:rStyle w:val="FontStyle15"/>
          <w:color w:val="0D0D0D"/>
          <w:sz w:val="24"/>
        </w:rPr>
        <w:lastRenderedPageBreak/>
        <w:t>występowania stanowisk archeologicznych oraz obszarów ochrony uzdrowiskowej.</w:t>
      </w:r>
      <w:r w:rsidR="00625F44" w:rsidRPr="00E657FD">
        <w:rPr>
          <w:rStyle w:val="FontStyle15"/>
          <w:color w:val="0D0D0D"/>
          <w:sz w:val="24"/>
        </w:rPr>
        <w:t xml:space="preserve">  Teren nie jest wpisany do rejestru zabytków.</w:t>
      </w:r>
    </w:p>
    <w:bookmarkEnd w:id="1"/>
    <w:p w:rsidR="009133FB" w:rsidRDefault="003A0AA9" w:rsidP="009133FB">
      <w:pPr>
        <w:pStyle w:val="Style10"/>
        <w:widowControl/>
        <w:tabs>
          <w:tab w:val="left" w:pos="234"/>
          <w:tab w:val="left" w:pos="720"/>
          <w:tab w:val="left" w:pos="900"/>
        </w:tabs>
        <w:spacing w:after="120" w:line="360" w:lineRule="auto"/>
        <w:ind w:firstLine="0"/>
        <w:jc w:val="left"/>
        <w:rPr>
          <w:rFonts w:ascii="Arial" w:hAnsi="Arial" w:cs="Arial"/>
          <w:sz w:val="24"/>
          <w:szCs w:val="24"/>
        </w:rPr>
      </w:pPr>
      <w:r w:rsidRPr="00E657FD">
        <w:rPr>
          <w:rFonts w:ascii="Arial" w:hAnsi="Arial" w:cs="Arial"/>
          <w:sz w:val="24"/>
          <w:szCs w:val="24"/>
        </w:rPr>
        <w:t xml:space="preserve">W niniejszej sprawie, zgodnie z art. 10 § 1 </w:t>
      </w:r>
      <w:r w:rsidR="00DD4CB2" w:rsidRPr="00E657FD">
        <w:rPr>
          <w:rFonts w:ascii="Arial" w:hAnsi="Arial" w:cs="Arial"/>
          <w:sz w:val="24"/>
          <w:szCs w:val="24"/>
        </w:rPr>
        <w:t>Kpa</w:t>
      </w:r>
      <w:r w:rsidRPr="00E657FD">
        <w:rPr>
          <w:rFonts w:ascii="Arial" w:hAnsi="Arial" w:cs="Arial"/>
          <w:sz w:val="24"/>
          <w:szCs w:val="24"/>
        </w:rPr>
        <w:t>., organ zapewnił stronom czynny udział na każdym etapie prowadzonego postępowania. Wsz</w:t>
      </w:r>
      <w:r w:rsidR="009133FB">
        <w:rPr>
          <w:rFonts w:ascii="Arial" w:hAnsi="Arial" w:cs="Arial"/>
          <w:sz w:val="24"/>
          <w:szCs w:val="24"/>
        </w:rPr>
        <w:t xml:space="preserve">ystkie strony były informowane </w:t>
      </w:r>
      <w:r w:rsidRPr="00E657FD">
        <w:rPr>
          <w:rFonts w:ascii="Arial" w:hAnsi="Arial" w:cs="Arial"/>
          <w:sz w:val="24"/>
          <w:szCs w:val="24"/>
        </w:rPr>
        <w:t xml:space="preserve">o czynnościach organu </w:t>
      </w:r>
      <w:r w:rsidR="00876CC8" w:rsidRPr="00E657FD">
        <w:rPr>
          <w:rFonts w:ascii="Arial" w:hAnsi="Arial" w:cs="Arial"/>
          <w:sz w:val="24"/>
          <w:szCs w:val="24"/>
        </w:rPr>
        <w:t xml:space="preserve">oraz zgodnie z art. 49 </w:t>
      </w:r>
      <w:r w:rsidR="00DD4CB2" w:rsidRPr="00E657FD">
        <w:rPr>
          <w:rFonts w:ascii="Arial" w:hAnsi="Arial" w:cs="Arial"/>
          <w:sz w:val="24"/>
          <w:szCs w:val="24"/>
        </w:rPr>
        <w:t>Kpa</w:t>
      </w:r>
      <w:r w:rsidRPr="00E657FD">
        <w:rPr>
          <w:rFonts w:ascii="Arial" w:hAnsi="Arial" w:cs="Arial"/>
          <w:sz w:val="24"/>
          <w:szCs w:val="24"/>
        </w:rPr>
        <w:t xml:space="preserve">, poprzez </w:t>
      </w:r>
      <w:r w:rsidR="00876CC8" w:rsidRPr="00E657FD">
        <w:rPr>
          <w:rFonts w:ascii="Arial" w:hAnsi="Arial" w:cs="Arial"/>
          <w:sz w:val="24"/>
          <w:szCs w:val="24"/>
        </w:rPr>
        <w:t>obwieszczenia</w:t>
      </w:r>
      <w:r w:rsidRPr="00E657FD">
        <w:rPr>
          <w:rFonts w:ascii="Arial" w:hAnsi="Arial" w:cs="Arial"/>
          <w:sz w:val="24"/>
          <w:szCs w:val="24"/>
        </w:rPr>
        <w:t xml:space="preserve"> publiczne. Ponadto, w przedmiotowym postępowaniu zastosowano odpowied</w:t>
      </w:r>
      <w:r w:rsidR="0063582A" w:rsidRPr="00E657FD">
        <w:rPr>
          <w:rFonts w:ascii="Arial" w:hAnsi="Arial" w:cs="Arial"/>
          <w:sz w:val="24"/>
          <w:szCs w:val="24"/>
        </w:rPr>
        <w:t>nio przepisy art. 35 § 5 i art.</w:t>
      </w:r>
      <w:r w:rsidR="00BD7CC0" w:rsidRPr="00E657FD">
        <w:rPr>
          <w:rFonts w:ascii="Arial" w:hAnsi="Arial" w:cs="Arial"/>
          <w:sz w:val="24"/>
          <w:szCs w:val="24"/>
        </w:rPr>
        <w:t xml:space="preserve"> </w:t>
      </w:r>
      <w:r w:rsidR="0063582A" w:rsidRPr="00E657FD">
        <w:rPr>
          <w:rFonts w:ascii="Arial" w:hAnsi="Arial" w:cs="Arial"/>
          <w:sz w:val="24"/>
          <w:szCs w:val="24"/>
        </w:rPr>
        <w:t>36</w:t>
      </w:r>
      <w:r w:rsidR="00BD7CC0" w:rsidRPr="00E657FD">
        <w:rPr>
          <w:rFonts w:ascii="Arial" w:hAnsi="Arial" w:cs="Arial"/>
          <w:sz w:val="24"/>
          <w:szCs w:val="24"/>
        </w:rPr>
        <w:t xml:space="preserve"> </w:t>
      </w:r>
      <w:r w:rsidR="00DD4CB2" w:rsidRPr="00E657FD">
        <w:rPr>
          <w:rFonts w:ascii="Arial" w:hAnsi="Arial" w:cs="Arial"/>
          <w:sz w:val="24"/>
          <w:szCs w:val="24"/>
        </w:rPr>
        <w:t>Kpa</w:t>
      </w:r>
      <w:r w:rsidR="0063582A" w:rsidRPr="00E657FD">
        <w:rPr>
          <w:rFonts w:ascii="Arial" w:hAnsi="Arial" w:cs="Arial"/>
          <w:sz w:val="24"/>
          <w:szCs w:val="24"/>
        </w:rPr>
        <w:t>.,</w:t>
      </w:r>
      <w:r w:rsidR="00BD7CC0" w:rsidRPr="00E657FD">
        <w:rPr>
          <w:rFonts w:ascii="Arial" w:hAnsi="Arial" w:cs="Arial"/>
          <w:sz w:val="24"/>
          <w:szCs w:val="24"/>
        </w:rPr>
        <w:t xml:space="preserve"> </w:t>
      </w:r>
      <w:r w:rsidR="0063582A" w:rsidRPr="00E657FD">
        <w:rPr>
          <w:rFonts w:ascii="Arial" w:hAnsi="Arial" w:cs="Arial"/>
          <w:sz w:val="24"/>
          <w:szCs w:val="24"/>
        </w:rPr>
        <w:t xml:space="preserve">wskazując nowy termin załatwienia sprawy </w:t>
      </w:r>
      <w:r w:rsidRPr="00E657FD">
        <w:rPr>
          <w:rFonts w:ascii="Arial" w:hAnsi="Arial" w:cs="Arial"/>
          <w:sz w:val="24"/>
          <w:szCs w:val="24"/>
        </w:rPr>
        <w:t xml:space="preserve">oraz pouczając o prawie do wniesienia ponaglenia zgodnie z art. 37 § 1 </w:t>
      </w:r>
      <w:r w:rsidR="00DD4CB2" w:rsidRPr="00E657FD">
        <w:rPr>
          <w:rFonts w:ascii="Arial" w:hAnsi="Arial" w:cs="Arial"/>
          <w:sz w:val="24"/>
          <w:szCs w:val="24"/>
        </w:rPr>
        <w:t>Kpa</w:t>
      </w:r>
      <w:r w:rsidRPr="00E657FD">
        <w:rPr>
          <w:rFonts w:ascii="Arial" w:hAnsi="Arial" w:cs="Arial"/>
          <w:sz w:val="24"/>
          <w:szCs w:val="24"/>
        </w:rPr>
        <w:t>.</w:t>
      </w:r>
    </w:p>
    <w:p w:rsidR="009133FB" w:rsidRDefault="003A0AA9" w:rsidP="009133FB">
      <w:pPr>
        <w:pStyle w:val="Style10"/>
        <w:widowControl/>
        <w:tabs>
          <w:tab w:val="left" w:pos="234"/>
          <w:tab w:val="left" w:pos="720"/>
          <w:tab w:val="left" w:pos="900"/>
        </w:tabs>
        <w:spacing w:after="120" w:line="360" w:lineRule="auto"/>
        <w:ind w:firstLine="0"/>
        <w:jc w:val="left"/>
        <w:rPr>
          <w:rFonts w:ascii="Arial" w:hAnsi="Arial" w:cs="Arial"/>
          <w:sz w:val="24"/>
          <w:szCs w:val="24"/>
        </w:rPr>
      </w:pPr>
      <w:r w:rsidRPr="009133FB">
        <w:rPr>
          <w:rFonts w:ascii="Arial" w:hAnsi="Arial" w:cs="Arial"/>
          <w:sz w:val="24"/>
          <w:szCs w:val="24"/>
        </w:rPr>
        <w:t>Przed wydaniem niniejszej decyzji organ, na podstaw</w:t>
      </w:r>
      <w:r w:rsidR="00D92E07" w:rsidRPr="009133FB">
        <w:rPr>
          <w:rFonts w:ascii="Arial" w:hAnsi="Arial" w:cs="Arial"/>
          <w:sz w:val="24"/>
          <w:szCs w:val="24"/>
        </w:rPr>
        <w:t xml:space="preserve">ie zawiadomienia </w:t>
      </w:r>
      <w:r w:rsidR="00D92E07" w:rsidRPr="009133FB">
        <w:rPr>
          <w:rFonts w:ascii="Arial" w:hAnsi="Arial" w:cs="Arial"/>
          <w:sz w:val="24"/>
          <w:szCs w:val="24"/>
        </w:rPr>
        <w:br/>
        <w:t>nr ZSE.6220.4.2021</w:t>
      </w:r>
      <w:r w:rsidRPr="009133FB">
        <w:rPr>
          <w:rFonts w:ascii="Arial" w:hAnsi="Arial" w:cs="Arial"/>
          <w:sz w:val="24"/>
          <w:szCs w:val="24"/>
        </w:rPr>
        <w:t xml:space="preserve"> z dnia </w:t>
      </w:r>
      <w:r w:rsidR="00D92E07" w:rsidRPr="009133FB">
        <w:rPr>
          <w:rFonts w:ascii="Arial" w:hAnsi="Arial" w:cs="Arial"/>
          <w:sz w:val="24"/>
          <w:szCs w:val="24"/>
        </w:rPr>
        <w:t>2</w:t>
      </w:r>
      <w:r w:rsidRPr="009133FB">
        <w:rPr>
          <w:rFonts w:ascii="Arial" w:hAnsi="Arial" w:cs="Arial"/>
          <w:sz w:val="24"/>
          <w:szCs w:val="24"/>
        </w:rPr>
        <w:t xml:space="preserve"> </w:t>
      </w:r>
      <w:r w:rsidR="00D92E07" w:rsidRPr="009133FB">
        <w:rPr>
          <w:rFonts w:ascii="Arial" w:hAnsi="Arial" w:cs="Arial"/>
          <w:sz w:val="24"/>
          <w:szCs w:val="24"/>
        </w:rPr>
        <w:t xml:space="preserve">czerwca </w:t>
      </w:r>
      <w:r w:rsidRPr="009133FB">
        <w:rPr>
          <w:rFonts w:ascii="Arial" w:hAnsi="Arial" w:cs="Arial"/>
          <w:sz w:val="24"/>
          <w:szCs w:val="24"/>
        </w:rPr>
        <w:t xml:space="preserve">2021r., poinformował strony o zakończeniu postępowania dowodowego, w związku z czym wszystkie strony mogły zapoznać się </w:t>
      </w:r>
      <w:r w:rsidRPr="009133FB">
        <w:rPr>
          <w:rFonts w:ascii="Arial" w:hAnsi="Arial" w:cs="Arial"/>
          <w:sz w:val="24"/>
          <w:szCs w:val="24"/>
        </w:rPr>
        <w:br/>
        <w:t xml:space="preserve">z materiałami sprawy, z możliwością wypowiedzenia się co do zebranych dowodów </w:t>
      </w:r>
      <w:r w:rsidRPr="009133FB">
        <w:rPr>
          <w:rFonts w:ascii="Arial" w:hAnsi="Arial" w:cs="Arial"/>
          <w:sz w:val="24"/>
          <w:szCs w:val="24"/>
        </w:rPr>
        <w:br/>
        <w:t>i zgłoszonych żądań wniosku w terminie 7 dni od</w:t>
      </w:r>
      <w:r w:rsidR="009133FB">
        <w:rPr>
          <w:rFonts w:ascii="Arial" w:hAnsi="Arial" w:cs="Arial"/>
          <w:sz w:val="24"/>
          <w:szCs w:val="24"/>
        </w:rPr>
        <w:t xml:space="preserve"> daty otrzymania zawiadomienia.</w:t>
      </w:r>
    </w:p>
    <w:p w:rsidR="009133FB" w:rsidRDefault="003A0AA9" w:rsidP="009133FB">
      <w:pPr>
        <w:pStyle w:val="Style10"/>
        <w:widowControl/>
        <w:tabs>
          <w:tab w:val="left" w:pos="234"/>
          <w:tab w:val="left" w:pos="720"/>
          <w:tab w:val="left" w:pos="900"/>
        </w:tabs>
        <w:spacing w:after="120" w:line="360" w:lineRule="auto"/>
        <w:ind w:firstLine="0"/>
        <w:jc w:val="left"/>
        <w:rPr>
          <w:rFonts w:ascii="Arial" w:hAnsi="Arial" w:cs="Arial"/>
          <w:sz w:val="24"/>
          <w:szCs w:val="24"/>
        </w:rPr>
      </w:pPr>
      <w:r w:rsidRPr="009133FB">
        <w:rPr>
          <w:rFonts w:ascii="Arial" w:hAnsi="Arial" w:cs="Arial"/>
          <w:sz w:val="24"/>
          <w:szCs w:val="24"/>
        </w:rPr>
        <w:t>Zarówno w toku postępowania, jak i przed wydaniem niniejszej decyzji, do tut. Organu nie wpłynęły żadne uwagi stron ani żądania w odniesieniu do złożonego wniosku.</w:t>
      </w:r>
    </w:p>
    <w:p w:rsidR="009133FB" w:rsidRDefault="003A0AA9" w:rsidP="000B20F9">
      <w:pPr>
        <w:pStyle w:val="Style10"/>
        <w:widowControl/>
        <w:tabs>
          <w:tab w:val="left" w:pos="234"/>
          <w:tab w:val="left" w:pos="720"/>
          <w:tab w:val="left" w:pos="900"/>
        </w:tabs>
        <w:spacing w:after="120" w:line="360" w:lineRule="auto"/>
        <w:ind w:firstLine="0"/>
        <w:jc w:val="left"/>
        <w:rPr>
          <w:rFonts w:ascii="Arial" w:hAnsi="Arial" w:cs="Arial"/>
          <w:color w:val="000000"/>
          <w:sz w:val="24"/>
          <w:szCs w:val="24"/>
        </w:rPr>
      </w:pPr>
      <w:r w:rsidRPr="009133FB">
        <w:rPr>
          <w:rFonts w:ascii="Arial" w:hAnsi="Arial" w:cs="Arial"/>
          <w:color w:val="000000"/>
          <w:sz w:val="24"/>
          <w:szCs w:val="24"/>
        </w:rPr>
        <w:t xml:space="preserve">Decyzja o środowiskowych uwarunkowaniach nie stanowi zgody na realizację inwestycji, a jedynie określa środowiskowe uwarunkowania realizacji przedsięwzięcia.  </w:t>
      </w:r>
    </w:p>
    <w:p w:rsidR="0063582A" w:rsidRPr="009133FB" w:rsidRDefault="003A0AA9" w:rsidP="000B20F9">
      <w:pPr>
        <w:pStyle w:val="Style10"/>
        <w:widowControl/>
        <w:tabs>
          <w:tab w:val="left" w:pos="234"/>
          <w:tab w:val="left" w:pos="720"/>
          <w:tab w:val="left" w:pos="900"/>
        </w:tabs>
        <w:spacing w:after="120" w:line="360" w:lineRule="auto"/>
        <w:ind w:firstLine="0"/>
        <w:jc w:val="left"/>
        <w:rPr>
          <w:rFonts w:ascii="Arial" w:hAnsi="Arial" w:cs="Arial"/>
          <w:sz w:val="24"/>
          <w:szCs w:val="24"/>
        </w:rPr>
      </w:pPr>
      <w:r w:rsidRPr="009133FB">
        <w:rPr>
          <w:rFonts w:ascii="Arial" w:hAnsi="Arial" w:cs="Arial"/>
          <w:sz w:val="24"/>
          <w:szCs w:val="24"/>
        </w:rPr>
        <w:t xml:space="preserve">Na podstawie art. 72 ust. 3 </w:t>
      </w:r>
      <w:r w:rsidR="000D66F6" w:rsidRPr="009133FB">
        <w:rPr>
          <w:rFonts w:ascii="Arial" w:hAnsi="Arial" w:cs="Arial"/>
          <w:i/>
          <w:iCs/>
          <w:sz w:val="24"/>
          <w:szCs w:val="24"/>
        </w:rPr>
        <w:t>u</w:t>
      </w:r>
      <w:r w:rsidRPr="009133FB">
        <w:rPr>
          <w:rFonts w:ascii="Arial" w:hAnsi="Arial" w:cs="Arial"/>
          <w:i/>
          <w:iCs/>
          <w:sz w:val="24"/>
          <w:szCs w:val="24"/>
        </w:rPr>
        <w:t>ooś</w:t>
      </w:r>
      <w:r w:rsidRPr="009133FB">
        <w:rPr>
          <w:rFonts w:ascii="Arial" w:hAnsi="Arial" w:cs="Arial"/>
          <w:sz w:val="24"/>
          <w:szCs w:val="24"/>
        </w:rPr>
        <w:t xml:space="preserve">, decyzję o środowiskowych uwarunkowaniach dołącza się do wniosku o wydanie decyzji, o których mowa w ust. 1 oraz zgłoszenia, </w:t>
      </w:r>
      <w:r w:rsidRPr="009133FB">
        <w:rPr>
          <w:rFonts w:ascii="Arial" w:hAnsi="Arial" w:cs="Arial"/>
          <w:sz w:val="24"/>
          <w:szCs w:val="24"/>
        </w:rPr>
        <w:br/>
        <w:t>o którym mowa w ust. 1a. Złożenie wniosku lub dokonanie z</w:t>
      </w:r>
      <w:r w:rsidR="009133FB" w:rsidRPr="009133FB">
        <w:rPr>
          <w:rFonts w:ascii="Arial" w:hAnsi="Arial" w:cs="Arial"/>
          <w:sz w:val="24"/>
          <w:szCs w:val="24"/>
        </w:rPr>
        <w:t xml:space="preserve">głoszenia następuje w terminie </w:t>
      </w:r>
      <w:r w:rsidRPr="009133FB">
        <w:rPr>
          <w:rFonts w:ascii="Arial" w:hAnsi="Arial" w:cs="Arial"/>
          <w:sz w:val="24"/>
          <w:szCs w:val="24"/>
        </w:rPr>
        <w:t>6 lat od dnia, w którym decyzja o środowiskowych uwarunk</w:t>
      </w:r>
      <w:r w:rsidR="009133FB" w:rsidRPr="009133FB">
        <w:rPr>
          <w:rFonts w:ascii="Arial" w:hAnsi="Arial" w:cs="Arial"/>
          <w:sz w:val="24"/>
          <w:szCs w:val="24"/>
        </w:rPr>
        <w:t xml:space="preserve">owaniach stała się ostateczna, </w:t>
      </w:r>
      <w:r w:rsidRPr="009133FB">
        <w:rPr>
          <w:rFonts w:ascii="Arial" w:hAnsi="Arial" w:cs="Arial"/>
          <w:sz w:val="24"/>
          <w:szCs w:val="24"/>
        </w:rPr>
        <w:t xml:space="preserve">z zastrzeżeniem ust. 4 i 4b. </w:t>
      </w:r>
    </w:p>
    <w:p w:rsidR="000B20F9" w:rsidRDefault="003A0AA9" w:rsidP="000B20F9">
      <w:pPr>
        <w:spacing w:after="120" w:line="360" w:lineRule="auto"/>
        <w:rPr>
          <w:rFonts w:ascii="Arial" w:hAnsi="Arial" w:cs="Arial"/>
        </w:rPr>
      </w:pPr>
      <w:r w:rsidRPr="00E657FD">
        <w:rPr>
          <w:rFonts w:ascii="Arial" w:hAnsi="Arial" w:cs="Arial"/>
        </w:rPr>
        <w:t xml:space="preserve">Zgodnie z art. 74 ust. 4 </w:t>
      </w:r>
      <w:r w:rsidR="000D66F6" w:rsidRPr="00E657FD">
        <w:rPr>
          <w:rFonts w:ascii="Arial" w:hAnsi="Arial" w:cs="Arial"/>
          <w:i/>
          <w:iCs/>
        </w:rPr>
        <w:t>u</w:t>
      </w:r>
      <w:r w:rsidRPr="00E657FD">
        <w:rPr>
          <w:rFonts w:ascii="Arial" w:hAnsi="Arial" w:cs="Arial"/>
          <w:i/>
          <w:iCs/>
        </w:rPr>
        <w:t>ooś</w:t>
      </w:r>
      <w:r w:rsidRPr="00E657FD">
        <w:rPr>
          <w:rFonts w:ascii="Arial" w:hAnsi="Arial" w:cs="Arial"/>
        </w:rPr>
        <w:t>, organ wydający decyzję o środowiskowych uwarunkowaniach doręcza ją niezwłocznie organom, których opinia lub uzgodnienie były wymagane przed jej wydaniem.</w:t>
      </w:r>
    </w:p>
    <w:p w:rsidR="003A0AA9" w:rsidRPr="00E657FD" w:rsidRDefault="003A0AA9" w:rsidP="000B20F9">
      <w:pPr>
        <w:spacing w:after="120" w:line="360" w:lineRule="auto"/>
        <w:rPr>
          <w:rFonts w:ascii="Arial" w:hAnsi="Arial" w:cs="Arial"/>
        </w:rPr>
      </w:pPr>
      <w:r w:rsidRPr="00E657FD">
        <w:rPr>
          <w:rFonts w:ascii="Arial" w:hAnsi="Arial" w:cs="Arial"/>
        </w:rPr>
        <w:t xml:space="preserve">W przypadku gdy nie została przeprowadzona ocena oddziaływania przedsięwzięcia na środowisko, w decyzji o środowiskowych uwarunkowaniach, właściwy organ stwierdza brak potrzeby przeprowadzenia oceny oddziaływania przedsięwzięcia na środowisko, stosownie do  art. 84 ust. 1 </w:t>
      </w:r>
      <w:r w:rsidR="000D66F6" w:rsidRPr="00E657FD">
        <w:rPr>
          <w:rFonts w:ascii="Arial" w:hAnsi="Arial" w:cs="Arial"/>
          <w:i/>
          <w:iCs/>
        </w:rPr>
        <w:t>u</w:t>
      </w:r>
      <w:r w:rsidRPr="00E657FD">
        <w:rPr>
          <w:rFonts w:ascii="Arial" w:hAnsi="Arial" w:cs="Arial"/>
          <w:i/>
          <w:iCs/>
        </w:rPr>
        <w:t>ooś</w:t>
      </w:r>
      <w:r w:rsidRPr="00E657FD">
        <w:rPr>
          <w:rFonts w:ascii="Arial" w:hAnsi="Arial" w:cs="Arial"/>
        </w:rPr>
        <w:t>.</w:t>
      </w:r>
    </w:p>
    <w:p w:rsidR="005C2472" w:rsidRPr="00E657FD" w:rsidRDefault="003A0AA9" w:rsidP="00E657FD">
      <w:pPr>
        <w:spacing w:line="360" w:lineRule="auto"/>
        <w:rPr>
          <w:rFonts w:ascii="Arial" w:hAnsi="Arial" w:cs="Arial"/>
        </w:rPr>
      </w:pPr>
      <w:r w:rsidRPr="00E657FD">
        <w:rPr>
          <w:rFonts w:ascii="Arial" w:hAnsi="Arial" w:cs="Arial"/>
        </w:rPr>
        <w:lastRenderedPageBreak/>
        <w:t xml:space="preserve">W tym stanie rzeczy i prawa należało orzec jak w sentencji.  </w:t>
      </w:r>
    </w:p>
    <w:p w:rsidR="005C2472" w:rsidRPr="00E657FD" w:rsidRDefault="005C2472" w:rsidP="00E657FD">
      <w:pPr>
        <w:pStyle w:val="Tekstpodstawowywcity"/>
        <w:suppressAutoHyphens/>
        <w:spacing w:line="360" w:lineRule="auto"/>
        <w:rPr>
          <w:rFonts w:ascii="Arial" w:hAnsi="Arial" w:cs="Arial"/>
          <w:b/>
          <w:bCs/>
          <w:sz w:val="24"/>
          <w:szCs w:val="24"/>
          <w:lang w:eastAsia="zh-CN"/>
        </w:rPr>
      </w:pPr>
    </w:p>
    <w:p w:rsidR="003A0AA9" w:rsidRPr="00E657FD" w:rsidRDefault="003A0AA9" w:rsidP="00E657FD">
      <w:pPr>
        <w:pStyle w:val="Tekstpodstawowywcity"/>
        <w:suppressAutoHyphens/>
        <w:spacing w:line="360" w:lineRule="auto"/>
        <w:rPr>
          <w:rFonts w:ascii="Arial" w:hAnsi="Arial" w:cs="Arial"/>
          <w:b/>
          <w:bCs/>
          <w:sz w:val="24"/>
          <w:szCs w:val="24"/>
          <w:lang w:eastAsia="zh-CN"/>
        </w:rPr>
      </w:pPr>
      <w:r w:rsidRPr="00E657FD">
        <w:rPr>
          <w:rFonts w:ascii="Arial" w:hAnsi="Arial" w:cs="Arial"/>
          <w:b/>
          <w:bCs/>
          <w:sz w:val="24"/>
          <w:szCs w:val="24"/>
          <w:lang w:eastAsia="zh-CN"/>
        </w:rPr>
        <w:t xml:space="preserve">P o u c z e n i e </w:t>
      </w:r>
    </w:p>
    <w:p w:rsidR="003A0AA9" w:rsidRPr="00E657FD" w:rsidRDefault="003A0AA9" w:rsidP="00E657FD">
      <w:pPr>
        <w:pStyle w:val="Tekstpodstawowywcity"/>
        <w:suppressAutoHyphens/>
        <w:spacing w:line="360" w:lineRule="auto"/>
        <w:rPr>
          <w:rFonts w:ascii="Arial" w:hAnsi="Arial" w:cs="Arial"/>
          <w:sz w:val="24"/>
          <w:szCs w:val="24"/>
          <w:lang w:eastAsia="zh-CN"/>
        </w:rPr>
      </w:pPr>
    </w:p>
    <w:p w:rsidR="003A0AA9" w:rsidRPr="00E657FD" w:rsidRDefault="003A0AA9" w:rsidP="000B20F9">
      <w:pPr>
        <w:spacing w:after="120" w:line="360" w:lineRule="auto"/>
        <w:rPr>
          <w:rFonts w:ascii="Arial" w:hAnsi="Arial" w:cs="Arial"/>
          <w:kern w:val="1"/>
        </w:rPr>
      </w:pPr>
      <w:r w:rsidRPr="00E657FD">
        <w:rPr>
          <w:rFonts w:ascii="Arial" w:hAnsi="Arial" w:cs="Arial"/>
          <w:kern w:val="1"/>
        </w:rPr>
        <w:t xml:space="preserve">Od niniejszej decyzji służy zainteresowanym stronom prawo wniesienia odwołania </w:t>
      </w:r>
      <w:r w:rsidRPr="00E657FD">
        <w:rPr>
          <w:rFonts w:ascii="Arial" w:hAnsi="Arial" w:cs="Arial"/>
          <w:kern w:val="1"/>
        </w:rPr>
        <w:br/>
        <w:t>do Samorządowego Kolegium Odwoławczego w Katowicach za pośrednictwem Prezydenta Miasta Bytomia, w terminie czternastu dni od daty jej doręczenia.</w:t>
      </w:r>
    </w:p>
    <w:p w:rsidR="000B20F9" w:rsidRDefault="003A0AA9" w:rsidP="000B20F9">
      <w:pPr>
        <w:spacing w:after="120" w:line="360" w:lineRule="auto"/>
        <w:rPr>
          <w:rFonts w:ascii="Arial" w:eastAsia="Arial Unicode MS" w:hAnsi="Arial" w:cs="Arial"/>
        </w:rPr>
      </w:pPr>
      <w:r w:rsidRPr="00E657FD">
        <w:rPr>
          <w:rFonts w:ascii="Arial" w:hAnsi="Arial" w:cs="Arial"/>
        </w:rPr>
        <w:t>W trakcie biegu terminu do wniesienia odwołania strona może zrzec się prawa do wniesienia odwołania wobec organu administracji publicznej, który wydał decyzję.</w:t>
      </w:r>
      <w:r w:rsidRPr="00E657FD">
        <w:rPr>
          <w:rFonts w:ascii="Arial" w:eastAsia="Arial Unicode MS" w:hAnsi="Arial" w:cs="Arial"/>
        </w:rPr>
        <w:t xml:space="preserve"> </w:t>
      </w:r>
    </w:p>
    <w:p w:rsidR="003A0AA9" w:rsidRPr="000B20F9" w:rsidRDefault="003A0AA9" w:rsidP="00E657FD">
      <w:pPr>
        <w:spacing w:line="360" w:lineRule="auto"/>
        <w:rPr>
          <w:rFonts w:ascii="Arial" w:eastAsia="Arial Unicode MS" w:hAnsi="Arial" w:cs="Arial"/>
        </w:rPr>
      </w:pPr>
      <w:r w:rsidRPr="00E657FD">
        <w:rPr>
          <w:rFonts w:ascii="Arial" w:hAnsi="Arial" w:cs="Arial"/>
        </w:rPr>
        <w:t xml:space="preserve">Z dniem doręczenia organowi administracji publicznej oświadczenia o zrzeczeniu się prawa do wniesienia odwołania przez ostatnią ze stron postępowania, decyzja staje się ostateczna i prawomocna (art. 127a </w:t>
      </w:r>
      <w:r w:rsidR="00DD4CB2" w:rsidRPr="00E657FD">
        <w:rPr>
          <w:rFonts w:ascii="Arial" w:hAnsi="Arial" w:cs="Arial"/>
        </w:rPr>
        <w:t>Kpa</w:t>
      </w:r>
      <w:r w:rsidRPr="00E657FD">
        <w:rPr>
          <w:rFonts w:ascii="Arial" w:hAnsi="Arial" w:cs="Arial"/>
        </w:rPr>
        <w:t>.).</w:t>
      </w:r>
    </w:p>
    <w:p w:rsidR="003A0AA9" w:rsidRPr="00E657FD" w:rsidRDefault="003A0AA9" w:rsidP="00E657FD">
      <w:pPr>
        <w:spacing w:line="360" w:lineRule="auto"/>
        <w:rPr>
          <w:rFonts w:ascii="Arial" w:hAnsi="Arial" w:cs="Arial"/>
        </w:rPr>
      </w:pPr>
    </w:p>
    <w:p w:rsidR="003A0AA9" w:rsidRPr="00E657FD" w:rsidRDefault="003A0AA9" w:rsidP="00E657FD">
      <w:pPr>
        <w:spacing w:line="360" w:lineRule="auto"/>
        <w:rPr>
          <w:rFonts w:ascii="Arial" w:hAnsi="Arial" w:cs="Arial"/>
          <w:kern w:val="1"/>
          <w:lang w:eastAsia="en-US"/>
        </w:rPr>
      </w:pPr>
      <w:r w:rsidRPr="00E657FD">
        <w:rPr>
          <w:rFonts w:ascii="Arial" w:hAnsi="Arial" w:cs="Arial"/>
          <w:u w:val="single"/>
        </w:rPr>
        <w:t>Załącznik do decyzji:</w:t>
      </w:r>
    </w:p>
    <w:p w:rsidR="003A0AA9" w:rsidRPr="00E657FD" w:rsidRDefault="003A0AA9" w:rsidP="00E657FD">
      <w:pPr>
        <w:pStyle w:val="Wierszuwag"/>
        <w:spacing w:before="0" w:line="360" w:lineRule="auto"/>
        <w:jc w:val="left"/>
        <w:rPr>
          <w:rFonts w:ascii="Arial" w:hAnsi="Arial" w:cs="Arial"/>
          <w:sz w:val="24"/>
          <w:szCs w:val="24"/>
          <w:lang w:eastAsia="en-US"/>
        </w:rPr>
      </w:pPr>
      <w:r w:rsidRPr="00E657FD">
        <w:rPr>
          <w:rFonts w:ascii="Arial" w:hAnsi="Arial" w:cs="Arial"/>
          <w:sz w:val="24"/>
          <w:szCs w:val="24"/>
          <w:lang w:eastAsia="en-US"/>
        </w:rPr>
        <w:t>- Charakterystyka przedsięwzięcia.</w:t>
      </w:r>
    </w:p>
    <w:p w:rsidR="003A0AA9" w:rsidRPr="00E657FD" w:rsidRDefault="003A0AA9" w:rsidP="00E657FD">
      <w:pPr>
        <w:pStyle w:val="Wierszuwag"/>
        <w:spacing w:before="0" w:line="360" w:lineRule="auto"/>
        <w:jc w:val="left"/>
        <w:rPr>
          <w:rFonts w:ascii="Arial" w:hAnsi="Arial" w:cs="Arial"/>
          <w:sz w:val="24"/>
          <w:szCs w:val="24"/>
          <w:lang w:eastAsia="en-US"/>
        </w:rPr>
      </w:pPr>
    </w:p>
    <w:p w:rsidR="003A0AA9" w:rsidRPr="00E657FD" w:rsidRDefault="003A0AA9" w:rsidP="00E657FD">
      <w:pPr>
        <w:pStyle w:val="Wierszuwag"/>
        <w:spacing w:before="0" w:line="360" w:lineRule="auto"/>
        <w:jc w:val="left"/>
        <w:rPr>
          <w:rFonts w:ascii="Arial" w:hAnsi="Arial" w:cs="Arial"/>
          <w:sz w:val="24"/>
          <w:szCs w:val="18"/>
        </w:rPr>
      </w:pPr>
      <w:r w:rsidRPr="00E657FD">
        <w:rPr>
          <w:rFonts w:ascii="Arial" w:hAnsi="Arial" w:cs="Arial"/>
          <w:b/>
          <w:bCs/>
          <w:sz w:val="18"/>
          <w:szCs w:val="18"/>
        </w:rPr>
        <w:t xml:space="preserve">Za wydanie decyzji o środowiskowych uwarunkowaniach </w:t>
      </w:r>
    </w:p>
    <w:p w:rsidR="000B20F9" w:rsidRDefault="003A0AA9" w:rsidP="00E657FD">
      <w:pPr>
        <w:tabs>
          <w:tab w:val="left" w:pos="0"/>
          <w:tab w:val="left" w:pos="900"/>
          <w:tab w:val="left" w:pos="1800"/>
          <w:tab w:val="left" w:pos="2700"/>
          <w:tab w:val="left" w:pos="3600"/>
          <w:tab w:val="left" w:pos="4500"/>
          <w:tab w:val="left" w:pos="5400"/>
          <w:tab w:val="left" w:pos="6300"/>
          <w:tab w:val="left" w:pos="7200"/>
          <w:tab w:val="left" w:pos="8100"/>
          <w:tab w:val="left" w:pos="9000"/>
        </w:tabs>
        <w:spacing w:line="360" w:lineRule="auto"/>
        <w:rPr>
          <w:rFonts w:ascii="Arial" w:hAnsi="Arial" w:cs="Arial"/>
          <w:i/>
          <w:iCs/>
          <w:sz w:val="18"/>
          <w:szCs w:val="18"/>
        </w:rPr>
      </w:pPr>
      <w:r w:rsidRPr="00E657FD">
        <w:rPr>
          <w:rFonts w:ascii="Arial" w:hAnsi="Arial" w:cs="Arial"/>
          <w:i/>
          <w:iCs/>
          <w:sz w:val="18"/>
          <w:szCs w:val="18"/>
        </w:rPr>
        <w:t xml:space="preserve">pobrano opłatę skarbową w kwocie: 205,00 zł </w:t>
      </w:r>
    </w:p>
    <w:p w:rsidR="003A0AA9" w:rsidRPr="000B20F9" w:rsidRDefault="003A0AA9" w:rsidP="00E657FD">
      <w:pPr>
        <w:tabs>
          <w:tab w:val="left" w:pos="0"/>
          <w:tab w:val="left" w:pos="900"/>
          <w:tab w:val="left" w:pos="1800"/>
          <w:tab w:val="left" w:pos="2700"/>
          <w:tab w:val="left" w:pos="3600"/>
          <w:tab w:val="left" w:pos="4500"/>
          <w:tab w:val="left" w:pos="5400"/>
          <w:tab w:val="left" w:pos="6300"/>
          <w:tab w:val="left" w:pos="7200"/>
          <w:tab w:val="left" w:pos="8100"/>
          <w:tab w:val="left" w:pos="9000"/>
        </w:tabs>
        <w:spacing w:line="360" w:lineRule="auto"/>
        <w:rPr>
          <w:rFonts w:ascii="Arial" w:hAnsi="Arial" w:cs="Arial"/>
          <w:i/>
          <w:iCs/>
          <w:sz w:val="18"/>
          <w:szCs w:val="18"/>
        </w:rPr>
      </w:pPr>
      <w:r w:rsidRPr="00E657FD">
        <w:rPr>
          <w:rFonts w:ascii="Arial" w:hAnsi="Arial" w:cs="Arial"/>
          <w:i/>
          <w:iCs/>
          <w:sz w:val="18"/>
          <w:szCs w:val="18"/>
        </w:rPr>
        <w:t>&lt;słownie: dwieściepięćzłotychzerogroszy&gt;</w:t>
      </w:r>
    </w:p>
    <w:p w:rsidR="003A0AA9" w:rsidRPr="00E657FD" w:rsidRDefault="003A0AA9" w:rsidP="00E657FD">
      <w:pPr>
        <w:spacing w:line="360" w:lineRule="auto"/>
        <w:rPr>
          <w:rFonts w:ascii="Arial" w:hAnsi="Arial" w:cs="Arial"/>
        </w:rPr>
      </w:pPr>
    </w:p>
    <w:p w:rsidR="003A0AA9" w:rsidRPr="000B20F9" w:rsidRDefault="003A0AA9" w:rsidP="000B20F9">
      <w:pPr>
        <w:spacing w:line="360" w:lineRule="auto"/>
        <w:rPr>
          <w:rFonts w:ascii="Arial" w:hAnsi="Arial" w:cs="Arial"/>
          <w:b/>
          <w:bCs/>
          <w:sz w:val="22"/>
          <w:szCs w:val="22"/>
        </w:rPr>
      </w:pPr>
      <w:r w:rsidRPr="000B20F9">
        <w:rPr>
          <w:rFonts w:ascii="Arial" w:hAnsi="Arial" w:cs="Arial"/>
          <w:b/>
          <w:bCs/>
          <w:sz w:val="22"/>
          <w:szCs w:val="22"/>
        </w:rPr>
        <w:t>Otrzymują:</w:t>
      </w:r>
    </w:p>
    <w:p w:rsidR="00D92E07" w:rsidRPr="000B20F9" w:rsidRDefault="003A0AA9" w:rsidP="000B20F9">
      <w:pPr>
        <w:pStyle w:val="Tekstpodstawowy2"/>
        <w:spacing w:line="360" w:lineRule="auto"/>
        <w:jc w:val="left"/>
        <w:rPr>
          <w:rFonts w:ascii="Arial" w:hAnsi="Arial" w:cs="Arial"/>
          <w:b/>
          <w:sz w:val="22"/>
          <w:szCs w:val="22"/>
        </w:rPr>
      </w:pPr>
      <w:r w:rsidRPr="000B20F9">
        <w:rPr>
          <w:rFonts w:ascii="Arial" w:hAnsi="Arial" w:cs="Arial"/>
          <w:sz w:val="22"/>
          <w:szCs w:val="22"/>
        </w:rPr>
        <w:t xml:space="preserve">1. </w:t>
      </w:r>
      <w:r w:rsidR="00D92E07" w:rsidRPr="000B20F9">
        <w:rPr>
          <w:rFonts w:ascii="Arial" w:hAnsi="Arial" w:cs="Arial"/>
          <w:sz w:val="22"/>
          <w:szCs w:val="22"/>
        </w:rPr>
        <w:t xml:space="preserve">CANPACK Recycling sp. z o.o. </w:t>
      </w:r>
    </w:p>
    <w:p w:rsidR="00D92E07" w:rsidRPr="000B20F9" w:rsidRDefault="00D92E07" w:rsidP="000B20F9">
      <w:pPr>
        <w:pStyle w:val="Style24"/>
        <w:widowControl/>
        <w:spacing w:line="360" w:lineRule="auto"/>
        <w:rPr>
          <w:sz w:val="22"/>
          <w:szCs w:val="22"/>
        </w:rPr>
      </w:pPr>
      <w:r w:rsidRPr="000B20F9">
        <w:rPr>
          <w:sz w:val="22"/>
          <w:szCs w:val="22"/>
        </w:rPr>
        <w:t xml:space="preserve">     </w:t>
      </w:r>
      <w:r w:rsidRPr="000B20F9">
        <w:rPr>
          <w:sz w:val="22"/>
          <w:szCs w:val="22"/>
          <w:u w:val="single"/>
        </w:rPr>
        <w:t>adres korespondencyjny</w:t>
      </w:r>
      <w:r w:rsidRPr="000B20F9">
        <w:rPr>
          <w:sz w:val="22"/>
          <w:szCs w:val="22"/>
        </w:rPr>
        <w:t>:</w:t>
      </w:r>
    </w:p>
    <w:p w:rsidR="00D92E07" w:rsidRPr="000B20F9" w:rsidRDefault="00D92E07" w:rsidP="000B20F9">
      <w:pPr>
        <w:pStyle w:val="Style24"/>
        <w:widowControl/>
        <w:spacing w:line="360" w:lineRule="auto"/>
        <w:rPr>
          <w:sz w:val="22"/>
          <w:szCs w:val="22"/>
        </w:rPr>
      </w:pPr>
      <w:r w:rsidRPr="000B20F9">
        <w:rPr>
          <w:sz w:val="22"/>
          <w:szCs w:val="22"/>
        </w:rPr>
        <w:t xml:space="preserve">     ul. Jasnogórska 1, 31 – 358 Kraków </w:t>
      </w:r>
    </w:p>
    <w:p w:rsidR="00166165" w:rsidRPr="000B20F9" w:rsidRDefault="00D92E07" w:rsidP="000B20F9">
      <w:pPr>
        <w:pStyle w:val="Style10"/>
        <w:widowControl/>
        <w:spacing w:line="360" w:lineRule="auto"/>
        <w:ind w:firstLine="0"/>
        <w:jc w:val="left"/>
        <w:rPr>
          <w:rFonts w:ascii="Arial" w:hAnsi="Arial" w:cs="Arial"/>
          <w:sz w:val="22"/>
          <w:szCs w:val="22"/>
        </w:rPr>
      </w:pPr>
      <w:r w:rsidRPr="000B20F9">
        <w:rPr>
          <w:rFonts w:ascii="Arial" w:hAnsi="Arial" w:cs="Arial"/>
          <w:sz w:val="22"/>
          <w:szCs w:val="22"/>
        </w:rPr>
        <w:t xml:space="preserve">2. Pozostałe strony postępowania: ponieważ liczba stron postępowania w sprawie wydania decyzji o środowiskowych uwarunkowaniach przekracza 10, zgodnie z art. 74 ust. 3 ustawy ooś, stosuje się przepis art. 49 </w:t>
      </w:r>
      <w:r w:rsidR="00DD4CB2" w:rsidRPr="000B20F9">
        <w:rPr>
          <w:rFonts w:ascii="Arial" w:hAnsi="Arial" w:cs="Arial"/>
          <w:sz w:val="22"/>
          <w:szCs w:val="22"/>
        </w:rPr>
        <w:t>Kpa</w:t>
      </w:r>
      <w:r w:rsidRPr="000B20F9">
        <w:rPr>
          <w:rFonts w:ascii="Arial" w:hAnsi="Arial" w:cs="Arial"/>
          <w:sz w:val="22"/>
          <w:szCs w:val="22"/>
        </w:rPr>
        <w:t xml:space="preserve">.: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w:t>
      </w:r>
      <w:r w:rsidR="00876CC8" w:rsidRPr="000B20F9">
        <w:rPr>
          <w:rFonts w:ascii="Arial" w:hAnsi="Arial" w:cs="Arial"/>
          <w:sz w:val="22"/>
          <w:szCs w:val="22"/>
        </w:rPr>
        <w:t>organu administracji publicznej</w:t>
      </w:r>
      <w:r w:rsidRPr="000B20F9">
        <w:rPr>
          <w:rFonts w:ascii="Arial" w:hAnsi="Arial" w:cs="Arial"/>
          <w:sz w:val="22"/>
          <w:szCs w:val="22"/>
        </w:rPr>
        <w:t>. Zawiadomienie uważa się za dokonane po upływie 14 dni od dnia, w którym na</w:t>
      </w:r>
      <w:r w:rsidR="0063582A" w:rsidRPr="000B20F9">
        <w:rPr>
          <w:rFonts w:ascii="Arial" w:hAnsi="Arial" w:cs="Arial"/>
          <w:sz w:val="22"/>
          <w:szCs w:val="22"/>
        </w:rPr>
        <w:t>stąpiło publiczne obwieszczenie.</w:t>
      </w:r>
    </w:p>
    <w:p w:rsidR="000B20F9" w:rsidRPr="000B20F9" w:rsidRDefault="000B20F9" w:rsidP="000B20F9">
      <w:pPr>
        <w:pStyle w:val="Style10"/>
        <w:widowControl/>
        <w:spacing w:line="360" w:lineRule="auto"/>
        <w:jc w:val="left"/>
        <w:rPr>
          <w:rFonts w:ascii="Arial" w:hAnsi="Arial" w:cs="Arial"/>
          <w:sz w:val="22"/>
          <w:szCs w:val="22"/>
        </w:rPr>
      </w:pPr>
    </w:p>
    <w:p w:rsidR="003A0AA9" w:rsidRPr="000B20F9" w:rsidRDefault="003A0AA9" w:rsidP="00E657FD">
      <w:pPr>
        <w:pStyle w:val="Tekstpodstawowy3"/>
        <w:spacing w:line="360" w:lineRule="auto"/>
        <w:jc w:val="left"/>
        <w:rPr>
          <w:rFonts w:ascii="Arial" w:hAnsi="Arial" w:cs="Arial"/>
          <w:b/>
          <w:sz w:val="22"/>
          <w:szCs w:val="22"/>
          <w:lang w:val="pl-PL"/>
        </w:rPr>
      </w:pPr>
      <w:r w:rsidRPr="000B20F9">
        <w:rPr>
          <w:rFonts w:ascii="Arial" w:hAnsi="Arial" w:cs="Arial"/>
          <w:b/>
          <w:sz w:val="22"/>
          <w:szCs w:val="22"/>
          <w:lang w:val="pl-PL"/>
        </w:rPr>
        <w:t>Otrzymują do wiadomości:</w:t>
      </w:r>
    </w:p>
    <w:p w:rsidR="003A0AA9" w:rsidRPr="000B20F9" w:rsidRDefault="003A0AA9" w:rsidP="00E657FD">
      <w:pPr>
        <w:pStyle w:val="Tekstpodstawowy3"/>
        <w:spacing w:line="360" w:lineRule="auto"/>
        <w:jc w:val="left"/>
        <w:rPr>
          <w:rFonts w:ascii="Arial" w:hAnsi="Arial" w:cs="Arial"/>
          <w:sz w:val="22"/>
          <w:szCs w:val="22"/>
          <w:lang w:val="pl-PL"/>
        </w:rPr>
      </w:pPr>
      <w:r w:rsidRPr="000B20F9">
        <w:rPr>
          <w:rFonts w:ascii="Arial" w:hAnsi="Arial" w:cs="Arial"/>
          <w:sz w:val="22"/>
          <w:szCs w:val="22"/>
          <w:lang w:val="pl-PL"/>
        </w:rPr>
        <w:t xml:space="preserve">1. Regionalny Dyrektor Ochrony Środowiska w Katowicach </w:t>
      </w:r>
    </w:p>
    <w:p w:rsidR="003A0AA9" w:rsidRPr="000B20F9" w:rsidRDefault="003A0AA9" w:rsidP="00E657FD">
      <w:pPr>
        <w:keepNext/>
        <w:spacing w:line="360" w:lineRule="auto"/>
        <w:rPr>
          <w:rFonts w:ascii="Arial" w:hAnsi="Arial" w:cs="Arial"/>
          <w:sz w:val="22"/>
          <w:szCs w:val="22"/>
        </w:rPr>
      </w:pPr>
      <w:r w:rsidRPr="000B20F9">
        <w:rPr>
          <w:rFonts w:ascii="Arial" w:hAnsi="Arial" w:cs="Arial"/>
          <w:sz w:val="22"/>
          <w:szCs w:val="22"/>
        </w:rPr>
        <w:lastRenderedPageBreak/>
        <w:t xml:space="preserve">    40-127 Katowice, Pl</w:t>
      </w:r>
      <w:bookmarkStart w:id="2" w:name="_GoBack"/>
      <w:bookmarkEnd w:id="2"/>
      <w:r w:rsidRPr="000B20F9">
        <w:rPr>
          <w:rFonts w:ascii="Arial" w:hAnsi="Arial" w:cs="Arial"/>
          <w:sz w:val="22"/>
          <w:szCs w:val="22"/>
        </w:rPr>
        <w:t>ac Grunwaldzki 8-10.</w:t>
      </w:r>
    </w:p>
    <w:p w:rsidR="003A0AA9" w:rsidRPr="000B20F9" w:rsidRDefault="003A0AA9" w:rsidP="00E657FD">
      <w:pPr>
        <w:spacing w:line="360" w:lineRule="auto"/>
        <w:rPr>
          <w:rFonts w:ascii="Arial" w:hAnsi="Arial" w:cs="Arial"/>
          <w:sz w:val="22"/>
          <w:szCs w:val="22"/>
        </w:rPr>
      </w:pPr>
      <w:r w:rsidRPr="000B20F9">
        <w:rPr>
          <w:rFonts w:ascii="Arial" w:hAnsi="Arial" w:cs="Arial"/>
          <w:sz w:val="22"/>
          <w:szCs w:val="22"/>
        </w:rPr>
        <w:t>2. Państwowy Powiatowy Inspektor Sanitarny w Bytomiu</w:t>
      </w:r>
    </w:p>
    <w:p w:rsidR="003A0AA9" w:rsidRPr="000B20F9" w:rsidRDefault="003A0AA9" w:rsidP="00E657FD">
      <w:pPr>
        <w:spacing w:line="360" w:lineRule="auto"/>
        <w:rPr>
          <w:rFonts w:ascii="Arial" w:hAnsi="Arial" w:cs="Arial"/>
          <w:sz w:val="22"/>
          <w:szCs w:val="22"/>
        </w:rPr>
      </w:pPr>
      <w:r w:rsidRPr="000B20F9">
        <w:rPr>
          <w:rFonts w:ascii="Arial" w:hAnsi="Arial" w:cs="Arial"/>
          <w:sz w:val="22"/>
          <w:szCs w:val="22"/>
        </w:rPr>
        <w:t xml:space="preserve">    41-902 Bytom, ul. Moniuszki 25.</w:t>
      </w:r>
    </w:p>
    <w:p w:rsidR="003A0AA9" w:rsidRPr="000B20F9" w:rsidRDefault="003A0AA9" w:rsidP="00E657FD">
      <w:pPr>
        <w:pStyle w:val="Tekstpodstawowywcity"/>
        <w:spacing w:line="360" w:lineRule="auto"/>
        <w:rPr>
          <w:rStyle w:val="FontStyle294"/>
          <w:rFonts w:ascii="Arial" w:hAnsi="Arial" w:cs="Arial"/>
          <w:sz w:val="22"/>
          <w:szCs w:val="22"/>
        </w:rPr>
      </w:pPr>
      <w:r w:rsidRPr="000B20F9">
        <w:rPr>
          <w:rFonts w:ascii="Arial" w:hAnsi="Arial" w:cs="Arial"/>
          <w:szCs w:val="22"/>
        </w:rPr>
        <w:t xml:space="preserve">3. </w:t>
      </w:r>
      <w:r w:rsidRPr="000B20F9">
        <w:rPr>
          <w:rStyle w:val="FontStyle20"/>
          <w:rFonts w:ascii="Arial" w:hAnsi="Arial" w:cs="Arial"/>
          <w:b w:val="0"/>
          <w:bCs w:val="0"/>
        </w:rPr>
        <w:t xml:space="preserve">Państwowe Gospodarstwo Wodne Wody Polskie, Zarząd Zlewni </w:t>
      </w:r>
      <w:r w:rsidRPr="000B20F9">
        <w:rPr>
          <w:rStyle w:val="FontStyle294"/>
          <w:rFonts w:ascii="Arial" w:hAnsi="Arial" w:cs="Arial"/>
          <w:sz w:val="22"/>
          <w:szCs w:val="22"/>
        </w:rPr>
        <w:t>w Gliwicach</w:t>
      </w:r>
    </w:p>
    <w:p w:rsidR="003A0AA9" w:rsidRPr="000B20F9" w:rsidRDefault="003A0AA9" w:rsidP="00E657FD">
      <w:pPr>
        <w:pStyle w:val="Tekstpodstawowywcity"/>
        <w:spacing w:line="360" w:lineRule="auto"/>
        <w:rPr>
          <w:rStyle w:val="FontStyle294"/>
          <w:rFonts w:ascii="Arial" w:hAnsi="Arial" w:cs="Arial"/>
          <w:sz w:val="22"/>
          <w:szCs w:val="22"/>
        </w:rPr>
      </w:pPr>
      <w:r w:rsidRPr="000B20F9">
        <w:rPr>
          <w:rStyle w:val="FontStyle20"/>
          <w:rFonts w:ascii="Arial" w:hAnsi="Arial" w:cs="Arial"/>
          <w:b w:val="0"/>
          <w:bCs w:val="0"/>
        </w:rPr>
        <w:t xml:space="preserve">    </w:t>
      </w:r>
      <w:r w:rsidRPr="000B20F9">
        <w:rPr>
          <w:rStyle w:val="FontStyle294"/>
          <w:rFonts w:ascii="Arial" w:hAnsi="Arial" w:cs="Arial"/>
          <w:sz w:val="22"/>
          <w:szCs w:val="22"/>
        </w:rPr>
        <w:t xml:space="preserve">44-100 </w:t>
      </w:r>
    </w:p>
    <w:p w:rsidR="00F70469" w:rsidRPr="000B20F9" w:rsidRDefault="003A0AA9" w:rsidP="00E657FD">
      <w:pPr>
        <w:spacing w:line="360" w:lineRule="auto"/>
        <w:rPr>
          <w:rFonts w:ascii="Arial" w:hAnsi="Arial" w:cs="Arial"/>
          <w:sz w:val="22"/>
          <w:szCs w:val="22"/>
        </w:rPr>
      </w:pPr>
      <w:r w:rsidRPr="000B20F9">
        <w:rPr>
          <w:rFonts w:ascii="Arial" w:hAnsi="Arial" w:cs="Arial"/>
          <w:sz w:val="22"/>
          <w:szCs w:val="22"/>
        </w:rPr>
        <w:t>4. ZSE - aa.</w:t>
      </w:r>
    </w:p>
    <w:sectPr w:rsidR="00F70469" w:rsidRPr="000B20F9" w:rsidSect="00F7046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B94" w:rsidRDefault="00CE3B94" w:rsidP="00657195">
      <w:r>
        <w:separator/>
      </w:r>
    </w:p>
  </w:endnote>
  <w:endnote w:type="continuationSeparator" w:id="0">
    <w:p w:rsidR="00CE3B94" w:rsidRDefault="00CE3B94" w:rsidP="00657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842751"/>
      <w:docPartObj>
        <w:docPartGallery w:val="Page Numbers (Bottom of Page)"/>
        <w:docPartUnique/>
      </w:docPartObj>
    </w:sdtPr>
    <w:sdtEndPr/>
    <w:sdtContent>
      <w:p w:rsidR="00CE3B94" w:rsidRDefault="000B20F9">
        <w:pPr>
          <w:pStyle w:val="Stopka"/>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CE3B94" w:rsidRDefault="00CE3B9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B94" w:rsidRDefault="00CE3B94" w:rsidP="00657195">
      <w:r>
        <w:separator/>
      </w:r>
    </w:p>
  </w:footnote>
  <w:footnote w:type="continuationSeparator" w:id="0">
    <w:p w:rsidR="00CE3B94" w:rsidRDefault="00CE3B94" w:rsidP="006571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4054E"/>
    <w:multiLevelType w:val="hybridMultilevel"/>
    <w:tmpl w:val="4E0A42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E402C9"/>
    <w:multiLevelType w:val="hybridMultilevel"/>
    <w:tmpl w:val="9FC85EC0"/>
    <w:lvl w:ilvl="0" w:tplc="541C2D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3D0A49"/>
    <w:multiLevelType w:val="hybridMultilevel"/>
    <w:tmpl w:val="9DD6CB6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9E873A6"/>
    <w:multiLevelType w:val="hybridMultilevel"/>
    <w:tmpl w:val="3B28BC58"/>
    <w:lvl w:ilvl="0" w:tplc="2934091E">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0C5D7E"/>
    <w:multiLevelType w:val="hybridMultilevel"/>
    <w:tmpl w:val="FB302490"/>
    <w:lvl w:ilvl="0" w:tplc="2934091E">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8D83C1F"/>
    <w:multiLevelType w:val="hybridMultilevel"/>
    <w:tmpl w:val="6DEA3990"/>
    <w:lvl w:ilvl="0" w:tplc="04150011">
      <w:start w:val="1"/>
      <w:numFmt w:val="decimal"/>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6" w15:restartNumberingAfterBreak="0">
    <w:nsid w:val="76735CC2"/>
    <w:multiLevelType w:val="hybridMultilevel"/>
    <w:tmpl w:val="B3F8C4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885678C"/>
    <w:multiLevelType w:val="hybridMultilevel"/>
    <w:tmpl w:val="9DD6CB6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7886010B"/>
    <w:multiLevelType w:val="hybridMultilevel"/>
    <w:tmpl w:val="84E4BB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A9B5819"/>
    <w:multiLevelType w:val="hybridMultilevel"/>
    <w:tmpl w:val="FC84E1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2"/>
  </w:num>
  <w:num w:numId="3">
    <w:abstractNumId w:val="9"/>
  </w:num>
  <w:num w:numId="4">
    <w:abstractNumId w:val="0"/>
  </w:num>
  <w:num w:numId="5">
    <w:abstractNumId w:val="4"/>
  </w:num>
  <w:num w:numId="6">
    <w:abstractNumId w:val="6"/>
  </w:num>
  <w:num w:numId="7">
    <w:abstractNumId w:val="5"/>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AA9"/>
    <w:rsid w:val="00004AFA"/>
    <w:rsid w:val="00007E69"/>
    <w:rsid w:val="00097D8C"/>
    <w:rsid w:val="000B20F9"/>
    <w:rsid w:val="000C7C3F"/>
    <w:rsid w:val="000D66F6"/>
    <w:rsid w:val="000D71B6"/>
    <w:rsid w:val="000F1322"/>
    <w:rsid w:val="00110F3A"/>
    <w:rsid w:val="0012080D"/>
    <w:rsid w:val="001248D1"/>
    <w:rsid w:val="00140D81"/>
    <w:rsid w:val="00166165"/>
    <w:rsid w:val="00202211"/>
    <w:rsid w:val="002106B4"/>
    <w:rsid w:val="00212179"/>
    <w:rsid w:val="0021665D"/>
    <w:rsid w:val="002313D0"/>
    <w:rsid w:val="00233491"/>
    <w:rsid w:val="00241CE0"/>
    <w:rsid w:val="002571A0"/>
    <w:rsid w:val="0026406F"/>
    <w:rsid w:val="0028501F"/>
    <w:rsid w:val="00285E9C"/>
    <w:rsid w:val="00291871"/>
    <w:rsid w:val="002A0855"/>
    <w:rsid w:val="002A211F"/>
    <w:rsid w:val="002D3F1D"/>
    <w:rsid w:val="00305642"/>
    <w:rsid w:val="00335B8D"/>
    <w:rsid w:val="0035313B"/>
    <w:rsid w:val="00357787"/>
    <w:rsid w:val="00387918"/>
    <w:rsid w:val="0039372D"/>
    <w:rsid w:val="003A0AA9"/>
    <w:rsid w:val="003B5E1B"/>
    <w:rsid w:val="003B61CA"/>
    <w:rsid w:val="003D47BD"/>
    <w:rsid w:val="003E2403"/>
    <w:rsid w:val="003E5EE3"/>
    <w:rsid w:val="004133DE"/>
    <w:rsid w:val="00447BE4"/>
    <w:rsid w:val="004633BC"/>
    <w:rsid w:val="004A335B"/>
    <w:rsid w:val="004B7098"/>
    <w:rsid w:val="00500E03"/>
    <w:rsid w:val="00500EC4"/>
    <w:rsid w:val="00516165"/>
    <w:rsid w:val="0052752A"/>
    <w:rsid w:val="0056054E"/>
    <w:rsid w:val="005C2472"/>
    <w:rsid w:val="005D5898"/>
    <w:rsid w:val="005E077D"/>
    <w:rsid w:val="005E595F"/>
    <w:rsid w:val="00622A64"/>
    <w:rsid w:val="00625F44"/>
    <w:rsid w:val="0063582A"/>
    <w:rsid w:val="00647191"/>
    <w:rsid w:val="006504BE"/>
    <w:rsid w:val="00650B12"/>
    <w:rsid w:val="00652C7C"/>
    <w:rsid w:val="00657195"/>
    <w:rsid w:val="006601DF"/>
    <w:rsid w:val="00682D5E"/>
    <w:rsid w:val="006A5C54"/>
    <w:rsid w:val="006A7B39"/>
    <w:rsid w:val="006B66F6"/>
    <w:rsid w:val="006B682C"/>
    <w:rsid w:val="006E4A2C"/>
    <w:rsid w:val="006E4F94"/>
    <w:rsid w:val="006F66D5"/>
    <w:rsid w:val="00713396"/>
    <w:rsid w:val="00726E3B"/>
    <w:rsid w:val="0072710E"/>
    <w:rsid w:val="007300D0"/>
    <w:rsid w:val="00741F93"/>
    <w:rsid w:val="0074452C"/>
    <w:rsid w:val="00761D50"/>
    <w:rsid w:val="00765D21"/>
    <w:rsid w:val="007703D2"/>
    <w:rsid w:val="00776ED6"/>
    <w:rsid w:val="00784248"/>
    <w:rsid w:val="00787A84"/>
    <w:rsid w:val="007A5BE4"/>
    <w:rsid w:val="007C3F3A"/>
    <w:rsid w:val="007D1820"/>
    <w:rsid w:val="007E5F76"/>
    <w:rsid w:val="007E723D"/>
    <w:rsid w:val="007F16BB"/>
    <w:rsid w:val="00800D8A"/>
    <w:rsid w:val="00806288"/>
    <w:rsid w:val="0082503F"/>
    <w:rsid w:val="00827BAA"/>
    <w:rsid w:val="00830412"/>
    <w:rsid w:val="008345BF"/>
    <w:rsid w:val="00844377"/>
    <w:rsid w:val="00845FC7"/>
    <w:rsid w:val="00855DDE"/>
    <w:rsid w:val="00876CC8"/>
    <w:rsid w:val="00885800"/>
    <w:rsid w:val="00886D5D"/>
    <w:rsid w:val="008B37BC"/>
    <w:rsid w:val="008B6A19"/>
    <w:rsid w:val="008F33DF"/>
    <w:rsid w:val="009133FB"/>
    <w:rsid w:val="00925948"/>
    <w:rsid w:val="00931D3E"/>
    <w:rsid w:val="00937687"/>
    <w:rsid w:val="0094592B"/>
    <w:rsid w:val="00966250"/>
    <w:rsid w:val="009940C0"/>
    <w:rsid w:val="009C522C"/>
    <w:rsid w:val="009D2204"/>
    <w:rsid w:val="00A173FC"/>
    <w:rsid w:val="00A30FC9"/>
    <w:rsid w:val="00A33306"/>
    <w:rsid w:val="00A400D9"/>
    <w:rsid w:val="00A40BE7"/>
    <w:rsid w:val="00A44C54"/>
    <w:rsid w:val="00A54E8F"/>
    <w:rsid w:val="00A70FA7"/>
    <w:rsid w:val="00A7563A"/>
    <w:rsid w:val="00A7776F"/>
    <w:rsid w:val="00A8568A"/>
    <w:rsid w:val="00A87834"/>
    <w:rsid w:val="00A95447"/>
    <w:rsid w:val="00AF3EA7"/>
    <w:rsid w:val="00B17AC0"/>
    <w:rsid w:val="00B85EFB"/>
    <w:rsid w:val="00BA4DC4"/>
    <w:rsid w:val="00BD7CC0"/>
    <w:rsid w:val="00BF5C45"/>
    <w:rsid w:val="00C05C52"/>
    <w:rsid w:val="00C0648E"/>
    <w:rsid w:val="00C2047E"/>
    <w:rsid w:val="00C23185"/>
    <w:rsid w:val="00C813B8"/>
    <w:rsid w:val="00C85156"/>
    <w:rsid w:val="00CB15D1"/>
    <w:rsid w:val="00CB5B7D"/>
    <w:rsid w:val="00CC1D3A"/>
    <w:rsid w:val="00CD24C3"/>
    <w:rsid w:val="00CD499F"/>
    <w:rsid w:val="00CE3B94"/>
    <w:rsid w:val="00CF0E92"/>
    <w:rsid w:val="00CF1967"/>
    <w:rsid w:val="00CF7C85"/>
    <w:rsid w:val="00D200C4"/>
    <w:rsid w:val="00D24843"/>
    <w:rsid w:val="00D34A0D"/>
    <w:rsid w:val="00D52BEE"/>
    <w:rsid w:val="00D55BB5"/>
    <w:rsid w:val="00D76C32"/>
    <w:rsid w:val="00D814EE"/>
    <w:rsid w:val="00D832FB"/>
    <w:rsid w:val="00D92E07"/>
    <w:rsid w:val="00DB077A"/>
    <w:rsid w:val="00DD4CB2"/>
    <w:rsid w:val="00DE3EBE"/>
    <w:rsid w:val="00DE52E3"/>
    <w:rsid w:val="00E02B45"/>
    <w:rsid w:val="00E42827"/>
    <w:rsid w:val="00E50DC5"/>
    <w:rsid w:val="00E56A61"/>
    <w:rsid w:val="00E657FD"/>
    <w:rsid w:val="00E72C8F"/>
    <w:rsid w:val="00E9010F"/>
    <w:rsid w:val="00ED429E"/>
    <w:rsid w:val="00F01D5C"/>
    <w:rsid w:val="00F20C52"/>
    <w:rsid w:val="00F2297E"/>
    <w:rsid w:val="00F37282"/>
    <w:rsid w:val="00F42FB0"/>
    <w:rsid w:val="00F47119"/>
    <w:rsid w:val="00F60E4B"/>
    <w:rsid w:val="00F70469"/>
    <w:rsid w:val="00F80ED9"/>
    <w:rsid w:val="00F971A7"/>
    <w:rsid w:val="00FB3D88"/>
    <w:rsid w:val="00FC75A1"/>
    <w:rsid w:val="00FE6677"/>
    <w:rsid w:val="00FF12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D4A2DC-EC9F-4988-AE5D-AE7CDBDE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A0AA9"/>
    <w:pPr>
      <w:spacing w:after="0" w:line="240" w:lineRule="auto"/>
    </w:pPr>
    <w:rPr>
      <w:rFonts w:ascii="Times New Roman" w:eastAsia="Times New Roman" w:hAnsi="Times New Roman" w:cs="Times New Roman"/>
      <w:kern w:val="18"/>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program3,Odstęp,Tekst podstawowy Znak Znak,Tekst podstawowy Znak Znak Znak,Odstep"/>
    <w:basedOn w:val="Normalny"/>
    <w:link w:val="TekstpodstawowyZnak"/>
    <w:semiHidden/>
    <w:rsid w:val="003A0AA9"/>
    <w:pPr>
      <w:jc w:val="both"/>
    </w:pPr>
    <w:rPr>
      <w:sz w:val="22"/>
    </w:rPr>
  </w:style>
  <w:style w:type="character" w:customStyle="1" w:styleId="TekstpodstawowyZnak">
    <w:name w:val="Tekst podstawowy Znak"/>
    <w:aliases w:val="program3 Znak,Odstęp Znak,Tekst podstawowy Znak Znak Znak1,Tekst podstawowy Znak Znak Znak Znak,Odstep Znak"/>
    <w:basedOn w:val="Domylnaczcionkaakapitu"/>
    <w:link w:val="Tekstpodstawowy"/>
    <w:semiHidden/>
    <w:rsid w:val="003A0AA9"/>
    <w:rPr>
      <w:rFonts w:ascii="Times New Roman" w:eastAsia="Times New Roman" w:hAnsi="Times New Roman" w:cs="Times New Roman"/>
      <w:kern w:val="18"/>
      <w:szCs w:val="20"/>
      <w:lang w:eastAsia="pl-PL"/>
    </w:rPr>
  </w:style>
  <w:style w:type="paragraph" w:styleId="Tekstpodstawowywcity">
    <w:name w:val="Body Text Indent"/>
    <w:basedOn w:val="Normalny"/>
    <w:link w:val="TekstpodstawowywcityZnak"/>
    <w:semiHidden/>
    <w:rsid w:val="003A0AA9"/>
    <w:rPr>
      <w:sz w:val="22"/>
    </w:rPr>
  </w:style>
  <w:style w:type="character" w:customStyle="1" w:styleId="TekstpodstawowywcityZnak">
    <w:name w:val="Tekst podstawowy wcięty Znak"/>
    <w:basedOn w:val="Domylnaczcionkaakapitu"/>
    <w:link w:val="Tekstpodstawowywcity"/>
    <w:semiHidden/>
    <w:rsid w:val="003A0AA9"/>
    <w:rPr>
      <w:rFonts w:ascii="Times New Roman" w:eastAsia="Times New Roman" w:hAnsi="Times New Roman" w:cs="Times New Roman"/>
      <w:kern w:val="18"/>
      <w:szCs w:val="20"/>
    </w:rPr>
  </w:style>
  <w:style w:type="paragraph" w:styleId="Tekstpodstawowy3">
    <w:name w:val="Body Text 3"/>
    <w:basedOn w:val="Normalny"/>
    <w:link w:val="Tekstpodstawowy3Znak"/>
    <w:semiHidden/>
    <w:rsid w:val="00652C7C"/>
    <w:pPr>
      <w:tabs>
        <w:tab w:val="left" w:pos="567"/>
        <w:tab w:val="left" w:pos="709"/>
      </w:tabs>
      <w:jc w:val="both"/>
    </w:pPr>
    <w:rPr>
      <w:snapToGrid w:val="0"/>
      <w:szCs w:val="24"/>
      <w:lang w:val="en-US"/>
    </w:rPr>
  </w:style>
  <w:style w:type="character" w:customStyle="1" w:styleId="Tekstpodstawowy3Znak">
    <w:name w:val="Tekst podstawowy 3 Znak"/>
    <w:basedOn w:val="Domylnaczcionkaakapitu"/>
    <w:link w:val="Tekstpodstawowy3"/>
    <w:semiHidden/>
    <w:rsid w:val="00652C7C"/>
    <w:rPr>
      <w:rFonts w:ascii="Times New Roman" w:eastAsia="Times New Roman" w:hAnsi="Times New Roman" w:cs="Times New Roman"/>
      <w:snapToGrid w:val="0"/>
      <w:kern w:val="18"/>
      <w:sz w:val="24"/>
      <w:szCs w:val="24"/>
      <w:lang w:val="en-US" w:eastAsia="pl-PL"/>
    </w:rPr>
  </w:style>
  <w:style w:type="paragraph" w:styleId="Tekstpodstawowywcity2">
    <w:name w:val="Body Text Indent 2"/>
    <w:aliases w:val="Tekst podstawowy wcięty 2 Znak Znak,Tekst podstawowy wcięty 2 Znak Znak Znak Znak"/>
    <w:basedOn w:val="Normalny"/>
    <w:link w:val="Tekstpodstawowywcity2Znak"/>
    <w:semiHidden/>
    <w:rsid w:val="003A0AA9"/>
    <w:pPr>
      <w:ind w:firstLine="708"/>
      <w:jc w:val="both"/>
    </w:pPr>
  </w:style>
  <w:style w:type="character" w:customStyle="1" w:styleId="Tekstpodstawowywcity2Znak">
    <w:name w:val="Tekst podstawowy wcięty 2 Znak"/>
    <w:aliases w:val="Tekst podstawowy wcięty 2 Znak Znak Znak,Tekst podstawowy wcięty 2 Znak Znak Znak Znak Znak"/>
    <w:basedOn w:val="Domylnaczcionkaakapitu"/>
    <w:link w:val="Tekstpodstawowywcity2"/>
    <w:semiHidden/>
    <w:rsid w:val="003A0AA9"/>
    <w:rPr>
      <w:rFonts w:ascii="Times New Roman" w:eastAsia="Times New Roman" w:hAnsi="Times New Roman" w:cs="Times New Roman"/>
      <w:kern w:val="18"/>
      <w:sz w:val="24"/>
      <w:szCs w:val="20"/>
      <w:lang w:eastAsia="pl-PL"/>
    </w:rPr>
  </w:style>
  <w:style w:type="paragraph" w:styleId="Tekstpodstawowy2">
    <w:name w:val="Body Text 2"/>
    <w:basedOn w:val="Normalny"/>
    <w:link w:val="Tekstpodstawowy2Znak"/>
    <w:semiHidden/>
    <w:rsid w:val="003A0AA9"/>
    <w:pPr>
      <w:jc w:val="both"/>
    </w:pPr>
  </w:style>
  <w:style w:type="character" w:customStyle="1" w:styleId="Tekstpodstawowy2Znak">
    <w:name w:val="Tekst podstawowy 2 Znak"/>
    <w:basedOn w:val="Domylnaczcionkaakapitu"/>
    <w:link w:val="Tekstpodstawowy2"/>
    <w:semiHidden/>
    <w:rsid w:val="003A0AA9"/>
    <w:rPr>
      <w:rFonts w:ascii="Times New Roman" w:eastAsia="Times New Roman" w:hAnsi="Times New Roman" w:cs="Times New Roman"/>
      <w:kern w:val="18"/>
      <w:sz w:val="24"/>
      <w:szCs w:val="20"/>
    </w:rPr>
  </w:style>
  <w:style w:type="paragraph" w:styleId="Nagwek">
    <w:name w:val="header"/>
    <w:basedOn w:val="Normalny"/>
    <w:link w:val="NagwekZnak"/>
    <w:semiHidden/>
    <w:rsid w:val="003A0AA9"/>
    <w:pPr>
      <w:tabs>
        <w:tab w:val="center" w:pos="4536"/>
        <w:tab w:val="right" w:pos="9072"/>
      </w:tabs>
    </w:pPr>
  </w:style>
  <w:style w:type="character" w:customStyle="1" w:styleId="NagwekZnak">
    <w:name w:val="Nagłówek Znak"/>
    <w:basedOn w:val="Domylnaczcionkaakapitu"/>
    <w:link w:val="Nagwek"/>
    <w:semiHidden/>
    <w:rsid w:val="003A0AA9"/>
    <w:rPr>
      <w:rFonts w:ascii="Times New Roman" w:eastAsia="Times New Roman" w:hAnsi="Times New Roman" w:cs="Times New Roman"/>
      <w:kern w:val="18"/>
      <w:sz w:val="24"/>
      <w:szCs w:val="20"/>
      <w:lang w:eastAsia="pl-PL"/>
    </w:rPr>
  </w:style>
  <w:style w:type="paragraph" w:customStyle="1" w:styleId="Wierszuwag">
    <w:name w:val="Wiersz uwag"/>
    <w:basedOn w:val="Normalny"/>
    <w:next w:val="Zwrotgrzecznociowy"/>
    <w:rsid w:val="003A0AA9"/>
    <w:pPr>
      <w:spacing w:before="220" w:line="240" w:lineRule="atLeast"/>
      <w:jc w:val="both"/>
    </w:pPr>
    <w:rPr>
      <w:rFonts w:ascii="Garamond" w:hAnsi="Garamond"/>
      <w:sz w:val="20"/>
    </w:rPr>
  </w:style>
  <w:style w:type="character" w:customStyle="1" w:styleId="FontStyle15">
    <w:name w:val="Font Style15"/>
    <w:rsid w:val="003A0AA9"/>
    <w:rPr>
      <w:rFonts w:ascii="Arial" w:hAnsi="Arial" w:cs="Arial"/>
      <w:sz w:val="20"/>
      <w:szCs w:val="20"/>
    </w:rPr>
  </w:style>
  <w:style w:type="paragraph" w:customStyle="1" w:styleId="Style10">
    <w:name w:val="Style10"/>
    <w:basedOn w:val="Normalny"/>
    <w:rsid w:val="003A0AA9"/>
    <w:pPr>
      <w:widowControl w:val="0"/>
      <w:autoSpaceDE w:val="0"/>
      <w:autoSpaceDN w:val="0"/>
      <w:adjustRightInd w:val="0"/>
      <w:spacing w:line="273" w:lineRule="exact"/>
      <w:ind w:hanging="329"/>
      <w:jc w:val="both"/>
    </w:pPr>
    <w:rPr>
      <w:sz w:val="20"/>
    </w:rPr>
  </w:style>
  <w:style w:type="character" w:customStyle="1" w:styleId="FontStyle17">
    <w:name w:val="Font Style17"/>
    <w:rsid w:val="003A0AA9"/>
    <w:rPr>
      <w:rFonts w:ascii="Times New Roman" w:hAnsi="Times New Roman" w:cs="Times New Roman"/>
      <w:sz w:val="22"/>
      <w:szCs w:val="22"/>
    </w:rPr>
  </w:style>
  <w:style w:type="character" w:customStyle="1" w:styleId="FontStyle24">
    <w:name w:val="Font Style24"/>
    <w:rsid w:val="003A0AA9"/>
    <w:rPr>
      <w:rFonts w:ascii="Times New Roman" w:hAnsi="Times New Roman" w:cs="Times New Roman"/>
      <w:sz w:val="22"/>
      <w:szCs w:val="22"/>
    </w:rPr>
  </w:style>
  <w:style w:type="character" w:customStyle="1" w:styleId="FontStyle18">
    <w:name w:val="Font Style18"/>
    <w:rsid w:val="003A0AA9"/>
    <w:rPr>
      <w:rFonts w:ascii="Georgia" w:hAnsi="Georgia"/>
      <w:sz w:val="18"/>
      <w:szCs w:val="18"/>
    </w:rPr>
  </w:style>
  <w:style w:type="character" w:customStyle="1" w:styleId="FontStyle22">
    <w:name w:val="Font Style22"/>
    <w:rsid w:val="003A0AA9"/>
    <w:rPr>
      <w:rFonts w:ascii="Times New Roman" w:hAnsi="Times New Roman" w:cs="Times New Roman"/>
      <w:b/>
      <w:bCs/>
      <w:i/>
      <w:iCs/>
      <w:smallCaps/>
      <w:spacing w:val="20"/>
      <w:sz w:val="24"/>
      <w:szCs w:val="24"/>
    </w:rPr>
  </w:style>
  <w:style w:type="character" w:customStyle="1" w:styleId="FontStyle20">
    <w:name w:val="Font Style20"/>
    <w:rsid w:val="003A0AA9"/>
    <w:rPr>
      <w:rFonts w:ascii="Times New Roman" w:hAnsi="Times New Roman" w:cs="Times New Roman"/>
      <w:b/>
      <w:bCs/>
      <w:sz w:val="22"/>
      <w:szCs w:val="22"/>
    </w:rPr>
  </w:style>
  <w:style w:type="paragraph" w:customStyle="1" w:styleId="Tekstpodstawowy21">
    <w:name w:val="Tekst podstawowy 21"/>
    <w:basedOn w:val="Normalny"/>
    <w:rsid w:val="003A0AA9"/>
    <w:pPr>
      <w:widowControl w:val="0"/>
      <w:suppressAutoHyphens/>
      <w:jc w:val="both"/>
    </w:pPr>
    <w:rPr>
      <w:rFonts w:ascii="Arial Narrow" w:hAnsi="Arial Narrow"/>
      <w:lang w:eastAsia="ar-SA"/>
    </w:rPr>
  </w:style>
  <w:style w:type="character" w:customStyle="1" w:styleId="FontStyle103">
    <w:name w:val="Font Style103"/>
    <w:rsid w:val="003A0AA9"/>
    <w:rPr>
      <w:rFonts w:ascii="Times New Roman" w:hAnsi="Times New Roman" w:cs="Times New Roman"/>
      <w:sz w:val="22"/>
      <w:szCs w:val="22"/>
    </w:rPr>
  </w:style>
  <w:style w:type="character" w:customStyle="1" w:styleId="FontStyle294">
    <w:name w:val="Font Style294"/>
    <w:rsid w:val="003A0AA9"/>
    <w:rPr>
      <w:rFonts w:ascii="Verdana" w:hAnsi="Verdana"/>
      <w:sz w:val="16"/>
      <w:szCs w:val="16"/>
    </w:rPr>
  </w:style>
  <w:style w:type="character" w:customStyle="1" w:styleId="FontStyle34">
    <w:name w:val="Font Style34"/>
    <w:rsid w:val="003A0AA9"/>
    <w:rPr>
      <w:rFonts w:ascii="Times New Roman" w:hAnsi="Times New Roman" w:cs="Times New Roman"/>
      <w:sz w:val="18"/>
      <w:szCs w:val="18"/>
    </w:rPr>
  </w:style>
  <w:style w:type="character" w:customStyle="1" w:styleId="FontStyle13">
    <w:name w:val="Font Style13"/>
    <w:rsid w:val="003A0AA9"/>
    <w:rPr>
      <w:rFonts w:ascii="Times New Roman" w:hAnsi="Times New Roman" w:cs="Times New Roman"/>
      <w:sz w:val="22"/>
      <w:szCs w:val="22"/>
    </w:rPr>
  </w:style>
  <w:style w:type="character" w:customStyle="1" w:styleId="FontStyle33">
    <w:name w:val="Font Style33"/>
    <w:rsid w:val="003A0AA9"/>
    <w:rPr>
      <w:rFonts w:ascii="Times New Roman" w:hAnsi="Times New Roman" w:cs="Times New Roman"/>
      <w:sz w:val="22"/>
      <w:szCs w:val="22"/>
    </w:rPr>
  </w:style>
  <w:style w:type="paragraph" w:customStyle="1" w:styleId="western">
    <w:name w:val="western"/>
    <w:basedOn w:val="Normalny"/>
    <w:rsid w:val="003A0AA9"/>
    <w:pPr>
      <w:spacing w:before="100" w:beforeAutospacing="1" w:after="119"/>
    </w:pPr>
    <w:rPr>
      <w:color w:val="00000A"/>
      <w:kern w:val="0"/>
      <w:szCs w:val="24"/>
    </w:rPr>
  </w:style>
  <w:style w:type="paragraph" w:customStyle="1" w:styleId="Style24">
    <w:name w:val="Style24"/>
    <w:basedOn w:val="Normalny"/>
    <w:rsid w:val="003A0AA9"/>
    <w:pPr>
      <w:widowControl w:val="0"/>
      <w:autoSpaceDE w:val="0"/>
      <w:autoSpaceDN w:val="0"/>
      <w:adjustRightInd w:val="0"/>
    </w:pPr>
    <w:rPr>
      <w:rFonts w:ascii="Arial" w:hAnsi="Arial" w:cs="Arial"/>
      <w:kern w:val="0"/>
      <w:szCs w:val="24"/>
    </w:rPr>
  </w:style>
  <w:style w:type="paragraph" w:customStyle="1" w:styleId="NormalnyEko">
    <w:name w:val="Normalny Eko"/>
    <w:basedOn w:val="Normalny"/>
    <w:link w:val="NormalnyEkoZnak"/>
    <w:qFormat/>
    <w:locked/>
    <w:rsid w:val="003A0AA9"/>
    <w:pPr>
      <w:suppressAutoHyphens/>
      <w:spacing w:after="120" w:line="276" w:lineRule="auto"/>
      <w:jc w:val="both"/>
    </w:pPr>
    <w:rPr>
      <w:rFonts w:ascii="Calibri" w:eastAsia="MS Mincho" w:hAnsi="Calibri"/>
      <w:color w:val="000000"/>
      <w:kern w:val="0"/>
      <w:sz w:val="22"/>
      <w:szCs w:val="22"/>
      <w:lang w:eastAsia="ar-SA" w:bidi="en-US"/>
    </w:rPr>
  </w:style>
  <w:style w:type="character" w:customStyle="1" w:styleId="NormalnyEkoZnak">
    <w:name w:val="Normalny Eko Znak"/>
    <w:link w:val="NormalnyEko"/>
    <w:rsid w:val="003A0AA9"/>
    <w:rPr>
      <w:rFonts w:ascii="Calibri" w:eastAsia="MS Mincho" w:hAnsi="Calibri" w:cs="Times New Roman"/>
      <w:color w:val="000000"/>
      <w:lang w:eastAsia="ar-SA" w:bidi="en-US"/>
    </w:rPr>
  </w:style>
  <w:style w:type="paragraph" w:styleId="Zwrotgrzecznociowy">
    <w:name w:val="Salutation"/>
    <w:basedOn w:val="Normalny"/>
    <w:next w:val="Normalny"/>
    <w:link w:val="ZwrotgrzecznociowyZnak"/>
    <w:uiPriority w:val="99"/>
    <w:semiHidden/>
    <w:unhideWhenUsed/>
    <w:rsid w:val="003A0AA9"/>
  </w:style>
  <w:style w:type="character" w:customStyle="1" w:styleId="ZwrotgrzecznociowyZnak">
    <w:name w:val="Zwrot grzecznościowy Znak"/>
    <w:basedOn w:val="Domylnaczcionkaakapitu"/>
    <w:link w:val="Zwrotgrzecznociowy"/>
    <w:uiPriority w:val="99"/>
    <w:semiHidden/>
    <w:rsid w:val="003A0AA9"/>
    <w:rPr>
      <w:rFonts w:ascii="Times New Roman" w:eastAsia="Times New Roman" w:hAnsi="Times New Roman" w:cs="Times New Roman"/>
      <w:kern w:val="18"/>
      <w:sz w:val="24"/>
      <w:szCs w:val="20"/>
      <w:lang w:eastAsia="pl-PL"/>
    </w:rPr>
  </w:style>
  <w:style w:type="character" w:customStyle="1" w:styleId="FontStyle99">
    <w:name w:val="Font Style99"/>
    <w:basedOn w:val="Domylnaczcionkaakapitu"/>
    <w:rsid w:val="0012080D"/>
    <w:rPr>
      <w:rFonts w:ascii="Bookman Old Style" w:hAnsi="Bookman Old Style"/>
      <w:b/>
      <w:bCs/>
      <w:sz w:val="20"/>
      <w:szCs w:val="20"/>
    </w:rPr>
  </w:style>
  <w:style w:type="character" w:styleId="Hipercze">
    <w:name w:val="Hyperlink"/>
    <w:basedOn w:val="Domylnaczcionkaakapitu"/>
    <w:semiHidden/>
    <w:rsid w:val="0012080D"/>
    <w:rPr>
      <w:color w:val="0000FF"/>
      <w:u w:val="single"/>
    </w:rPr>
  </w:style>
  <w:style w:type="character" w:customStyle="1" w:styleId="alb">
    <w:name w:val="a_lb"/>
    <w:basedOn w:val="Domylnaczcionkaakapitu"/>
    <w:rsid w:val="0012080D"/>
  </w:style>
  <w:style w:type="paragraph" w:styleId="Tekstprzypisukocowego">
    <w:name w:val="endnote text"/>
    <w:basedOn w:val="Normalny"/>
    <w:link w:val="TekstprzypisukocowegoZnak"/>
    <w:uiPriority w:val="99"/>
    <w:semiHidden/>
    <w:unhideWhenUsed/>
    <w:rsid w:val="00657195"/>
    <w:rPr>
      <w:sz w:val="20"/>
    </w:rPr>
  </w:style>
  <w:style w:type="character" w:customStyle="1" w:styleId="TekstprzypisukocowegoZnak">
    <w:name w:val="Tekst przypisu końcowego Znak"/>
    <w:basedOn w:val="Domylnaczcionkaakapitu"/>
    <w:link w:val="Tekstprzypisukocowego"/>
    <w:uiPriority w:val="99"/>
    <w:semiHidden/>
    <w:rsid w:val="00657195"/>
    <w:rPr>
      <w:rFonts w:ascii="Times New Roman" w:eastAsia="Times New Roman" w:hAnsi="Times New Roman" w:cs="Times New Roman"/>
      <w:kern w:val="18"/>
      <w:sz w:val="20"/>
      <w:szCs w:val="20"/>
      <w:lang w:eastAsia="pl-PL"/>
    </w:rPr>
  </w:style>
  <w:style w:type="character" w:styleId="Odwoanieprzypisukocowego">
    <w:name w:val="endnote reference"/>
    <w:basedOn w:val="Domylnaczcionkaakapitu"/>
    <w:uiPriority w:val="99"/>
    <w:semiHidden/>
    <w:unhideWhenUsed/>
    <w:rsid w:val="00657195"/>
    <w:rPr>
      <w:vertAlign w:val="superscript"/>
    </w:rPr>
  </w:style>
  <w:style w:type="paragraph" w:styleId="Akapitzlist">
    <w:name w:val="List Paragraph"/>
    <w:basedOn w:val="Normalny"/>
    <w:uiPriority w:val="34"/>
    <w:qFormat/>
    <w:rsid w:val="00D55BB5"/>
    <w:pPr>
      <w:ind w:left="720"/>
      <w:contextualSpacing/>
    </w:pPr>
  </w:style>
  <w:style w:type="paragraph" w:styleId="Stopka">
    <w:name w:val="footer"/>
    <w:basedOn w:val="Normalny"/>
    <w:link w:val="StopkaZnak"/>
    <w:uiPriority w:val="99"/>
    <w:unhideWhenUsed/>
    <w:rsid w:val="007300D0"/>
    <w:pPr>
      <w:tabs>
        <w:tab w:val="center" w:pos="4536"/>
        <w:tab w:val="right" w:pos="9072"/>
      </w:tabs>
    </w:pPr>
  </w:style>
  <w:style w:type="character" w:customStyle="1" w:styleId="StopkaZnak">
    <w:name w:val="Stopka Znak"/>
    <w:basedOn w:val="Domylnaczcionkaakapitu"/>
    <w:link w:val="Stopka"/>
    <w:uiPriority w:val="99"/>
    <w:rsid w:val="007300D0"/>
    <w:rPr>
      <w:rFonts w:ascii="Times New Roman" w:eastAsia="Times New Roman" w:hAnsi="Times New Roman" w:cs="Times New Roman"/>
      <w:kern w:val="18"/>
      <w:sz w:val="24"/>
      <w:szCs w:val="20"/>
      <w:lang w:eastAsia="pl-PL"/>
    </w:rPr>
  </w:style>
  <w:style w:type="character" w:styleId="Pogrubienie">
    <w:name w:val="Strong"/>
    <w:basedOn w:val="Domylnaczcionkaakapitu"/>
    <w:uiPriority w:val="22"/>
    <w:qFormat/>
    <w:rsid w:val="007E72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62058">
      <w:bodyDiv w:val="1"/>
      <w:marLeft w:val="0"/>
      <w:marRight w:val="0"/>
      <w:marTop w:val="0"/>
      <w:marBottom w:val="0"/>
      <w:divBdr>
        <w:top w:val="none" w:sz="0" w:space="0" w:color="auto"/>
        <w:left w:val="none" w:sz="0" w:space="0" w:color="auto"/>
        <w:bottom w:val="none" w:sz="0" w:space="0" w:color="auto"/>
        <w:right w:val="none" w:sz="0" w:space="0" w:color="auto"/>
      </w:divBdr>
      <w:divsChild>
        <w:div w:id="907494812">
          <w:marLeft w:val="0"/>
          <w:marRight w:val="0"/>
          <w:marTop w:val="0"/>
          <w:marBottom w:val="0"/>
          <w:divBdr>
            <w:top w:val="none" w:sz="0" w:space="0" w:color="auto"/>
            <w:left w:val="none" w:sz="0" w:space="0" w:color="auto"/>
            <w:bottom w:val="none" w:sz="0" w:space="0" w:color="auto"/>
            <w:right w:val="none" w:sz="0" w:space="0" w:color="auto"/>
          </w:divBdr>
        </w:div>
        <w:div w:id="202407935">
          <w:marLeft w:val="450"/>
          <w:marRight w:val="0"/>
          <w:marTop w:val="0"/>
          <w:marBottom w:val="0"/>
          <w:divBdr>
            <w:top w:val="none" w:sz="0" w:space="0" w:color="auto"/>
            <w:left w:val="none" w:sz="0" w:space="0" w:color="auto"/>
            <w:bottom w:val="none" w:sz="0" w:space="0" w:color="auto"/>
            <w:right w:val="none" w:sz="0" w:space="0" w:color="auto"/>
          </w:divBdr>
        </w:div>
        <w:div w:id="196553710">
          <w:marLeft w:val="0"/>
          <w:marRight w:val="0"/>
          <w:marTop w:val="0"/>
          <w:marBottom w:val="0"/>
          <w:divBdr>
            <w:top w:val="none" w:sz="0" w:space="0" w:color="auto"/>
            <w:left w:val="none" w:sz="0" w:space="0" w:color="auto"/>
            <w:bottom w:val="none" w:sz="0" w:space="0" w:color="auto"/>
            <w:right w:val="none" w:sz="0" w:space="0" w:color="auto"/>
          </w:divBdr>
        </w:div>
        <w:div w:id="1566254105">
          <w:marLeft w:val="450"/>
          <w:marRight w:val="0"/>
          <w:marTop w:val="0"/>
          <w:marBottom w:val="0"/>
          <w:divBdr>
            <w:top w:val="none" w:sz="0" w:space="0" w:color="auto"/>
            <w:left w:val="none" w:sz="0" w:space="0" w:color="auto"/>
            <w:bottom w:val="none" w:sz="0" w:space="0" w:color="auto"/>
            <w:right w:val="none" w:sz="0" w:space="0" w:color="auto"/>
          </w:divBdr>
        </w:div>
        <w:div w:id="1498303995">
          <w:marLeft w:val="0"/>
          <w:marRight w:val="0"/>
          <w:marTop w:val="0"/>
          <w:marBottom w:val="0"/>
          <w:divBdr>
            <w:top w:val="none" w:sz="0" w:space="0" w:color="auto"/>
            <w:left w:val="none" w:sz="0" w:space="0" w:color="auto"/>
            <w:bottom w:val="none" w:sz="0" w:space="0" w:color="auto"/>
            <w:right w:val="none" w:sz="0" w:space="0" w:color="auto"/>
          </w:divBdr>
        </w:div>
        <w:div w:id="1111436660">
          <w:marLeft w:val="450"/>
          <w:marRight w:val="0"/>
          <w:marTop w:val="0"/>
          <w:marBottom w:val="0"/>
          <w:divBdr>
            <w:top w:val="none" w:sz="0" w:space="0" w:color="auto"/>
            <w:left w:val="none" w:sz="0" w:space="0" w:color="auto"/>
            <w:bottom w:val="none" w:sz="0" w:space="0" w:color="auto"/>
            <w:right w:val="none" w:sz="0" w:space="0" w:color="auto"/>
          </w:divBdr>
        </w:div>
        <w:div w:id="1285454956">
          <w:marLeft w:val="0"/>
          <w:marRight w:val="0"/>
          <w:marTop w:val="0"/>
          <w:marBottom w:val="0"/>
          <w:divBdr>
            <w:top w:val="none" w:sz="0" w:space="0" w:color="auto"/>
            <w:left w:val="none" w:sz="0" w:space="0" w:color="auto"/>
            <w:bottom w:val="none" w:sz="0" w:space="0" w:color="auto"/>
            <w:right w:val="none" w:sz="0" w:space="0" w:color="auto"/>
          </w:divBdr>
        </w:div>
        <w:div w:id="1655986544">
          <w:marLeft w:val="450"/>
          <w:marRight w:val="0"/>
          <w:marTop w:val="0"/>
          <w:marBottom w:val="0"/>
          <w:divBdr>
            <w:top w:val="none" w:sz="0" w:space="0" w:color="auto"/>
            <w:left w:val="none" w:sz="0" w:space="0" w:color="auto"/>
            <w:bottom w:val="none" w:sz="0" w:space="0" w:color="auto"/>
            <w:right w:val="none" w:sz="0" w:space="0" w:color="auto"/>
          </w:divBdr>
        </w:div>
        <w:div w:id="864946413">
          <w:marLeft w:val="0"/>
          <w:marRight w:val="0"/>
          <w:marTop w:val="0"/>
          <w:marBottom w:val="0"/>
          <w:divBdr>
            <w:top w:val="none" w:sz="0" w:space="0" w:color="auto"/>
            <w:left w:val="none" w:sz="0" w:space="0" w:color="auto"/>
            <w:bottom w:val="none" w:sz="0" w:space="0" w:color="auto"/>
            <w:right w:val="none" w:sz="0" w:space="0" w:color="auto"/>
          </w:divBdr>
        </w:div>
        <w:div w:id="1769233106">
          <w:marLeft w:val="450"/>
          <w:marRight w:val="0"/>
          <w:marTop w:val="0"/>
          <w:marBottom w:val="0"/>
          <w:divBdr>
            <w:top w:val="none" w:sz="0" w:space="0" w:color="auto"/>
            <w:left w:val="none" w:sz="0" w:space="0" w:color="auto"/>
            <w:bottom w:val="none" w:sz="0" w:space="0" w:color="auto"/>
            <w:right w:val="none" w:sz="0" w:space="0" w:color="auto"/>
          </w:divBdr>
        </w:div>
        <w:div w:id="1457025993">
          <w:marLeft w:val="0"/>
          <w:marRight w:val="0"/>
          <w:marTop w:val="0"/>
          <w:marBottom w:val="0"/>
          <w:divBdr>
            <w:top w:val="none" w:sz="0" w:space="0" w:color="auto"/>
            <w:left w:val="none" w:sz="0" w:space="0" w:color="auto"/>
            <w:bottom w:val="none" w:sz="0" w:space="0" w:color="auto"/>
            <w:right w:val="none" w:sz="0" w:space="0" w:color="auto"/>
          </w:divBdr>
        </w:div>
        <w:div w:id="559441148">
          <w:marLeft w:val="450"/>
          <w:marRight w:val="0"/>
          <w:marTop w:val="0"/>
          <w:marBottom w:val="0"/>
          <w:divBdr>
            <w:top w:val="none" w:sz="0" w:space="0" w:color="auto"/>
            <w:left w:val="none" w:sz="0" w:space="0" w:color="auto"/>
            <w:bottom w:val="none" w:sz="0" w:space="0" w:color="auto"/>
            <w:right w:val="none" w:sz="0" w:space="0" w:color="auto"/>
          </w:divBdr>
        </w:div>
        <w:div w:id="856164425">
          <w:marLeft w:val="0"/>
          <w:marRight w:val="0"/>
          <w:marTop w:val="0"/>
          <w:marBottom w:val="0"/>
          <w:divBdr>
            <w:top w:val="none" w:sz="0" w:space="0" w:color="auto"/>
            <w:left w:val="none" w:sz="0" w:space="0" w:color="auto"/>
            <w:bottom w:val="none" w:sz="0" w:space="0" w:color="auto"/>
            <w:right w:val="none" w:sz="0" w:space="0" w:color="auto"/>
          </w:divBdr>
        </w:div>
        <w:div w:id="1516186824">
          <w:marLeft w:val="450"/>
          <w:marRight w:val="0"/>
          <w:marTop w:val="0"/>
          <w:marBottom w:val="0"/>
          <w:divBdr>
            <w:top w:val="none" w:sz="0" w:space="0" w:color="auto"/>
            <w:left w:val="none" w:sz="0" w:space="0" w:color="auto"/>
            <w:bottom w:val="none" w:sz="0" w:space="0" w:color="auto"/>
            <w:right w:val="none" w:sz="0" w:space="0" w:color="auto"/>
          </w:divBdr>
        </w:div>
        <w:div w:id="134227208">
          <w:marLeft w:val="0"/>
          <w:marRight w:val="0"/>
          <w:marTop w:val="0"/>
          <w:marBottom w:val="0"/>
          <w:divBdr>
            <w:top w:val="none" w:sz="0" w:space="0" w:color="auto"/>
            <w:left w:val="none" w:sz="0" w:space="0" w:color="auto"/>
            <w:bottom w:val="none" w:sz="0" w:space="0" w:color="auto"/>
            <w:right w:val="none" w:sz="0" w:space="0" w:color="auto"/>
          </w:divBdr>
        </w:div>
        <w:div w:id="797381684">
          <w:marLeft w:val="450"/>
          <w:marRight w:val="0"/>
          <w:marTop w:val="0"/>
          <w:marBottom w:val="0"/>
          <w:divBdr>
            <w:top w:val="none" w:sz="0" w:space="0" w:color="auto"/>
            <w:left w:val="none" w:sz="0" w:space="0" w:color="auto"/>
            <w:bottom w:val="none" w:sz="0" w:space="0" w:color="auto"/>
            <w:right w:val="none" w:sz="0" w:space="0" w:color="auto"/>
          </w:divBdr>
        </w:div>
        <w:div w:id="208036097">
          <w:marLeft w:val="0"/>
          <w:marRight w:val="0"/>
          <w:marTop w:val="0"/>
          <w:marBottom w:val="0"/>
          <w:divBdr>
            <w:top w:val="none" w:sz="0" w:space="0" w:color="auto"/>
            <w:left w:val="none" w:sz="0" w:space="0" w:color="auto"/>
            <w:bottom w:val="none" w:sz="0" w:space="0" w:color="auto"/>
            <w:right w:val="none" w:sz="0" w:space="0" w:color="auto"/>
          </w:divBdr>
        </w:div>
        <w:div w:id="269624996">
          <w:marLeft w:val="450"/>
          <w:marRight w:val="0"/>
          <w:marTop w:val="0"/>
          <w:marBottom w:val="0"/>
          <w:divBdr>
            <w:top w:val="none" w:sz="0" w:space="0" w:color="auto"/>
            <w:left w:val="none" w:sz="0" w:space="0" w:color="auto"/>
            <w:bottom w:val="none" w:sz="0" w:space="0" w:color="auto"/>
            <w:right w:val="none" w:sz="0" w:space="0" w:color="auto"/>
          </w:divBdr>
        </w:div>
        <w:div w:id="2143501695">
          <w:marLeft w:val="0"/>
          <w:marRight w:val="0"/>
          <w:marTop w:val="0"/>
          <w:marBottom w:val="0"/>
          <w:divBdr>
            <w:top w:val="none" w:sz="0" w:space="0" w:color="auto"/>
            <w:left w:val="none" w:sz="0" w:space="0" w:color="auto"/>
            <w:bottom w:val="none" w:sz="0" w:space="0" w:color="auto"/>
            <w:right w:val="none" w:sz="0" w:space="0" w:color="auto"/>
          </w:divBdr>
        </w:div>
        <w:div w:id="1479610263">
          <w:marLeft w:val="450"/>
          <w:marRight w:val="0"/>
          <w:marTop w:val="0"/>
          <w:marBottom w:val="0"/>
          <w:divBdr>
            <w:top w:val="none" w:sz="0" w:space="0" w:color="auto"/>
            <w:left w:val="none" w:sz="0" w:space="0" w:color="auto"/>
            <w:bottom w:val="none" w:sz="0" w:space="0" w:color="auto"/>
            <w:right w:val="none" w:sz="0" w:space="0" w:color="auto"/>
          </w:divBdr>
        </w:div>
        <w:div w:id="610893154">
          <w:marLeft w:val="0"/>
          <w:marRight w:val="0"/>
          <w:marTop w:val="0"/>
          <w:marBottom w:val="0"/>
          <w:divBdr>
            <w:top w:val="none" w:sz="0" w:space="0" w:color="auto"/>
            <w:left w:val="none" w:sz="0" w:space="0" w:color="auto"/>
            <w:bottom w:val="none" w:sz="0" w:space="0" w:color="auto"/>
            <w:right w:val="none" w:sz="0" w:space="0" w:color="auto"/>
          </w:divBdr>
        </w:div>
        <w:div w:id="894924304">
          <w:marLeft w:val="450"/>
          <w:marRight w:val="0"/>
          <w:marTop w:val="0"/>
          <w:marBottom w:val="0"/>
          <w:divBdr>
            <w:top w:val="none" w:sz="0" w:space="0" w:color="auto"/>
            <w:left w:val="none" w:sz="0" w:space="0" w:color="auto"/>
            <w:bottom w:val="none" w:sz="0" w:space="0" w:color="auto"/>
            <w:right w:val="none" w:sz="0" w:space="0" w:color="auto"/>
          </w:divBdr>
        </w:div>
        <w:div w:id="1910071254">
          <w:marLeft w:val="0"/>
          <w:marRight w:val="0"/>
          <w:marTop w:val="0"/>
          <w:marBottom w:val="0"/>
          <w:divBdr>
            <w:top w:val="none" w:sz="0" w:space="0" w:color="auto"/>
            <w:left w:val="none" w:sz="0" w:space="0" w:color="auto"/>
            <w:bottom w:val="none" w:sz="0" w:space="0" w:color="auto"/>
            <w:right w:val="none" w:sz="0" w:space="0" w:color="auto"/>
          </w:divBdr>
        </w:div>
        <w:div w:id="1032338672">
          <w:marLeft w:val="450"/>
          <w:marRight w:val="0"/>
          <w:marTop w:val="0"/>
          <w:marBottom w:val="0"/>
          <w:divBdr>
            <w:top w:val="none" w:sz="0" w:space="0" w:color="auto"/>
            <w:left w:val="none" w:sz="0" w:space="0" w:color="auto"/>
            <w:bottom w:val="none" w:sz="0" w:space="0" w:color="auto"/>
            <w:right w:val="none" w:sz="0" w:space="0" w:color="auto"/>
          </w:divBdr>
        </w:div>
        <w:div w:id="1729642646">
          <w:marLeft w:val="0"/>
          <w:marRight w:val="0"/>
          <w:marTop w:val="0"/>
          <w:marBottom w:val="0"/>
          <w:divBdr>
            <w:top w:val="none" w:sz="0" w:space="0" w:color="auto"/>
            <w:left w:val="none" w:sz="0" w:space="0" w:color="auto"/>
            <w:bottom w:val="none" w:sz="0" w:space="0" w:color="auto"/>
            <w:right w:val="none" w:sz="0" w:space="0" w:color="auto"/>
          </w:divBdr>
        </w:div>
        <w:div w:id="1441605536">
          <w:marLeft w:val="450"/>
          <w:marRight w:val="0"/>
          <w:marTop w:val="0"/>
          <w:marBottom w:val="0"/>
          <w:divBdr>
            <w:top w:val="none" w:sz="0" w:space="0" w:color="auto"/>
            <w:left w:val="none" w:sz="0" w:space="0" w:color="auto"/>
            <w:bottom w:val="none" w:sz="0" w:space="0" w:color="auto"/>
            <w:right w:val="none" w:sz="0" w:space="0" w:color="auto"/>
          </w:divBdr>
        </w:div>
        <w:div w:id="1198398376">
          <w:marLeft w:val="0"/>
          <w:marRight w:val="0"/>
          <w:marTop w:val="0"/>
          <w:marBottom w:val="0"/>
          <w:divBdr>
            <w:top w:val="none" w:sz="0" w:space="0" w:color="auto"/>
            <w:left w:val="none" w:sz="0" w:space="0" w:color="auto"/>
            <w:bottom w:val="none" w:sz="0" w:space="0" w:color="auto"/>
            <w:right w:val="none" w:sz="0" w:space="0" w:color="auto"/>
          </w:divBdr>
        </w:div>
        <w:div w:id="449055564">
          <w:marLeft w:val="450"/>
          <w:marRight w:val="0"/>
          <w:marTop w:val="0"/>
          <w:marBottom w:val="0"/>
          <w:divBdr>
            <w:top w:val="none" w:sz="0" w:space="0" w:color="auto"/>
            <w:left w:val="none" w:sz="0" w:space="0" w:color="auto"/>
            <w:bottom w:val="none" w:sz="0" w:space="0" w:color="auto"/>
            <w:right w:val="none" w:sz="0" w:space="0" w:color="auto"/>
          </w:divBdr>
        </w:div>
        <w:div w:id="1852451522">
          <w:marLeft w:val="0"/>
          <w:marRight w:val="0"/>
          <w:marTop w:val="0"/>
          <w:marBottom w:val="0"/>
          <w:divBdr>
            <w:top w:val="none" w:sz="0" w:space="0" w:color="auto"/>
            <w:left w:val="none" w:sz="0" w:space="0" w:color="auto"/>
            <w:bottom w:val="none" w:sz="0" w:space="0" w:color="auto"/>
            <w:right w:val="none" w:sz="0" w:space="0" w:color="auto"/>
          </w:divBdr>
        </w:div>
        <w:div w:id="1510171463">
          <w:marLeft w:val="450"/>
          <w:marRight w:val="0"/>
          <w:marTop w:val="0"/>
          <w:marBottom w:val="0"/>
          <w:divBdr>
            <w:top w:val="none" w:sz="0" w:space="0" w:color="auto"/>
            <w:left w:val="none" w:sz="0" w:space="0" w:color="auto"/>
            <w:bottom w:val="none" w:sz="0" w:space="0" w:color="auto"/>
            <w:right w:val="none" w:sz="0" w:space="0" w:color="auto"/>
          </w:divBdr>
        </w:div>
        <w:div w:id="1105537672">
          <w:marLeft w:val="0"/>
          <w:marRight w:val="0"/>
          <w:marTop w:val="0"/>
          <w:marBottom w:val="0"/>
          <w:divBdr>
            <w:top w:val="none" w:sz="0" w:space="0" w:color="auto"/>
            <w:left w:val="none" w:sz="0" w:space="0" w:color="auto"/>
            <w:bottom w:val="none" w:sz="0" w:space="0" w:color="auto"/>
            <w:right w:val="none" w:sz="0" w:space="0" w:color="auto"/>
          </w:divBdr>
        </w:div>
        <w:div w:id="835193831">
          <w:marLeft w:val="450"/>
          <w:marRight w:val="0"/>
          <w:marTop w:val="0"/>
          <w:marBottom w:val="0"/>
          <w:divBdr>
            <w:top w:val="none" w:sz="0" w:space="0" w:color="auto"/>
            <w:left w:val="none" w:sz="0" w:space="0" w:color="auto"/>
            <w:bottom w:val="none" w:sz="0" w:space="0" w:color="auto"/>
            <w:right w:val="none" w:sz="0" w:space="0" w:color="auto"/>
          </w:divBdr>
        </w:div>
        <w:div w:id="632833371">
          <w:marLeft w:val="0"/>
          <w:marRight w:val="0"/>
          <w:marTop w:val="0"/>
          <w:marBottom w:val="0"/>
          <w:divBdr>
            <w:top w:val="none" w:sz="0" w:space="0" w:color="auto"/>
            <w:left w:val="none" w:sz="0" w:space="0" w:color="auto"/>
            <w:bottom w:val="none" w:sz="0" w:space="0" w:color="auto"/>
            <w:right w:val="none" w:sz="0" w:space="0" w:color="auto"/>
          </w:divBdr>
        </w:div>
        <w:div w:id="1637755907">
          <w:marLeft w:val="450"/>
          <w:marRight w:val="0"/>
          <w:marTop w:val="0"/>
          <w:marBottom w:val="0"/>
          <w:divBdr>
            <w:top w:val="none" w:sz="0" w:space="0" w:color="auto"/>
            <w:left w:val="none" w:sz="0" w:space="0" w:color="auto"/>
            <w:bottom w:val="none" w:sz="0" w:space="0" w:color="auto"/>
            <w:right w:val="none" w:sz="0" w:space="0" w:color="auto"/>
          </w:divBdr>
        </w:div>
        <w:div w:id="2067948294">
          <w:marLeft w:val="0"/>
          <w:marRight w:val="0"/>
          <w:marTop w:val="0"/>
          <w:marBottom w:val="0"/>
          <w:divBdr>
            <w:top w:val="none" w:sz="0" w:space="0" w:color="auto"/>
            <w:left w:val="none" w:sz="0" w:space="0" w:color="auto"/>
            <w:bottom w:val="none" w:sz="0" w:space="0" w:color="auto"/>
            <w:right w:val="none" w:sz="0" w:space="0" w:color="auto"/>
          </w:divBdr>
        </w:div>
        <w:div w:id="204685916">
          <w:marLeft w:val="450"/>
          <w:marRight w:val="0"/>
          <w:marTop w:val="0"/>
          <w:marBottom w:val="0"/>
          <w:divBdr>
            <w:top w:val="none" w:sz="0" w:space="0" w:color="auto"/>
            <w:left w:val="none" w:sz="0" w:space="0" w:color="auto"/>
            <w:bottom w:val="none" w:sz="0" w:space="0" w:color="auto"/>
            <w:right w:val="none" w:sz="0" w:space="0" w:color="auto"/>
          </w:divBdr>
        </w:div>
        <w:div w:id="1314679711">
          <w:marLeft w:val="0"/>
          <w:marRight w:val="0"/>
          <w:marTop w:val="0"/>
          <w:marBottom w:val="0"/>
          <w:divBdr>
            <w:top w:val="none" w:sz="0" w:space="0" w:color="auto"/>
            <w:left w:val="none" w:sz="0" w:space="0" w:color="auto"/>
            <w:bottom w:val="none" w:sz="0" w:space="0" w:color="auto"/>
            <w:right w:val="none" w:sz="0" w:space="0" w:color="auto"/>
          </w:divBdr>
        </w:div>
        <w:div w:id="1229725491">
          <w:marLeft w:val="450"/>
          <w:marRight w:val="0"/>
          <w:marTop w:val="0"/>
          <w:marBottom w:val="0"/>
          <w:divBdr>
            <w:top w:val="none" w:sz="0" w:space="0" w:color="auto"/>
            <w:left w:val="none" w:sz="0" w:space="0" w:color="auto"/>
            <w:bottom w:val="none" w:sz="0" w:space="0" w:color="auto"/>
            <w:right w:val="none" w:sz="0" w:space="0" w:color="auto"/>
          </w:divBdr>
        </w:div>
        <w:div w:id="123542233">
          <w:marLeft w:val="0"/>
          <w:marRight w:val="0"/>
          <w:marTop w:val="0"/>
          <w:marBottom w:val="0"/>
          <w:divBdr>
            <w:top w:val="none" w:sz="0" w:space="0" w:color="auto"/>
            <w:left w:val="none" w:sz="0" w:space="0" w:color="auto"/>
            <w:bottom w:val="none" w:sz="0" w:space="0" w:color="auto"/>
            <w:right w:val="none" w:sz="0" w:space="0" w:color="auto"/>
          </w:divBdr>
        </w:div>
        <w:div w:id="86464197">
          <w:marLeft w:val="450"/>
          <w:marRight w:val="0"/>
          <w:marTop w:val="0"/>
          <w:marBottom w:val="0"/>
          <w:divBdr>
            <w:top w:val="none" w:sz="0" w:space="0" w:color="auto"/>
            <w:left w:val="none" w:sz="0" w:space="0" w:color="auto"/>
            <w:bottom w:val="none" w:sz="0" w:space="0" w:color="auto"/>
            <w:right w:val="none" w:sz="0" w:space="0" w:color="auto"/>
          </w:divBdr>
        </w:div>
        <w:div w:id="1698040960">
          <w:marLeft w:val="0"/>
          <w:marRight w:val="0"/>
          <w:marTop w:val="0"/>
          <w:marBottom w:val="0"/>
          <w:divBdr>
            <w:top w:val="none" w:sz="0" w:space="0" w:color="auto"/>
            <w:left w:val="none" w:sz="0" w:space="0" w:color="auto"/>
            <w:bottom w:val="none" w:sz="0" w:space="0" w:color="auto"/>
            <w:right w:val="none" w:sz="0" w:space="0" w:color="auto"/>
          </w:divBdr>
        </w:div>
        <w:div w:id="257182775">
          <w:marLeft w:val="450"/>
          <w:marRight w:val="0"/>
          <w:marTop w:val="0"/>
          <w:marBottom w:val="0"/>
          <w:divBdr>
            <w:top w:val="none" w:sz="0" w:space="0" w:color="auto"/>
            <w:left w:val="none" w:sz="0" w:space="0" w:color="auto"/>
            <w:bottom w:val="none" w:sz="0" w:space="0" w:color="auto"/>
            <w:right w:val="none" w:sz="0" w:space="0" w:color="auto"/>
          </w:divBdr>
        </w:div>
        <w:div w:id="1893535155">
          <w:marLeft w:val="0"/>
          <w:marRight w:val="0"/>
          <w:marTop w:val="0"/>
          <w:marBottom w:val="0"/>
          <w:divBdr>
            <w:top w:val="none" w:sz="0" w:space="0" w:color="auto"/>
            <w:left w:val="none" w:sz="0" w:space="0" w:color="auto"/>
            <w:bottom w:val="none" w:sz="0" w:space="0" w:color="auto"/>
            <w:right w:val="none" w:sz="0" w:space="0" w:color="auto"/>
          </w:divBdr>
        </w:div>
        <w:div w:id="165825784">
          <w:marLeft w:val="450"/>
          <w:marRight w:val="0"/>
          <w:marTop w:val="0"/>
          <w:marBottom w:val="0"/>
          <w:divBdr>
            <w:top w:val="none" w:sz="0" w:space="0" w:color="auto"/>
            <w:left w:val="none" w:sz="0" w:space="0" w:color="auto"/>
            <w:bottom w:val="none" w:sz="0" w:space="0" w:color="auto"/>
            <w:right w:val="none" w:sz="0" w:space="0" w:color="auto"/>
          </w:divBdr>
        </w:div>
        <w:div w:id="1813327456">
          <w:marLeft w:val="0"/>
          <w:marRight w:val="0"/>
          <w:marTop w:val="0"/>
          <w:marBottom w:val="0"/>
          <w:divBdr>
            <w:top w:val="none" w:sz="0" w:space="0" w:color="auto"/>
            <w:left w:val="none" w:sz="0" w:space="0" w:color="auto"/>
            <w:bottom w:val="none" w:sz="0" w:space="0" w:color="auto"/>
            <w:right w:val="none" w:sz="0" w:space="0" w:color="auto"/>
          </w:divBdr>
        </w:div>
        <w:div w:id="607394281">
          <w:marLeft w:val="450"/>
          <w:marRight w:val="0"/>
          <w:marTop w:val="0"/>
          <w:marBottom w:val="0"/>
          <w:divBdr>
            <w:top w:val="none" w:sz="0" w:space="0" w:color="auto"/>
            <w:left w:val="none" w:sz="0" w:space="0" w:color="auto"/>
            <w:bottom w:val="none" w:sz="0" w:space="0" w:color="auto"/>
            <w:right w:val="none" w:sz="0" w:space="0" w:color="auto"/>
          </w:divBdr>
        </w:div>
        <w:div w:id="322855119">
          <w:marLeft w:val="0"/>
          <w:marRight w:val="0"/>
          <w:marTop w:val="0"/>
          <w:marBottom w:val="0"/>
          <w:divBdr>
            <w:top w:val="none" w:sz="0" w:space="0" w:color="auto"/>
            <w:left w:val="none" w:sz="0" w:space="0" w:color="auto"/>
            <w:bottom w:val="none" w:sz="0" w:space="0" w:color="auto"/>
            <w:right w:val="none" w:sz="0" w:space="0" w:color="auto"/>
          </w:divBdr>
        </w:div>
        <w:div w:id="101729472">
          <w:marLeft w:val="450"/>
          <w:marRight w:val="0"/>
          <w:marTop w:val="0"/>
          <w:marBottom w:val="0"/>
          <w:divBdr>
            <w:top w:val="none" w:sz="0" w:space="0" w:color="auto"/>
            <w:left w:val="none" w:sz="0" w:space="0" w:color="auto"/>
            <w:bottom w:val="none" w:sz="0" w:space="0" w:color="auto"/>
            <w:right w:val="none" w:sz="0" w:space="0" w:color="auto"/>
          </w:divBdr>
        </w:div>
        <w:div w:id="572354461">
          <w:marLeft w:val="0"/>
          <w:marRight w:val="0"/>
          <w:marTop w:val="0"/>
          <w:marBottom w:val="0"/>
          <w:divBdr>
            <w:top w:val="none" w:sz="0" w:space="0" w:color="auto"/>
            <w:left w:val="none" w:sz="0" w:space="0" w:color="auto"/>
            <w:bottom w:val="none" w:sz="0" w:space="0" w:color="auto"/>
            <w:right w:val="none" w:sz="0" w:space="0" w:color="auto"/>
          </w:divBdr>
        </w:div>
        <w:div w:id="228659422">
          <w:marLeft w:val="450"/>
          <w:marRight w:val="0"/>
          <w:marTop w:val="0"/>
          <w:marBottom w:val="0"/>
          <w:divBdr>
            <w:top w:val="none" w:sz="0" w:space="0" w:color="auto"/>
            <w:left w:val="none" w:sz="0" w:space="0" w:color="auto"/>
            <w:bottom w:val="none" w:sz="0" w:space="0" w:color="auto"/>
            <w:right w:val="none" w:sz="0" w:space="0" w:color="auto"/>
          </w:divBdr>
        </w:div>
        <w:div w:id="420642287">
          <w:marLeft w:val="0"/>
          <w:marRight w:val="0"/>
          <w:marTop w:val="0"/>
          <w:marBottom w:val="0"/>
          <w:divBdr>
            <w:top w:val="none" w:sz="0" w:space="0" w:color="auto"/>
            <w:left w:val="none" w:sz="0" w:space="0" w:color="auto"/>
            <w:bottom w:val="none" w:sz="0" w:space="0" w:color="auto"/>
            <w:right w:val="none" w:sz="0" w:space="0" w:color="auto"/>
          </w:divBdr>
        </w:div>
        <w:div w:id="1873417592">
          <w:marLeft w:val="450"/>
          <w:marRight w:val="0"/>
          <w:marTop w:val="0"/>
          <w:marBottom w:val="0"/>
          <w:divBdr>
            <w:top w:val="none" w:sz="0" w:space="0" w:color="auto"/>
            <w:left w:val="none" w:sz="0" w:space="0" w:color="auto"/>
            <w:bottom w:val="none" w:sz="0" w:space="0" w:color="auto"/>
            <w:right w:val="none" w:sz="0" w:space="0" w:color="auto"/>
          </w:divBdr>
        </w:div>
        <w:div w:id="970670690">
          <w:marLeft w:val="0"/>
          <w:marRight w:val="0"/>
          <w:marTop w:val="0"/>
          <w:marBottom w:val="0"/>
          <w:divBdr>
            <w:top w:val="none" w:sz="0" w:space="0" w:color="auto"/>
            <w:left w:val="none" w:sz="0" w:space="0" w:color="auto"/>
            <w:bottom w:val="none" w:sz="0" w:space="0" w:color="auto"/>
            <w:right w:val="none" w:sz="0" w:space="0" w:color="auto"/>
          </w:divBdr>
        </w:div>
        <w:div w:id="1296595695">
          <w:marLeft w:val="450"/>
          <w:marRight w:val="0"/>
          <w:marTop w:val="0"/>
          <w:marBottom w:val="0"/>
          <w:divBdr>
            <w:top w:val="none" w:sz="0" w:space="0" w:color="auto"/>
            <w:left w:val="none" w:sz="0" w:space="0" w:color="auto"/>
            <w:bottom w:val="none" w:sz="0" w:space="0" w:color="auto"/>
            <w:right w:val="none" w:sz="0" w:space="0" w:color="auto"/>
          </w:divBdr>
        </w:div>
        <w:div w:id="1261185154">
          <w:marLeft w:val="0"/>
          <w:marRight w:val="0"/>
          <w:marTop w:val="0"/>
          <w:marBottom w:val="0"/>
          <w:divBdr>
            <w:top w:val="none" w:sz="0" w:space="0" w:color="auto"/>
            <w:left w:val="none" w:sz="0" w:space="0" w:color="auto"/>
            <w:bottom w:val="none" w:sz="0" w:space="0" w:color="auto"/>
            <w:right w:val="none" w:sz="0" w:space="0" w:color="auto"/>
          </w:divBdr>
        </w:div>
        <w:div w:id="105318204">
          <w:marLeft w:val="450"/>
          <w:marRight w:val="0"/>
          <w:marTop w:val="0"/>
          <w:marBottom w:val="0"/>
          <w:divBdr>
            <w:top w:val="none" w:sz="0" w:space="0" w:color="auto"/>
            <w:left w:val="none" w:sz="0" w:space="0" w:color="auto"/>
            <w:bottom w:val="none" w:sz="0" w:space="0" w:color="auto"/>
            <w:right w:val="none" w:sz="0" w:space="0" w:color="auto"/>
          </w:divBdr>
        </w:div>
        <w:div w:id="322004197">
          <w:marLeft w:val="0"/>
          <w:marRight w:val="0"/>
          <w:marTop w:val="0"/>
          <w:marBottom w:val="0"/>
          <w:divBdr>
            <w:top w:val="none" w:sz="0" w:space="0" w:color="auto"/>
            <w:left w:val="none" w:sz="0" w:space="0" w:color="auto"/>
            <w:bottom w:val="none" w:sz="0" w:space="0" w:color="auto"/>
            <w:right w:val="none" w:sz="0" w:space="0" w:color="auto"/>
          </w:divBdr>
        </w:div>
        <w:div w:id="1164668447">
          <w:marLeft w:val="450"/>
          <w:marRight w:val="0"/>
          <w:marTop w:val="0"/>
          <w:marBottom w:val="0"/>
          <w:divBdr>
            <w:top w:val="none" w:sz="0" w:space="0" w:color="auto"/>
            <w:left w:val="none" w:sz="0" w:space="0" w:color="auto"/>
            <w:bottom w:val="none" w:sz="0" w:space="0" w:color="auto"/>
            <w:right w:val="none" w:sz="0" w:space="0" w:color="auto"/>
          </w:divBdr>
        </w:div>
        <w:div w:id="1053190422">
          <w:marLeft w:val="0"/>
          <w:marRight w:val="0"/>
          <w:marTop w:val="0"/>
          <w:marBottom w:val="0"/>
          <w:divBdr>
            <w:top w:val="none" w:sz="0" w:space="0" w:color="auto"/>
            <w:left w:val="none" w:sz="0" w:space="0" w:color="auto"/>
            <w:bottom w:val="none" w:sz="0" w:space="0" w:color="auto"/>
            <w:right w:val="none" w:sz="0" w:space="0" w:color="auto"/>
          </w:divBdr>
        </w:div>
        <w:div w:id="663779974">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p.lex.pl/akty-prawne/dzu-dziennik-ustaw/odpady-17940659/art-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akty-prawne/dzu-dziennik-ustaw/odnawialne-zrodla-energii-18182244/art-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CD335E-906C-40FB-AB7C-AA312986E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7595</Words>
  <Characters>45570</Characters>
  <Application>Microsoft Office Word</Application>
  <DocSecurity>0</DocSecurity>
  <Lines>379</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awolszleger</dc:creator>
  <cp:keywords/>
  <dc:description/>
  <cp:lastModifiedBy>Aleksandra Panek</cp:lastModifiedBy>
  <cp:revision>2</cp:revision>
  <cp:lastPrinted>2021-07-16T11:10:00Z</cp:lastPrinted>
  <dcterms:created xsi:type="dcterms:W3CDTF">2021-07-20T08:44:00Z</dcterms:created>
  <dcterms:modified xsi:type="dcterms:W3CDTF">2021-07-20T08:44:00Z</dcterms:modified>
</cp:coreProperties>
</file>