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EB2B3" w14:textId="07D15F3A" w:rsidR="00357537" w:rsidRPr="009A3037" w:rsidRDefault="000E79D5" w:rsidP="000E79D5">
      <w:pPr>
        <w:jc w:val="right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 xml:space="preserve">Bytom, </w:t>
      </w:r>
      <w:r w:rsidR="00B40BC7">
        <w:rPr>
          <w:rFonts w:ascii="Arial" w:hAnsi="Arial" w:cs="Arial"/>
          <w:sz w:val="24"/>
          <w:szCs w:val="24"/>
        </w:rPr>
        <w:t>20</w:t>
      </w:r>
      <w:r w:rsidR="00B9668E">
        <w:rPr>
          <w:rFonts w:ascii="Arial" w:hAnsi="Arial" w:cs="Arial"/>
          <w:sz w:val="24"/>
          <w:szCs w:val="24"/>
        </w:rPr>
        <w:t>.0</w:t>
      </w:r>
      <w:r w:rsidR="00B40BC7">
        <w:rPr>
          <w:rFonts w:ascii="Arial" w:hAnsi="Arial" w:cs="Arial"/>
          <w:sz w:val="24"/>
          <w:szCs w:val="24"/>
        </w:rPr>
        <w:t>2</w:t>
      </w:r>
      <w:r w:rsidRPr="009A3037">
        <w:rPr>
          <w:rFonts w:ascii="Arial" w:hAnsi="Arial" w:cs="Arial"/>
          <w:sz w:val="24"/>
          <w:szCs w:val="24"/>
        </w:rPr>
        <w:t>.202</w:t>
      </w:r>
      <w:r w:rsidR="00B40BC7">
        <w:rPr>
          <w:rFonts w:ascii="Arial" w:hAnsi="Arial" w:cs="Arial"/>
          <w:sz w:val="24"/>
          <w:szCs w:val="24"/>
        </w:rPr>
        <w:t>3</w:t>
      </w:r>
      <w:r w:rsidRPr="009A3037">
        <w:rPr>
          <w:rFonts w:ascii="Arial" w:hAnsi="Arial" w:cs="Arial"/>
          <w:sz w:val="24"/>
          <w:szCs w:val="24"/>
        </w:rPr>
        <w:t>r.</w:t>
      </w:r>
    </w:p>
    <w:p w14:paraId="48E9F7FA" w14:textId="52DB121A" w:rsidR="009A3037" w:rsidRP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395258F2" w14:textId="51465451" w:rsid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121D8790" w14:textId="77777777" w:rsidR="009A3037" w:rsidRPr="009A3037" w:rsidRDefault="009A3037" w:rsidP="009A303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39962CED" w14:textId="77777777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Informacja </w:t>
      </w:r>
    </w:p>
    <w:p w14:paraId="217ED718" w14:textId="1A0E81CC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o nierozstrzygnięciu postępowania kwalifikacyjnego </w:t>
      </w:r>
    </w:p>
    <w:p w14:paraId="6F9DEB1F" w14:textId="0EBA756C" w:rsidR="000E79D5" w:rsidRP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na wolne stanowisko urzędnicze: </w:t>
      </w:r>
      <w:r w:rsidR="00B40BC7">
        <w:rPr>
          <w:rFonts w:ascii="Arial" w:hAnsi="Arial" w:cs="Arial"/>
          <w:b/>
          <w:bCs/>
          <w:sz w:val="24"/>
          <w:szCs w:val="24"/>
        </w:rPr>
        <w:t>Kierownik Działu Zieleni</w:t>
      </w:r>
    </w:p>
    <w:p w14:paraId="71D77F7E" w14:textId="73430679" w:rsidR="000E79D5" w:rsidRPr="009A3037" w:rsidRDefault="000E79D5" w:rsidP="000E79D5">
      <w:pPr>
        <w:rPr>
          <w:rFonts w:ascii="Arial" w:hAnsi="Arial" w:cs="Arial"/>
          <w:sz w:val="24"/>
          <w:szCs w:val="24"/>
        </w:rPr>
      </w:pPr>
    </w:p>
    <w:p w14:paraId="4C44FE14" w14:textId="77777777" w:rsidR="009A3037" w:rsidRDefault="009A3037" w:rsidP="000E79D5">
      <w:pPr>
        <w:rPr>
          <w:rFonts w:ascii="Arial" w:hAnsi="Arial" w:cs="Arial"/>
          <w:sz w:val="24"/>
          <w:szCs w:val="24"/>
        </w:rPr>
      </w:pPr>
    </w:p>
    <w:p w14:paraId="6D5C39FA" w14:textId="56A6A2C7" w:rsidR="000E79D5" w:rsidRPr="009A3037" w:rsidRDefault="000E79D5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>W związku z brakiem wpływu ofert pracy na wolne stanowisko urzędnicze:</w:t>
      </w:r>
      <w:r w:rsidR="008C6DC6">
        <w:rPr>
          <w:rFonts w:ascii="Arial" w:hAnsi="Arial" w:cs="Arial"/>
          <w:sz w:val="24"/>
          <w:szCs w:val="24"/>
        </w:rPr>
        <w:t xml:space="preserve"> </w:t>
      </w:r>
      <w:r w:rsidR="008C6DC6">
        <w:rPr>
          <w:rFonts w:ascii="Arial" w:hAnsi="Arial" w:cs="Arial"/>
          <w:sz w:val="24"/>
          <w:szCs w:val="24"/>
        </w:rPr>
        <w:br/>
      </w:r>
      <w:r w:rsidR="00B40BC7">
        <w:rPr>
          <w:rFonts w:ascii="Arial" w:hAnsi="Arial" w:cs="Arial"/>
          <w:sz w:val="24"/>
          <w:szCs w:val="24"/>
        </w:rPr>
        <w:t>Kierownik Działu Zieleni</w:t>
      </w:r>
      <w:r w:rsidRPr="009A3037">
        <w:rPr>
          <w:rFonts w:ascii="Arial" w:hAnsi="Arial" w:cs="Arial"/>
          <w:sz w:val="24"/>
          <w:szCs w:val="24"/>
        </w:rPr>
        <w:t xml:space="preserve"> informuję, że nabór pozostaje </w:t>
      </w:r>
      <w:r w:rsidRPr="008C6DC6">
        <w:rPr>
          <w:rFonts w:ascii="Arial" w:hAnsi="Arial" w:cs="Arial"/>
          <w:b/>
          <w:bCs/>
          <w:sz w:val="24"/>
          <w:szCs w:val="24"/>
        </w:rPr>
        <w:t>nierozstrzygnięty</w:t>
      </w:r>
      <w:r w:rsidRPr="009A3037">
        <w:rPr>
          <w:rFonts w:ascii="Arial" w:hAnsi="Arial" w:cs="Arial"/>
          <w:sz w:val="24"/>
          <w:szCs w:val="24"/>
        </w:rPr>
        <w:t>.</w:t>
      </w:r>
    </w:p>
    <w:p w14:paraId="397E6F57" w14:textId="42822C6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6EE566B" w14:textId="50760908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5B4560A8" w14:textId="0F99E453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DD90F15" w14:textId="2B2464AF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2E374F10" w14:textId="1AE0E93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15F92A3" w14:textId="0A893EC6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E39F750" w14:textId="20D1998C" w:rsidR="009A3037" w:rsidRPr="009A3037" w:rsidRDefault="009A3037" w:rsidP="009A3037">
      <w:pPr>
        <w:tabs>
          <w:tab w:val="left" w:pos="5940"/>
        </w:tabs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ab/>
      </w:r>
    </w:p>
    <w:sectPr w:rsidR="009A3037" w:rsidRPr="009A3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C4B"/>
    <w:rsid w:val="000E79D5"/>
    <w:rsid w:val="00357537"/>
    <w:rsid w:val="003F0CAC"/>
    <w:rsid w:val="005D1155"/>
    <w:rsid w:val="006A1237"/>
    <w:rsid w:val="00891C4B"/>
    <w:rsid w:val="008C6DC6"/>
    <w:rsid w:val="009A3037"/>
    <w:rsid w:val="00A63D91"/>
    <w:rsid w:val="00B40BC7"/>
    <w:rsid w:val="00B9668E"/>
    <w:rsid w:val="00F9095B"/>
    <w:rsid w:val="00FA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EA725"/>
  <w15:chartTrackingRefBased/>
  <w15:docId w15:val="{6BF76663-3D78-43D4-8B70-67708B657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258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4</cp:revision>
  <dcterms:created xsi:type="dcterms:W3CDTF">2021-09-01T07:11:00Z</dcterms:created>
  <dcterms:modified xsi:type="dcterms:W3CDTF">2023-02-20T11:02:00Z</dcterms:modified>
</cp:coreProperties>
</file>