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74FD" w:rsidRPr="00005C36" w:rsidRDefault="004472CF" w:rsidP="00973084">
      <w:pPr>
        <w:pStyle w:val="Nagwek"/>
        <w:pBdr>
          <w:bottom w:val="single" w:sz="12" w:space="1" w:color="auto"/>
        </w:pBdr>
        <w:spacing w:line="276" w:lineRule="auto"/>
        <w:rPr>
          <w:rFonts w:ascii="TiepoloItcTEEBoo" w:hAnsi="TiepoloItcTEEBoo"/>
          <w:sz w:val="4"/>
        </w:rPr>
      </w:pPr>
      <w:r>
        <w:rPr>
          <w:rFonts w:ascii="Arial" w:hAnsi="Arial" w:cs="Arial"/>
          <w:shadow/>
          <w:noProof/>
          <w:spacing w:val="20"/>
          <w:szCs w:val="28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5749925" cy="683895"/>
            <wp:effectExtent l="19050" t="0" r="3175" b="0"/>
            <wp:wrapSquare wrapText="bothSides"/>
            <wp:docPr id="3" name="Obraz 43" descr="pasek_dokumetnyR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3" descr="pasek_dokumetnyRM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9925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05C36">
        <w:rPr>
          <w:rFonts w:ascii="TiepoloItcTEEBoo" w:hAnsi="TiepoloItcTEEBoo"/>
          <w:sz w:val="4"/>
        </w:rPr>
        <w:t xml:space="preserve"> </w:t>
      </w:r>
    </w:p>
    <w:p w:rsidR="009659A9" w:rsidRDefault="00240713" w:rsidP="00973084">
      <w:pPr>
        <w:pStyle w:val="Header"/>
        <w:tabs>
          <w:tab w:val="left" w:pos="6480"/>
        </w:tabs>
        <w:spacing w:after="0"/>
        <w:jc w:val="center"/>
        <w:rPr>
          <w:rFonts w:ascii="Arial" w:hAnsi="Arial" w:cs="Arial"/>
          <w:b/>
          <w:bCs/>
          <w:color w:val="000000"/>
          <w:sz w:val="18"/>
          <w:lang w:val="de-DE"/>
        </w:rPr>
      </w:pPr>
      <w:proofErr w:type="spellStart"/>
      <w:r>
        <w:rPr>
          <w:rFonts w:ascii="Arial" w:hAnsi="Arial" w:cs="Arial"/>
          <w:b/>
          <w:bCs/>
          <w:sz w:val="18"/>
        </w:rPr>
        <w:t>Kancelaria</w:t>
      </w:r>
      <w:proofErr w:type="spellEnd"/>
      <w:r>
        <w:rPr>
          <w:rFonts w:ascii="Arial" w:hAnsi="Arial" w:cs="Arial"/>
          <w:b/>
          <w:bCs/>
          <w:sz w:val="18"/>
        </w:rPr>
        <w:t xml:space="preserve"> </w:t>
      </w:r>
      <w:proofErr w:type="spellStart"/>
      <w:r>
        <w:rPr>
          <w:rFonts w:ascii="Arial" w:hAnsi="Arial" w:cs="Arial"/>
          <w:b/>
          <w:bCs/>
          <w:sz w:val="18"/>
        </w:rPr>
        <w:t>Rady</w:t>
      </w:r>
      <w:proofErr w:type="spellEnd"/>
      <w:r>
        <w:rPr>
          <w:rFonts w:ascii="Arial" w:hAnsi="Arial" w:cs="Arial"/>
          <w:b/>
          <w:bCs/>
          <w:sz w:val="18"/>
        </w:rPr>
        <w:t xml:space="preserve"> </w:t>
      </w:r>
      <w:proofErr w:type="spellStart"/>
      <w:r>
        <w:rPr>
          <w:rFonts w:ascii="Arial" w:hAnsi="Arial" w:cs="Arial"/>
          <w:b/>
          <w:bCs/>
          <w:sz w:val="18"/>
        </w:rPr>
        <w:t>Miejskiej</w:t>
      </w:r>
      <w:proofErr w:type="spellEnd"/>
      <w:r>
        <w:rPr>
          <w:rFonts w:ascii="Arial" w:hAnsi="Arial" w:cs="Arial"/>
          <w:b/>
          <w:bCs/>
          <w:sz w:val="18"/>
        </w:rPr>
        <w:t xml:space="preserve">, </w:t>
      </w:r>
      <w:proofErr w:type="spellStart"/>
      <w:r>
        <w:rPr>
          <w:rFonts w:ascii="Arial" w:hAnsi="Arial" w:cs="Arial"/>
          <w:b/>
          <w:bCs/>
          <w:sz w:val="18"/>
        </w:rPr>
        <w:t>Komisja</w:t>
      </w:r>
      <w:proofErr w:type="spellEnd"/>
      <w:r>
        <w:rPr>
          <w:rFonts w:ascii="Arial" w:hAnsi="Arial" w:cs="Arial"/>
          <w:b/>
          <w:bCs/>
          <w:sz w:val="18"/>
        </w:rPr>
        <w:t xml:space="preserve"> </w:t>
      </w:r>
      <w:proofErr w:type="spellStart"/>
      <w:r>
        <w:rPr>
          <w:rFonts w:ascii="Arial" w:hAnsi="Arial" w:cs="Arial"/>
          <w:b/>
          <w:bCs/>
          <w:sz w:val="18"/>
        </w:rPr>
        <w:t>Finansów</w:t>
      </w:r>
      <w:proofErr w:type="spellEnd"/>
      <w:r>
        <w:rPr>
          <w:rFonts w:ascii="Arial" w:hAnsi="Arial" w:cs="Arial"/>
          <w:b/>
          <w:bCs/>
          <w:sz w:val="18"/>
        </w:rPr>
        <w:t xml:space="preserve"> </w:t>
      </w:r>
      <w:proofErr w:type="spellStart"/>
      <w:r>
        <w:rPr>
          <w:rFonts w:ascii="Arial" w:hAnsi="Arial" w:cs="Arial"/>
          <w:b/>
          <w:bCs/>
          <w:sz w:val="18"/>
        </w:rPr>
        <w:t>i</w:t>
      </w:r>
      <w:proofErr w:type="spellEnd"/>
      <w:r>
        <w:rPr>
          <w:rFonts w:ascii="Arial" w:hAnsi="Arial" w:cs="Arial"/>
          <w:b/>
          <w:bCs/>
          <w:sz w:val="18"/>
        </w:rPr>
        <w:t xml:space="preserve"> </w:t>
      </w:r>
      <w:proofErr w:type="spellStart"/>
      <w:r>
        <w:rPr>
          <w:rFonts w:ascii="Arial" w:hAnsi="Arial" w:cs="Arial"/>
          <w:b/>
          <w:bCs/>
          <w:sz w:val="18"/>
        </w:rPr>
        <w:t>Promocji</w:t>
      </w:r>
      <w:proofErr w:type="spellEnd"/>
      <w:r>
        <w:rPr>
          <w:rFonts w:ascii="Arial" w:hAnsi="Arial" w:cs="Arial"/>
          <w:b/>
          <w:bCs/>
          <w:sz w:val="18"/>
        </w:rPr>
        <w:t xml:space="preserve"> </w:t>
      </w:r>
      <w:proofErr w:type="spellStart"/>
      <w:r>
        <w:rPr>
          <w:rFonts w:ascii="Arial" w:hAnsi="Arial" w:cs="Arial"/>
          <w:b/>
          <w:bCs/>
          <w:sz w:val="18"/>
        </w:rPr>
        <w:t>Rady</w:t>
      </w:r>
      <w:proofErr w:type="spellEnd"/>
      <w:r>
        <w:rPr>
          <w:rFonts w:ascii="Arial" w:hAnsi="Arial" w:cs="Arial"/>
          <w:b/>
          <w:bCs/>
          <w:sz w:val="18"/>
        </w:rPr>
        <w:t xml:space="preserve"> </w:t>
      </w:r>
      <w:proofErr w:type="spellStart"/>
      <w:r>
        <w:rPr>
          <w:rFonts w:ascii="Arial" w:hAnsi="Arial" w:cs="Arial"/>
          <w:b/>
          <w:bCs/>
          <w:sz w:val="18"/>
        </w:rPr>
        <w:t>Miejskiej</w:t>
      </w:r>
      <w:proofErr w:type="spellEnd"/>
      <w:r>
        <w:rPr>
          <w:rFonts w:ascii="Arial" w:hAnsi="Arial" w:cs="Arial"/>
          <w:b/>
          <w:bCs/>
          <w:sz w:val="18"/>
        </w:rPr>
        <w:t xml:space="preserve"> w </w:t>
      </w:r>
      <w:proofErr w:type="spellStart"/>
      <w:r>
        <w:rPr>
          <w:rFonts w:ascii="Arial" w:hAnsi="Arial" w:cs="Arial"/>
          <w:b/>
          <w:bCs/>
          <w:sz w:val="18"/>
        </w:rPr>
        <w:t>Bytomiu</w:t>
      </w:r>
      <w:proofErr w:type="spellEnd"/>
      <w:r>
        <w:rPr>
          <w:rFonts w:ascii="Arial" w:hAnsi="Arial" w:cs="Arial"/>
          <w:b/>
          <w:bCs/>
          <w:sz w:val="18"/>
        </w:rPr>
        <w:t>,</w:t>
      </w:r>
    </w:p>
    <w:p w:rsidR="009659A9" w:rsidRDefault="009659A9" w:rsidP="00973084">
      <w:pPr>
        <w:pStyle w:val="Header"/>
        <w:tabs>
          <w:tab w:val="left" w:pos="6480"/>
        </w:tabs>
        <w:spacing w:after="0"/>
        <w:jc w:val="center"/>
      </w:pPr>
      <w:r>
        <w:rPr>
          <w:rFonts w:ascii="Arial" w:hAnsi="Arial" w:cs="Arial"/>
          <w:b/>
          <w:bCs/>
          <w:color w:val="000000"/>
          <w:sz w:val="18"/>
          <w:lang w:val="de-DE"/>
        </w:rPr>
        <w:t>tel. 32 7868163, e-</w:t>
      </w:r>
      <w:proofErr w:type="spellStart"/>
      <w:r>
        <w:rPr>
          <w:rFonts w:ascii="Arial" w:hAnsi="Arial" w:cs="Arial"/>
          <w:b/>
          <w:bCs/>
          <w:color w:val="000000"/>
          <w:sz w:val="18"/>
          <w:lang w:val="de-DE"/>
        </w:rPr>
        <w:t>mail</w:t>
      </w:r>
      <w:proofErr w:type="spellEnd"/>
      <w:r>
        <w:rPr>
          <w:rFonts w:ascii="Arial" w:hAnsi="Arial" w:cs="Arial"/>
          <w:b/>
          <w:bCs/>
          <w:color w:val="000000"/>
          <w:sz w:val="18"/>
          <w:lang w:val="de-DE"/>
        </w:rPr>
        <w:t xml:space="preserve">: </w:t>
      </w:r>
      <w:hyperlink r:id="rId9" w:history="1">
        <w:r>
          <w:rPr>
            <w:rStyle w:val="czeinternetowe"/>
            <w:rFonts w:ascii="Arial" w:hAnsi="Arial" w:cs="Arial"/>
            <w:b/>
            <w:bCs/>
            <w:sz w:val="18"/>
            <w:lang w:val="de-DE"/>
          </w:rPr>
          <w:t>rada.miejska@um.bytom.pl</w:t>
        </w:r>
      </w:hyperlink>
    </w:p>
    <w:p w:rsidR="009659A9" w:rsidRDefault="009659A9" w:rsidP="00973084">
      <w:pPr>
        <w:pStyle w:val="Header"/>
        <w:tabs>
          <w:tab w:val="left" w:pos="6480"/>
        </w:tabs>
        <w:jc w:val="center"/>
        <w:rPr>
          <w:rFonts w:ascii="Arial" w:hAnsi="Arial" w:cs="Arial"/>
          <w:b/>
          <w:bCs/>
          <w:color w:val="000000"/>
          <w:sz w:val="18"/>
          <w:lang w:val="de-DE"/>
        </w:rPr>
      </w:pPr>
    </w:p>
    <w:p w:rsidR="004C0213" w:rsidRPr="00D4644B" w:rsidRDefault="009659A9" w:rsidP="00973084">
      <w:pPr>
        <w:pStyle w:val="Header"/>
        <w:tabs>
          <w:tab w:val="left" w:pos="6480"/>
        </w:tabs>
        <w:spacing w:after="240"/>
        <w:rPr>
          <w:rFonts w:ascii="Arial" w:hAnsi="Arial" w:cs="Arial"/>
          <w:bCs/>
          <w:color w:val="000000"/>
          <w:sz w:val="24"/>
          <w:szCs w:val="24"/>
          <w:lang w:val="de-DE"/>
        </w:rPr>
      </w:pPr>
      <w:r>
        <w:rPr>
          <w:rFonts w:ascii="Arial" w:hAnsi="Arial" w:cs="Arial"/>
          <w:bCs/>
          <w:color w:val="000000"/>
          <w:sz w:val="24"/>
          <w:szCs w:val="24"/>
          <w:lang w:val="de-DE"/>
        </w:rPr>
        <w:t>PR.K</w:t>
      </w:r>
      <w:r w:rsidR="009C6FD3">
        <w:rPr>
          <w:rFonts w:ascii="Arial" w:hAnsi="Arial" w:cs="Arial"/>
          <w:bCs/>
          <w:color w:val="000000"/>
          <w:sz w:val="24"/>
          <w:szCs w:val="24"/>
          <w:lang w:val="de-DE"/>
        </w:rPr>
        <w:t>FP</w:t>
      </w:r>
      <w:r>
        <w:rPr>
          <w:rFonts w:ascii="Arial" w:hAnsi="Arial" w:cs="Arial"/>
          <w:bCs/>
          <w:color w:val="000000"/>
          <w:sz w:val="24"/>
          <w:szCs w:val="24"/>
          <w:lang w:val="de-DE"/>
        </w:rPr>
        <w:t>.0012.4</w:t>
      </w:r>
      <w:r w:rsidR="00854110">
        <w:rPr>
          <w:rFonts w:ascii="Arial" w:hAnsi="Arial" w:cs="Arial"/>
          <w:bCs/>
          <w:color w:val="000000"/>
          <w:sz w:val="24"/>
          <w:szCs w:val="24"/>
          <w:lang w:val="de-DE"/>
        </w:rPr>
        <w:t>9</w:t>
      </w:r>
      <w:r>
        <w:rPr>
          <w:rFonts w:ascii="Arial" w:hAnsi="Arial" w:cs="Arial"/>
          <w:bCs/>
          <w:color w:val="000000"/>
          <w:sz w:val="24"/>
          <w:szCs w:val="24"/>
          <w:lang w:val="de-DE"/>
        </w:rPr>
        <w:t>.2022</w:t>
      </w:r>
    </w:p>
    <w:p w:rsidR="009659A9" w:rsidRDefault="009659A9" w:rsidP="00973084">
      <w:pPr>
        <w:pStyle w:val="Tytu1"/>
        <w:spacing w:before="120" w:after="120" w:line="276" w:lineRule="auto"/>
        <w:rPr>
          <w:rFonts w:ascii="Arial" w:hAnsi="Arial" w:cs="Arial"/>
          <w:szCs w:val="24"/>
        </w:rPr>
      </w:pPr>
      <w:r>
        <w:rPr>
          <w:rFonts w:ascii="Arial" w:hAnsi="Arial" w:cs="Arial"/>
          <w:bCs/>
          <w:szCs w:val="24"/>
        </w:rPr>
        <w:t>PROTOKÓŁ nr 4</w:t>
      </w:r>
      <w:r w:rsidR="00854110">
        <w:rPr>
          <w:rFonts w:ascii="Arial" w:hAnsi="Arial" w:cs="Arial"/>
          <w:bCs/>
          <w:szCs w:val="24"/>
        </w:rPr>
        <w:t>9</w:t>
      </w:r>
      <w:r>
        <w:rPr>
          <w:rFonts w:ascii="Arial" w:hAnsi="Arial" w:cs="Arial"/>
          <w:bCs/>
          <w:szCs w:val="24"/>
        </w:rPr>
        <w:t>.2022</w:t>
      </w:r>
    </w:p>
    <w:p w:rsidR="009659A9" w:rsidRDefault="009659A9" w:rsidP="00973084">
      <w:pPr>
        <w:pStyle w:val="Tytu1"/>
        <w:spacing w:before="120" w:after="120" w:line="276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z posiedzenia Komisji </w:t>
      </w:r>
      <w:r w:rsidR="009C6FD3">
        <w:rPr>
          <w:rFonts w:ascii="Arial" w:hAnsi="Arial" w:cs="Arial"/>
          <w:szCs w:val="24"/>
        </w:rPr>
        <w:t>Finansów i Promocji</w:t>
      </w:r>
      <w:r w:rsidR="00A00262">
        <w:rPr>
          <w:rFonts w:ascii="Arial" w:hAnsi="Arial" w:cs="Arial"/>
          <w:szCs w:val="24"/>
        </w:rPr>
        <w:t xml:space="preserve"> </w:t>
      </w:r>
    </w:p>
    <w:p w:rsidR="009659A9" w:rsidRDefault="009659A9" w:rsidP="00973084">
      <w:pPr>
        <w:pStyle w:val="Tytu1"/>
        <w:spacing w:before="120" w:after="120" w:line="276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Rady Miejskiej w Bytomiu</w:t>
      </w:r>
    </w:p>
    <w:p w:rsidR="00F3664A" w:rsidRDefault="009659A9" w:rsidP="00D4644B">
      <w:pPr>
        <w:pStyle w:val="Tytu1"/>
        <w:spacing w:before="120" w:after="480" w:line="276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w dniu </w:t>
      </w:r>
      <w:r w:rsidR="00854110">
        <w:rPr>
          <w:rFonts w:ascii="Arial" w:hAnsi="Arial" w:cs="Arial"/>
          <w:szCs w:val="24"/>
        </w:rPr>
        <w:t>8 grudnia</w:t>
      </w:r>
      <w:r>
        <w:rPr>
          <w:rFonts w:ascii="Arial" w:hAnsi="Arial" w:cs="Arial"/>
          <w:szCs w:val="24"/>
        </w:rPr>
        <w:t xml:space="preserve"> 2022 roku</w:t>
      </w:r>
    </w:p>
    <w:p w:rsidR="009659A9" w:rsidRPr="005A38D0" w:rsidRDefault="009659A9" w:rsidP="00812E12">
      <w:pPr>
        <w:spacing w:line="360" w:lineRule="auto"/>
        <w:rPr>
          <w:rFonts w:ascii="Arial" w:hAnsi="Arial" w:cs="Arial"/>
          <w:szCs w:val="24"/>
        </w:rPr>
      </w:pPr>
      <w:r w:rsidRPr="005A38D0">
        <w:rPr>
          <w:rFonts w:ascii="Arial" w:hAnsi="Arial" w:cs="Arial"/>
          <w:szCs w:val="24"/>
        </w:rPr>
        <w:t xml:space="preserve">W posiedzeniu uczestniczyli członkowie Komisji według załączonej listy obecności (zał. </w:t>
      </w:r>
      <w:r w:rsidR="005522FC" w:rsidRPr="005A38D0">
        <w:rPr>
          <w:rFonts w:ascii="Arial" w:hAnsi="Arial" w:cs="Arial"/>
          <w:szCs w:val="24"/>
        </w:rPr>
        <w:t xml:space="preserve">nr 1). </w:t>
      </w:r>
      <w:r w:rsidR="007D05E2">
        <w:rPr>
          <w:rFonts w:ascii="Arial" w:hAnsi="Arial" w:cs="Arial"/>
          <w:spacing w:val="-3"/>
          <w:szCs w:val="24"/>
        </w:rPr>
        <w:t xml:space="preserve"> </w:t>
      </w:r>
    </w:p>
    <w:p w:rsidR="009659A9" w:rsidRDefault="009659A9" w:rsidP="00812E12">
      <w:pPr>
        <w:pStyle w:val="Akapitzlist"/>
        <w:numPr>
          <w:ilvl w:val="0"/>
          <w:numId w:val="14"/>
        </w:numPr>
        <w:spacing w:after="0"/>
        <w:ind w:left="357" w:hanging="357"/>
        <w:rPr>
          <w:rFonts w:ascii="Arial" w:hAnsi="Arial" w:cs="Arial"/>
          <w:bCs/>
          <w:sz w:val="24"/>
          <w:szCs w:val="24"/>
        </w:rPr>
      </w:pPr>
      <w:r w:rsidRPr="005A38D0">
        <w:rPr>
          <w:rFonts w:ascii="Arial" w:hAnsi="Arial" w:cs="Arial"/>
          <w:bCs/>
          <w:sz w:val="24"/>
          <w:szCs w:val="24"/>
        </w:rPr>
        <w:t>Otwarcie posiedzenia i przedstawienie porządku obrad.</w:t>
      </w:r>
    </w:p>
    <w:p w:rsidR="00F3664A" w:rsidRPr="005A38D0" w:rsidRDefault="00F3664A" w:rsidP="00812E12">
      <w:pPr>
        <w:pStyle w:val="Akapitzlist"/>
        <w:spacing w:after="0"/>
        <w:ind w:left="357"/>
        <w:rPr>
          <w:rFonts w:ascii="Arial" w:hAnsi="Arial" w:cs="Arial"/>
          <w:bCs/>
          <w:sz w:val="24"/>
          <w:szCs w:val="24"/>
        </w:rPr>
      </w:pPr>
    </w:p>
    <w:p w:rsidR="009659A9" w:rsidRDefault="009659A9" w:rsidP="00812E12">
      <w:pPr>
        <w:pStyle w:val="Akapitzlist"/>
        <w:numPr>
          <w:ilvl w:val="0"/>
          <w:numId w:val="14"/>
        </w:numPr>
        <w:spacing w:after="0"/>
        <w:ind w:left="357" w:hanging="357"/>
        <w:rPr>
          <w:rFonts w:ascii="Arial" w:hAnsi="Arial" w:cs="Arial"/>
          <w:bCs/>
          <w:sz w:val="24"/>
          <w:szCs w:val="24"/>
        </w:rPr>
      </w:pPr>
      <w:r w:rsidRPr="005A38D0">
        <w:rPr>
          <w:rFonts w:ascii="Arial" w:hAnsi="Arial" w:cs="Arial"/>
          <w:bCs/>
          <w:sz w:val="24"/>
          <w:szCs w:val="24"/>
        </w:rPr>
        <w:t>Wnioski do porządku obrad.</w:t>
      </w:r>
    </w:p>
    <w:p w:rsidR="00B30643" w:rsidRPr="00B30643" w:rsidRDefault="00B30643" w:rsidP="00812E12">
      <w:pPr>
        <w:pStyle w:val="Akapitzlist"/>
        <w:spacing w:after="0"/>
        <w:rPr>
          <w:rFonts w:ascii="Arial" w:hAnsi="Arial" w:cs="Arial"/>
          <w:bCs/>
          <w:sz w:val="24"/>
          <w:szCs w:val="24"/>
        </w:rPr>
      </w:pPr>
    </w:p>
    <w:p w:rsidR="0081074B" w:rsidRDefault="0081074B" w:rsidP="00812E12">
      <w:pPr>
        <w:pStyle w:val="Akapitzlist"/>
        <w:numPr>
          <w:ilvl w:val="0"/>
          <w:numId w:val="14"/>
        </w:numPr>
        <w:spacing w:after="0"/>
        <w:ind w:left="357" w:hanging="357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Zaopiniowania projekt</w:t>
      </w:r>
      <w:r w:rsidR="003B3A69">
        <w:rPr>
          <w:rFonts w:ascii="Arial" w:hAnsi="Arial" w:cs="Arial"/>
          <w:bCs/>
          <w:sz w:val="24"/>
          <w:szCs w:val="24"/>
        </w:rPr>
        <w:t xml:space="preserve">ów </w:t>
      </w:r>
      <w:r>
        <w:rPr>
          <w:rFonts w:ascii="Arial" w:hAnsi="Arial" w:cs="Arial"/>
          <w:bCs/>
          <w:sz w:val="24"/>
          <w:szCs w:val="24"/>
        </w:rPr>
        <w:t>uchwał:</w:t>
      </w:r>
    </w:p>
    <w:p w:rsidR="00F3664A" w:rsidRDefault="00F3664A" w:rsidP="00812E12">
      <w:pPr>
        <w:pStyle w:val="Akapitzlist"/>
        <w:spacing w:after="0"/>
        <w:ind w:left="357"/>
        <w:rPr>
          <w:rFonts w:ascii="Arial" w:hAnsi="Arial" w:cs="Arial"/>
          <w:bCs/>
          <w:sz w:val="24"/>
          <w:szCs w:val="24"/>
        </w:rPr>
      </w:pPr>
    </w:p>
    <w:p w:rsidR="00A24601" w:rsidRDefault="00A24601" w:rsidP="00812E12">
      <w:pPr>
        <w:pStyle w:val="Akapitzlist"/>
        <w:numPr>
          <w:ilvl w:val="0"/>
          <w:numId w:val="24"/>
        </w:numPr>
        <w:spacing w:after="0" w:line="360" w:lineRule="auto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w</w:t>
      </w:r>
      <w:r w:rsidR="00C512E4">
        <w:rPr>
          <w:rFonts w:ascii="Arial" w:hAnsi="Arial" w:cs="Arial"/>
          <w:bCs/>
          <w:sz w:val="24"/>
          <w:szCs w:val="24"/>
        </w:rPr>
        <w:t xml:space="preserve"> sprawie </w:t>
      </w:r>
      <w:r w:rsidR="00854110">
        <w:rPr>
          <w:rFonts w:ascii="Arial" w:hAnsi="Arial" w:cs="Arial"/>
          <w:bCs/>
          <w:sz w:val="24"/>
          <w:szCs w:val="24"/>
        </w:rPr>
        <w:t>wieloletniej prognozy finansowej miasta Bytomia na lata 2023-2046 (R-897)</w:t>
      </w:r>
      <w:r w:rsidR="003B3A69">
        <w:rPr>
          <w:rFonts w:ascii="Arial" w:hAnsi="Arial" w:cs="Arial"/>
          <w:bCs/>
          <w:sz w:val="24"/>
          <w:szCs w:val="24"/>
        </w:rPr>
        <w:t>,</w:t>
      </w:r>
    </w:p>
    <w:p w:rsidR="00854110" w:rsidRDefault="003B3A69" w:rsidP="00812E12">
      <w:pPr>
        <w:pStyle w:val="Akapitzlist"/>
        <w:numPr>
          <w:ilvl w:val="0"/>
          <w:numId w:val="24"/>
        </w:numPr>
        <w:spacing w:after="0" w:line="360" w:lineRule="auto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w sprawie </w:t>
      </w:r>
      <w:r w:rsidR="00854110">
        <w:rPr>
          <w:rFonts w:ascii="Arial" w:hAnsi="Arial" w:cs="Arial"/>
          <w:bCs/>
          <w:sz w:val="24"/>
          <w:szCs w:val="24"/>
        </w:rPr>
        <w:t>uchwały budżetowej miasta Bytomia na 2023 rok  (R-898).</w:t>
      </w:r>
    </w:p>
    <w:p w:rsidR="00375D2B" w:rsidRPr="00A50FF5" w:rsidRDefault="00854110" w:rsidP="00812E1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4</w:t>
      </w:r>
      <w:r w:rsidR="00375D2B" w:rsidRPr="00A50FF5">
        <w:rPr>
          <w:rFonts w:ascii="Arial" w:hAnsi="Arial" w:cs="Arial"/>
        </w:rPr>
        <w:t>.Zamknięcie posiedzenia.</w:t>
      </w:r>
    </w:p>
    <w:p w:rsidR="00375D2B" w:rsidRDefault="00375D2B" w:rsidP="00831645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:rsidR="009659A9" w:rsidRPr="005A38D0" w:rsidRDefault="009659A9" w:rsidP="00831645">
      <w:pPr>
        <w:pStyle w:val="Nagwek2"/>
        <w:spacing w:before="120" w:after="120" w:line="276" w:lineRule="auto"/>
        <w:ind w:left="0"/>
        <w:rPr>
          <w:rFonts w:ascii="Arial" w:hAnsi="Arial" w:cs="Arial"/>
          <w:bCs/>
        </w:rPr>
      </w:pPr>
      <w:r w:rsidRPr="005A38D0">
        <w:rPr>
          <w:rFonts w:ascii="Arial" w:hAnsi="Arial" w:cs="Arial"/>
        </w:rPr>
        <w:t>Ad. 1</w:t>
      </w:r>
    </w:p>
    <w:p w:rsidR="009459E9" w:rsidRDefault="009659A9" w:rsidP="0005028C">
      <w:pPr>
        <w:pStyle w:val="Caption"/>
        <w:spacing w:line="360" w:lineRule="auto"/>
        <w:rPr>
          <w:rFonts w:ascii="Arial" w:hAnsi="Arial" w:cs="Arial"/>
          <w:i w:val="0"/>
          <w:sz w:val="24"/>
          <w:szCs w:val="24"/>
        </w:rPr>
      </w:pPr>
      <w:proofErr w:type="spellStart"/>
      <w:r w:rsidRPr="005A38D0">
        <w:rPr>
          <w:rFonts w:ascii="Arial" w:hAnsi="Arial" w:cs="Arial"/>
          <w:i w:val="0"/>
          <w:sz w:val="24"/>
          <w:szCs w:val="24"/>
        </w:rPr>
        <w:t>Zgodnie</w:t>
      </w:r>
      <w:proofErr w:type="spellEnd"/>
      <w:r w:rsidRPr="005A38D0">
        <w:rPr>
          <w:rFonts w:ascii="Arial" w:hAnsi="Arial" w:cs="Arial"/>
          <w:i w:val="0"/>
          <w:sz w:val="24"/>
          <w:szCs w:val="24"/>
        </w:rPr>
        <w:t xml:space="preserve"> z art. 37 </w:t>
      </w:r>
      <w:proofErr w:type="spellStart"/>
      <w:r w:rsidRPr="005A38D0">
        <w:rPr>
          <w:rFonts w:ascii="Arial" w:hAnsi="Arial" w:cs="Arial"/>
          <w:i w:val="0"/>
          <w:sz w:val="24"/>
          <w:szCs w:val="24"/>
        </w:rPr>
        <w:t>Statutu</w:t>
      </w:r>
      <w:proofErr w:type="spellEnd"/>
      <w:r w:rsidRPr="005A38D0">
        <w:rPr>
          <w:rFonts w:ascii="Arial" w:hAnsi="Arial" w:cs="Arial"/>
          <w:i w:val="0"/>
          <w:sz w:val="24"/>
          <w:szCs w:val="24"/>
        </w:rPr>
        <w:t xml:space="preserve"> </w:t>
      </w:r>
      <w:proofErr w:type="spellStart"/>
      <w:r w:rsidRPr="005A38D0">
        <w:rPr>
          <w:rFonts w:ascii="Arial" w:hAnsi="Arial" w:cs="Arial"/>
          <w:i w:val="0"/>
          <w:sz w:val="24"/>
          <w:szCs w:val="24"/>
        </w:rPr>
        <w:t>Miasta</w:t>
      </w:r>
      <w:proofErr w:type="spellEnd"/>
      <w:r w:rsidRPr="005A38D0">
        <w:rPr>
          <w:rFonts w:ascii="Arial" w:hAnsi="Arial" w:cs="Arial"/>
          <w:i w:val="0"/>
          <w:sz w:val="24"/>
          <w:szCs w:val="24"/>
        </w:rPr>
        <w:t xml:space="preserve"> </w:t>
      </w:r>
      <w:proofErr w:type="spellStart"/>
      <w:r w:rsidRPr="005A38D0">
        <w:rPr>
          <w:rFonts w:ascii="Arial" w:hAnsi="Arial" w:cs="Arial"/>
          <w:i w:val="0"/>
          <w:sz w:val="24"/>
          <w:szCs w:val="24"/>
        </w:rPr>
        <w:t>Bytomia</w:t>
      </w:r>
      <w:proofErr w:type="spellEnd"/>
      <w:r w:rsidRPr="005A38D0">
        <w:rPr>
          <w:rFonts w:ascii="Arial" w:hAnsi="Arial" w:cs="Arial"/>
          <w:i w:val="0"/>
          <w:sz w:val="24"/>
          <w:szCs w:val="24"/>
        </w:rPr>
        <w:t>,</w:t>
      </w:r>
      <w:r w:rsidR="009F61FA" w:rsidRPr="005A38D0">
        <w:rPr>
          <w:rFonts w:ascii="Arial" w:hAnsi="Arial" w:cs="Arial"/>
          <w:i w:val="0"/>
          <w:sz w:val="24"/>
          <w:szCs w:val="24"/>
        </w:rPr>
        <w:t xml:space="preserve"> </w:t>
      </w:r>
      <w:proofErr w:type="spellStart"/>
      <w:r w:rsidR="009F61FA" w:rsidRPr="005A38D0">
        <w:rPr>
          <w:rFonts w:ascii="Arial" w:hAnsi="Arial" w:cs="Arial"/>
          <w:i w:val="0"/>
          <w:sz w:val="24"/>
          <w:szCs w:val="24"/>
        </w:rPr>
        <w:t>posiedzenie</w:t>
      </w:r>
      <w:proofErr w:type="spellEnd"/>
      <w:r w:rsidR="009F61FA" w:rsidRPr="005A38D0">
        <w:rPr>
          <w:rFonts w:ascii="Arial" w:hAnsi="Arial" w:cs="Arial"/>
          <w:i w:val="0"/>
          <w:sz w:val="24"/>
          <w:szCs w:val="24"/>
        </w:rPr>
        <w:t xml:space="preserve"> </w:t>
      </w:r>
      <w:proofErr w:type="spellStart"/>
      <w:r w:rsidR="009F61FA" w:rsidRPr="005A38D0">
        <w:rPr>
          <w:rFonts w:ascii="Arial" w:hAnsi="Arial" w:cs="Arial"/>
          <w:i w:val="0"/>
          <w:sz w:val="24"/>
          <w:szCs w:val="24"/>
        </w:rPr>
        <w:t>Komisji</w:t>
      </w:r>
      <w:proofErr w:type="spellEnd"/>
      <w:r w:rsidR="009F61FA" w:rsidRPr="005A38D0">
        <w:rPr>
          <w:rFonts w:ascii="Arial" w:hAnsi="Arial" w:cs="Arial"/>
          <w:i w:val="0"/>
          <w:sz w:val="24"/>
          <w:szCs w:val="24"/>
        </w:rPr>
        <w:t xml:space="preserve"> </w:t>
      </w:r>
      <w:proofErr w:type="spellStart"/>
      <w:r w:rsidR="009F61FA" w:rsidRPr="005A38D0">
        <w:rPr>
          <w:rFonts w:ascii="Arial" w:hAnsi="Arial" w:cs="Arial"/>
          <w:i w:val="0"/>
          <w:sz w:val="24"/>
          <w:szCs w:val="24"/>
        </w:rPr>
        <w:t>otworzył</w:t>
      </w:r>
      <w:proofErr w:type="spellEnd"/>
      <w:r w:rsidR="009F61FA" w:rsidRPr="005A38D0">
        <w:rPr>
          <w:rFonts w:ascii="Arial" w:hAnsi="Arial" w:cs="Arial"/>
          <w:i w:val="0"/>
          <w:sz w:val="24"/>
          <w:szCs w:val="24"/>
        </w:rPr>
        <w:t xml:space="preserve"> o </w:t>
      </w:r>
      <w:proofErr w:type="spellStart"/>
      <w:r w:rsidR="009F61FA" w:rsidRPr="005A38D0">
        <w:rPr>
          <w:rFonts w:ascii="Arial" w:hAnsi="Arial" w:cs="Arial"/>
          <w:i w:val="0"/>
          <w:sz w:val="24"/>
          <w:szCs w:val="24"/>
        </w:rPr>
        <w:t>godz</w:t>
      </w:r>
      <w:proofErr w:type="spellEnd"/>
      <w:r w:rsidR="009F61FA" w:rsidRPr="005A38D0">
        <w:rPr>
          <w:rFonts w:ascii="Arial" w:hAnsi="Arial" w:cs="Arial"/>
          <w:i w:val="0"/>
          <w:sz w:val="24"/>
          <w:szCs w:val="24"/>
        </w:rPr>
        <w:t xml:space="preserve">. </w:t>
      </w:r>
      <w:r w:rsidR="00854110">
        <w:rPr>
          <w:rFonts w:ascii="Arial" w:hAnsi="Arial" w:cs="Arial"/>
          <w:i w:val="0"/>
          <w:sz w:val="24"/>
          <w:szCs w:val="24"/>
        </w:rPr>
        <w:t>8:35</w:t>
      </w:r>
      <w:r w:rsidRPr="005A38D0">
        <w:rPr>
          <w:rFonts w:ascii="Arial" w:hAnsi="Arial" w:cs="Arial"/>
          <w:i w:val="0"/>
          <w:sz w:val="24"/>
          <w:szCs w:val="24"/>
        </w:rPr>
        <w:t xml:space="preserve"> </w:t>
      </w:r>
      <w:proofErr w:type="spellStart"/>
      <w:r w:rsidR="00466CE3">
        <w:rPr>
          <w:rFonts w:ascii="Arial" w:hAnsi="Arial" w:cs="Arial"/>
          <w:i w:val="0"/>
          <w:sz w:val="24"/>
          <w:szCs w:val="24"/>
        </w:rPr>
        <w:t>Przewodni</w:t>
      </w:r>
      <w:r w:rsidR="009C5602">
        <w:rPr>
          <w:rFonts w:ascii="Arial" w:hAnsi="Arial" w:cs="Arial"/>
          <w:i w:val="0"/>
          <w:sz w:val="24"/>
          <w:szCs w:val="24"/>
        </w:rPr>
        <w:t>czący</w:t>
      </w:r>
      <w:proofErr w:type="spellEnd"/>
      <w:r w:rsidR="009C5602">
        <w:rPr>
          <w:rFonts w:ascii="Arial" w:hAnsi="Arial" w:cs="Arial"/>
          <w:i w:val="0"/>
          <w:sz w:val="24"/>
          <w:szCs w:val="24"/>
        </w:rPr>
        <w:t xml:space="preserve"> </w:t>
      </w:r>
      <w:proofErr w:type="spellStart"/>
      <w:r w:rsidR="009C5602">
        <w:rPr>
          <w:rFonts w:ascii="Arial" w:hAnsi="Arial" w:cs="Arial"/>
          <w:i w:val="0"/>
          <w:sz w:val="24"/>
          <w:szCs w:val="24"/>
        </w:rPr>
        <w:t>Komisji</w:t>
      </w:r>
      <w:proofErr w:type="spellEnd"/>
      <w:r w:rsidR="00E1307E">
        <w:rPr>
          <w:rFonts w:ascii="Arial" w:hAnsi="Arial" w:cs="Arial"/>
          <w:i w:val="0"/>
          <w:sz w:val="24"/>
          <w:szCs w:val="24"/>
        </w:rPr>
        <w:t xml:space="preserve"> </w:t>
      </w:r>
      <w:proofErr w:type="spellStart"/>
      <w:r w:rsidR="00E1307E">
        <w:rPr>
          <w:rFonts w:ascii="Arial" w:hAnsi="Arial" w:cs="Arial"/>
          <w:i w:val="0"/>
          <w:sz w:val="24"/>
          <w:szCs w:val="24"/>
        </w:rPr>
        <w:t>Michał</w:t>
      </w:r>
      <w:proofErr w:type="spellEnd"/>
      <w:r w:rsidR="00E1307E">
        <w:rPr>
          <w:rFonts w:ascii="Arial" w:hAnsi="Arial" w:cs="Arial"/>
          <w:i w:val="0"/>
          <w:sz w:val="24"/>
          <w:szCs w:val="24"/>
        </w:rPr>
        <w:t xml:space="preserve"> </w:t>
      </w:r>
      <w:proofErr w:type="spellStart"/>
      <w:r w:rsidR="00E1307E">
        <w:rPr>
          <w:rFonts w:ascii="Arial" w:hAnsi="Arial" w:cs="Arial"/>
          <w:i w:val="0"/>
          <w:sz w:val="24"/>
          <w:szCs w:val="24"/>
        </w:rPr>
        <w:t>Misiaszek</w:t>
      </w:r>
      <w:proofErr w:type="spellEnd"/>
      <w:r w:rsidRPr="005A38D0">
        <w:rPr>
          <w:rFonts w:ascii="Arial" w:hAnsi="Arial" w:cs="Arial"/>
          <w:i w:val="0"/>
          <w:sz w:val="24"/>
          <w:szCs w:val="24"/>
        </w:rPr>
        <w:t xml:space="preserve">, </w:t>
      </w:r>
      <w:proofErr w:type="spellStart"/>
      <w:r w:rsidRPr="005A38D0">
        <w:rPr>
          <w:rFonts w:ascii="Arial" w:hAnsi="Arial" w:cs="Arial"/>
          <w:i w:val="0"/>
          <w:sz w:val="24"/>
          <w:szCs w:val="24"/>
        </w:rPr>
        <w:t>który</w:t>
      </w:r>
      <w:proofErr w:type="spellEnd"/>
      <w:r w:rsidRPr="005A38D0">
        <w:rPr>
          <w:rFonts w:ascii="Arial" w:hAnsi="Arial" w:cs="Arial"/>
          <w:i w:val="0"/>
          <w:sz w:val="24"/>
          <w:szCs w:val="24"/>
        </w:rPr>
        <w:t xml:space="preserve"> </w:t>
      </w:r>
      <w:proofErr w:type="spellStart"/>
      <w:r w:rsidRPr="005A38D0">
        <w:rPr>
          <w:rFonts w:ascii="Arial" w:hAnsi="Arial" w:cs="Arial"/>
          <w:i w:val="0"/>
          <w:sz w:val="24"/>
          <w:szCs w:val="24"/>
        </w:rPr>
        <w:t>po</w:t>
      </w:r>
      <w:proofErr w:type="spellEnd"/>
      <w:r w:rsidR="009F61FA" w:rsidRPr="005A38D0">
        <w:rPr>
          <w:rFonts w:ascii="Arial" w:hAnsi="Arial" w:cs="Arial"/>
          <w:i w:val="0"/>
          <w:sz w:val="24"/>
          <w:szCs w:val="24"/>
        </w:rPr>
        <w:t xml:space="preserve"> </w:t>
      </w:r>
      <w:proofErr w:type="spellStart"/>
      <w:r w:rsidRPr="005A38D0">
        <w:rPr>
          <w:rFonts w:ascii="Arial" w:hAnsi="Arial" w:cs="Arial"/>
          <w:i w:val="0"/>
          <w:sz w:val="24"/>
          <w:szCs w:val="24"/>
        </w:rPr>
        <w:t>sprawdzeniu</w:t>
      </w:r>
      <w:proofErr w:type="spellEnd"/>
      <w:r w:rsidRPr="005A38D0">
        <w:rPr>
          <w:rFonts w:ascii="Arial" w:hAnsi="Arial" w:cs="Arial"/>
          <w:i w:val="0"/>
          <w:sz w:val="24"/>
          <w:szCs w:val="24"/>
        </w:rPr>
        <w:t xml:space="preserve"> </w:t>
      </w:r>
      <w:proofErr w:type="spellStart"/>
      <w:r w:rsidRPr="005A38D0">
        <w:rPr>
          <w:rFonts w:ascii="Arial" w:hAnsi="Arial" w:cs="Arial"/>
          <w:i w:val="0"/>
          <w:sz w:val="24"/>
          <w:szCs w:val="24"/>
        </w:rPr>
        <w:t>listy</w:t>
      </w:r>
      <w:proofErr w:type="spellEnd"/>
      <w:r w:rsidRPr="005A38D0">
        <w:rPr>
          <w:rFonts w:ascii="Arial" w:hAnsi="Arial" w:cs="Arial"/>
          <w:i w:val="0"/>
          <w:sz w:val="24"/>
          <w:szCs w:val="24"/>
        </w:rPr>
        <w:t xml:space="preserve"> </w:t>
      </w:r>
      <w:proofErr w:type="spellStart"/>
      <w:r w:rsidRPr="005A38D0">
        <w:rPr>
          <w:rFonts w:ascii="Arial" w:hAnsi="Arial" w:cs="Arial"/>
          <w:i w:val="0"/>
          <w:sz w:val="24"/>
          <w:szCs w:val="24"/>
        </w:rPr>
        <w:t>obecności</w:t>
      </w:r>
      <w:proofErr w:type="spellEnd"/>
      <w:r w:rsidRPr="005A38D0">
        <w:rPr>
          <w:rFonts w:ascii="Arial" w:hAnsi="Arial" w:cs="Arial"/>
          <w:i w:val="0"/>
          <w:sz w:val="24"/>
          <w:szCs w:val="24"/>
        </w:rPr>
        <w:t xml:space="preserve"> </w:t>
      </w:r>
      <w:proofErr w:type="spellStart"/>
      <w:r w:rsidRPr="005A38D0">
        <w:rPr>
          <w:rFonts w:ascii="Arial" w:hAnsi="Arial" w:cs="Arial"/>
          <w:i w:val="0"/>
          <w:sz w:val="24"/>
          <w:szCs w:val="24"/>
        </w:rPr>
        <w:t>stwierdził</w:t>
      </w:r>
      <w:proofErr w:type="spellEnd"/>
      <w:r w:rsidRPr="005A38D0">
        <w:rPr>
          <w:rFonts w:ascii="Arial" w:hAnsi="Arial" w:cs="Arial"/>
          <w:i w:val="0"/>
          <w:sz w:val="24"/>
          <w:szCs w:val="24"/>
        </w:rPr>
        <w:t xml:space="preserve">, </w:t>
      </w:r>
      <w:proofErr w:type="spellStart"/>
      <w:r w:rsidRPr="005A38D0">
        <w:rPr>
          <w:rFonts w:ascii="Arial" w:hAnsi="Arial" w:cs="Arial"/>
          <w:i w:val="0"/>
          <w:sz w:val="24"/>
          <w:szCs w:val="24"/>
        </w:rPr>
        <w:t>że</w:t>
      </w:r>
      <w:proofErr w:type="spellEnd"/>
      <w:r w:rsidRPr="005A38D0">
        <w:rPr>
          <w:rFonts w:ascii="Arial" w:hAnsi="Arial" w:cs="Arial"/>
          <w:i w:val="0"/>
          <w:sz w:val="24"/>
          <w:szCs w:val="24"/>
        </w:rPr>
        <w:t xml:space="preserve"> </w:t>
      </w:r>
      <w:proofErr w:type="spellStart"/>
      <w:r w:rsidRPr="005A38D0">
        <w:rPr>
          <w:rFonts w:ascii="Arial" w:hAnsi="Arial" w:cs="Arial"/>
          <w:i w:val="0"/>
          <w:sz w:val="24"/>
          <w:szCs w:val="24"/>
        </w:rPr>
        <w:t>na</w:t>
      </w:r>
      <w:proofErr w:type="spellEnd"/>
      <w:r w:rsidRPr="005A38D0">
        <w:rPr>
          <w:rFonts w:ascii="Arial" w:hAnsi="Arial" w:cs="Arial"/>
          <w:i w:val="0"/>
          <w:sz w:val="24"/>
          <w:szCs w:val="24"/>
        </w:rPr>
        <w:t xml:space="preserve"> </w:t>
      </w:r>
      <w:proofErr w:type="spellStart"/>
      <w:r w:rsidRPr="005A38D0">
        <w:rPr>
          <w:rFonts w:ascii="Arial" w:hAnsi="Arial" w:cs="Arial"/>
          <w:i w:val="0"/>
          <w:sz w:val="24"/>
          <w:szCs w:val="24"/>
        </w:rPr>
        <w:t>posiedzeniu</w:t>
      </w:r>
      <w:proofErr w:type="spellEnd"/>
      <w:r w:rsidRPr="005A38D0">
        <w:rPr>
          <w:rFonts w:ascii="Arial" w:hAnsi="Arial" w:cs="Arial"/>
          <w:i w:val="0"/>
          <w:sz w:val="24"/>
          <w:szCs w:val="24"/>
        </w:rPr>
        <w:t xml:space="preserve"> jest</w:t>
      </w:r>
      <w:r w:rsidR="009F61FA" w:rsidRPr="005A38D0">
        <w:rPr>
          <w:rFonts w:ascii="Arial" w:hAnsi="Arial" w:cs="Arial"/>
          <w:i w:val="0"/>
          <w:sz w:val="24"/>
          <w:szCs w:val="24"/>
        </w:rPr>
        <w:t xml:space="preserve"> </w:t>
      </w:r>
      <w:proofErr w:type="spellStart"/>
      <w:r w:rsidR="009F61FA" w:rsidRPr="005A38D0">
        <w:rPr>
          <w:rFonts w:ascii="Arial" w:hAnsi="Arial" w:cs="Arial"/>
          <w:i w:val="0"/>
          <w:sz w:val="24"/>
          <w:szCs w:val="24"/>
        </w:rPr>
        <w:t>wymagane</w:t>
      </w:r>
      <w:proofErr w:type="spellEnd"/>
      <w:r w:rsidR="009F61FA" w:rsidRPr="005A38D0">
        <w:rPr>
          <w:rFonts w:ascii="Arial" w:hAnsi="Arial" w:cs="Arial"/>
          <w:i w:val="0"/>
          <w:sz w:val="24"/>
          <w:szCs w:val="24"/>
        </w:rPr>
        <w:t xml:space="preserve"> </w:t>
      </w:r>
      <w:proofErr w:type="spellStart"/>
      <w:r w:rsidR="009F61FA" w:rsidRPr="005A38D0">
        <w:rPr>
          <w:rFonts w:ascii="Arial" w:hAnsi="Arial" w:cs="Arial"/>
          <w:i w:val="0"/>
          <w:sz w:val="24"/>
          <w:szCs w:val="24"/>
        </w:rPr>
        <w:t>kworum</w:t>
      </w:r>
      <w:proofErr w:type="spellEnd"/>
      <w:r w:rsidR="009F61FA" w:rsidRPr="005A38D0">
        <w:rPr>
          <w:rFonts w:ascii="Arial" w:hAnsi="Arial" w:cs="Arial"/>
          <w:i w:val="0"/>
          <w:sz w:val="24"/>
          <w:szCs w:val="24"/>
        </w:rPr>
        <w:t xml:space="preserve"> </w:t>
      </w:r>
      <w:proofErr w:type="spellStart"/>
      <w:r w:rsidR="009F61FA" w:rsidRPr="005A38D0">
        <w:rPr>
          <w:rFonts w:ascii="Arial" w:hAnsi="Arial" w:cs="Arial"/>
          <w:i w:val="0"/>
          <w:sz w:val="24"/>
          <w:szCs w:val="24"/>
        </w:rPr>
        <w:t>pozwalające</w:t>
      </w:r>
      <w:proofErr w:type="spellEnd"/>
      <w:r w:rsidR="009F61FA" w:rsidRPr="005A38D0">
        <w:rPr>
          <w:rFonts w:ascii="Arial" w:hAnsi="Arial" w:cs="Arial"/>
          <w:i w:val="0"/>
          <w:sz w:val="24"/>
          <w:szCs w:val="24"/>
        </w:rPr>
        <w:t xml:space="preserve"> </w:t>
      </w:r>
      <w:proofErr w:type="spellStart"/>
      <w:r w:rsidR="009F61FA" w:rsidRPr="005A38D0">
        <w:rPr>
          <w:rFonts w:ascii="Arial" w:hAnsi="Arial" w:cs="Arial"/>
          <w:i w:val="0"/>
          <w:sz w:val="24"/>
          <w:szCs w:val="24"/>
        </w:rPr>
        <w:t>na</w:t>
      </w:r>
      <w:proofErr w:type="spellEnd"/>
      <w:r w:rsidR="009F61FA" w:rsidRPr="005A38D0">
        <w:rPr>
          <w:rFonts w:ascii="Arial" w:hAnsi="Arial" w:cs="Arial"/>
          <w:i w:val="0"/>
          <w:sz w:val="24"/>
          <w:szCs w:val="24"/>
        </w:rPr>
        <w:t xml:space="preserve"> </w:t>
      </w:r>
      <w:proofErr w:type="spellStart"/>
      <w:r w:rsidRPr="005A38D0">
        <w:rPr>
          <w:rFonts w:ascii="Arial" w:hAnsi="Arial" w:cs="Arial"/>
          <w:i w:val="0"/>
          <w:sz w:val="24"/>
          <w:szCs w:val="24"/>
        </w:rPr>
        <w:t>prowadzenie</w:t>
      </w:r>
      <w:proofErr w:type="spellEnd"/>
      <w:r w:rsidRPr="005A38D0">
        <w:rPr>
          <w:rFonts w:ascii="Arial" w:hAnsi="Arial" w:cs="Arial"/>
          <w:i w:val="0"/>
          <w:sz w:val="24"/>
          <w:szCs w:val="24"/>
        </w:rPr>
        <w:t xml:space="preserve"> </w:t>
      </w:r>
      <w:proofErr w:type="spellStart"/>
      <w:r w:rsidRPr="005A38D0">
        <w:rPr>
          <w:rFonts w:ascii="Arial" w:hAnsi="Arial" w:cs="Arial"/>
          <w:i w:val="0"/>
          <w:sz w:val="24"/>
          <w:szCs w:val="24"/>
        </w:rPr>
        <w:t>obrad</w:t>
      </w:r>
      <w:proofErr w:type="spellEnd"/>
      <w:r w:rsidRPr="005A38D0">
        <w:rPr>
          <w:rFonts w:ascii="Arial" w:hAnsi="Arial" w:cs="Arial"/>
          <w:i w:val="0"/>
          <w:sz w:val="24"/>
          <w:szCs w:val="24"/>
        </w:rPr>
        <w:t xml:space="preserve"> </w:t>
      </w:r>
      <w:proofErr w:type="spellStart"/>
      <w:r w:rsidRPr="005A38D0">
        <w:rPr>
          <w:rFonts w:ascii="Arial" w:hAnsi="Arial" w:cs="Arial"/>
          <w:i w:val="0"/>
          <w:sz w:val="24"/>
          <w:szCs w:val="24"/>
        </w:rPr>
        <w:t>i</w:t>
      </w:r>
      <w:proofErr w:type="spellEnd"/>
      <w:r w:rsidRPr="005A38D0">
        <w:rPr>
          <w:rFonts w:ascii="Arial" w:hAnsi="Arial" w:cs="Arial"/>
          <w:i w:val="0"/>
          <w:sz w:val="24"/>
          <w:szCs w:val="24"/>
        </w:rPr>
        <w:t xml:space="preserve"> </w:t>
      </w:r>
      <w:proofErr w:type="spellStart"/>
      <w:r w:rsidRPr="005A38D0">
        <w:rPr>
          <w:rFonts w:ascii="Arial" w:hAnsi="Arial" w:cs="Arial"/>
          <w:i w:val="0"/>
          <w:sz w:val="24"/>
          <w:szCs w:val="24"/>
        </w:rPr>
        <w:t>podejmowanie</w:t>
      </w:r>
      <w:proofErr w:type="spellEnd"/>
      <w:r w:rsidRPr="005A38D0">
        <w:rPr>
          <w:rFonts w:ascii="Arial" w:hAnsi="Arial" w:cs="Arial"/>
          <w:i w:val="0"/>
          <w:sz w:val="24"/>
          <w:szCs w:val="24"/>
        </w:rPr>
        <w:t xml:space="preserve"> </w:t>
      </w:r>
      <w:proofErr w:type="spellStart"/>
      <w:r w:rsidRPr="005A38D0">
        <w:rPr>
          <w:rFonts w:ascii="Arial" w:hAnsi="Arial" w:cs="Arial"/>
          <w:i w:val="0"/>
          <w:sz w:val="24"/>
          <w:szCs w:val="24"/>
        </w:rPr>
        <w:t>prawomocnych</w:t>
      </w:r>
      <w:proofErr w:type="spellEnd"/>
      <w:r w:rsidRPr="005A38D0">
        <w:rPr>
          <w:rFonts w:ascii="Arial" w:hAnsi="Arial" w:cs="Arial"/>
          <w:i w:val="0"/>
          <w:sz w:val="24"/>
          <w:szCs w:val="24"/>
        </w:rPr>
        <w:t xml:space="preserve"> </w:t>
      </w:r>
      <w:proofErr w:type="spellStart"/>
      <w:r w:rsidRPr="005A38D0">
        <w:rPr>
          <w:rFonts w:ascii="Arial" w:hAnsi="Arial" w:cs="Arial"/>
          <w:i w:val="0"/>
          <w:sz w:val="24"/>
          <w:szCs w:val="24"/>
        </w:rPr>
        <w:t>uchwał</w:t>
      </w:r>
      <w:proofErr w:type="spellEnd"/>
      <w:r w:rsidRPr="005A38D0">
        <w:rPr>
          <w:rFonts w:ascii="Arial" w:hAnsi="Arial" w:cs="Arial"/>
          <w:i w:val="0"/>
          <w:sz w:val="24"/>
          <w:szCs w:val="24"/>
        </w:rPr>
        <w:t>.</w:t>
      </w:r>
      <w:r w:rsidRPr="005A38D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A38D0">
        <w:rPr>
          <w:rFonts w:ascii="Arial" w:hAnsi="Arial" w:cs="Arial"/>
          <w:i w:val="0"/>
          <w:sz w:val="24"/>
          <w:szCs w:val="24"/>
        </w:rPr>
        <w:t>Prowadzący</w:t>
      </w:r>
      <w:proofErr w:type="spellEnd"/>
      <w:r w:rsidRPr="005A38D0">
        <w:rPr>
          <w:rFonts w:ascii="Arial" w:hAnsi="Arial" w:cs="Arial"/>
          <w:i w:val="0"/>
          <w:sz w:val="24"/>
          <w:szCs w:val="24"/>
        </w:rPr>
        <w:t xml:space="preserve"> </w:t>
      </w:r>
      <w:proofErr w:type="spellStart"/>
      <w:r w:rsidRPr="005A38D0">
        <w:rPr>
          <w:rFonts w:ascii="Arial" w:hAnsi="Arial" w:cs="Arial"/>
          <w:i w:val="0"/>
          <w:sz w:val="24"/>
          <w:szCs w:val="24"/>
        </w:rPr>
        <w:t>posiedzenie</w:t>
      </w:r>
      <w:proofErr w:type="spellEnd"/>
      <w:r w:rsidRPr="005A38D0">
        <w:rPr>
          <w:rFonts w:ascii="Arial" w:hAnsi="Arial" w:cs="Arial"/>
          <w:i w:val="0"/>
          <w:sz w:val="24"/>
          <w:szCs w:val="24"/>
        </w:rPr>
        <w:t xml:space="preserve"> </w:t>
      </w:r>
      <w:proofErr w:type="spellStart"/>
      <w:r w:rsidRPr="005A38D0">
        <w:rPr>
          <w:rFonts w:ascii="Arial" w:hAnsi="Arial" w:cs="Arial"/>
          <w:i w:val="0"/>
          <w:sz w:val="24"/>
          <w:szCs w:val="24"/>
        </w:rPr>
        <w:t>przedstawił</w:t>
      </w:r>
      <w:proofErr w:type="spellEnd"/>
      <w:r w:rsidRPr="005A38D0">
        <w:rPr>
          <w:rFonts w:ascii="Arial" w:hAnsi="Arial" w:cs="Arial"/>
          <w:i w:val="0"/>
          <w:sz w:val="24"/>
          <w:szCs w:val="24"/>
        </w:rPr>
        <w:t xml:space="preserve"> </w:t>
      </w:r>
      <w:proofErr w:type="spellStart"/>
      <w:r w:rsidRPr="005A38D0">
        <w:rPr>
          <w:rFonts w:ascii="Arial" w:hAnsi="Arial" w:cs="Arial"/>
          <w:i w:val="0"/>
          <w:sz w:val="24"/>
          <w:szCs w:val="24"/>
        </w:rPr>
        <w:t>porządek</w:t>
      </w:r>
      <w:proofErr w:type="spellEnd"/>
      <w:r w:rsidRPr="005A38D0">
        <w:rPr>
          <w:rFonts w:ascii="Arial" w:hAnsi="Arial" w:cs="Arial"/>
          <w:i w:val="0"/>
          <w:sz w:val="24"/>
          <w:szCs w:val="24"/>
        </w:rPr>
        <w:t xml:space="preserve"> </w:t>
      </w:r>
      <w:proofErr w:type="spellStart"/>
      <w:r w:rsidRPr="005A38D0">
        <w:rPr>
          <w:rFonts w:ascii="Arial" w:hAnsi="Arial" w:cs="Arial"/>
          <w:i w:val="0"/>
          <w:sz w:val="24"/>
          <w:szCs w:val="24"/>
        </w:rPr>
        <w:t>obrad</w:t>
      </w:r>
      <w:proofErr w:type="spellEnd"/>
      <w:r w:rsidRPr="005A38D0">
        <w:rPr>
          <w:rFonts w:ascii="Arial" w:hAnsi="Arial" w:cs="Arial"/>
          <w:i w:val="0"/>
          <w:sz w:val="24"/>
          <w:szCs w:val="24"/>
        </w:rPr>
        <w:t xml:space="preserve"> </w:t>
      </w:r>
      <w:proofErr w:type="spellStart"/>
      <w:r w:rsidRPr="005A38D0">
        <w:rPr>
          <w:rFonts w:ascii="Arial" w:hAnsi="Arial" w:cs="Arial"/>
          <w:i w:val="0"/>
          <w:sz w:val="24"/>
          <w:szCs w:val="24"/>
        </w:rPr>
        <w:t>Komisji</w:t>
      </w:r>
      <w:proofErr w:type="spellEnd"/>
      <w:r w:rsidRPr="005A38D0">
        <w:rPr>
          <w:rFonts w:ascii="Arial" w:hAnsi="Arial" w:cs="Arial"/>
          <w:i w:val="0"/>
          <w:sz w:val="24"/>
          <w:szCs w:val="24"/>
        </w:rPr>
        <w:t>.</w:t>
      </w:r>
    </w:p>
    <w:p w:rsidR="009659A9" w:rsidRDefault="009659A9" w:rsidP="00831645">
      <w:pPr>
        <w:pStyle w:val="Nagwek2"/>
        <w:spacing w:before="120" w:after="120" w:line="276" w:lineRule="auto"/>
        <w:ind w:left="0"/>
        <w:rPr>
          <w:rFonts w:ascii="Arial" w:hAnsi="Arial" w:cs="Arial"/>
        </w:rPr>
      </w:pPr>
      <w:r w:rsidRPr="00812E12">
        <w:rPr>
          <w:rFonts w:ascii="Arial" w:hAnsi="Arial" w:cs="Arial"/>
        </w:rPr>
        <w:t>Ad. 2</w:t>
      </w:r>
    </w:p>
    <w:p w:rsidR="004C0213" w:rsidRPr="00812E12" w:rsidRDefault="00812E12" w:rsidP="00812E12">
      <w:pPr>
        <w:rPr>
          <w:rFonts w:ascii="Arial" w:hAnsi="Arial" w:cs="Arial"/>
        </w:rPr>
      </w:pPr>
      <w:r w:rsidRPr="00812E12">
        <w:rPr>
          <w:rFonts w:ascii="Arial" w:hAnsi="Arial" w:cs="Arial"/>
        </w:rPr>
        <w:t xml:space="preserve">Wniosków do porządku obrad nie zgłoszono. </w:t>
      </w:r>
    </w:p>
    <w:p w:rsidR="005D52AD" w:rsidRDefault="005D52AD" w:rsidP="00831645">
      <w:pPr>
        <w:pStyle w:val="NormalnyWeb"/>
        <w:spacing w:before="120" w:after="120" w:line="276" w:lineRule="auto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 xml:space="preserve">Ad. </w:t>
      </w:r>
      <w:r w:rsidR="00E54A58">
        <w:rPr>
          <w:rFonts w:ascii="Arial" w:hAnsi="Arial" w:cs="Arial"/>
          <w:b/>
          <w:szCs w:val="24"/>
        </w:rPr>
        <w:t>3</w:t>
      </w:r>
    </w:p>
    <w:p w:rsidR="002E05DC" w:rsidRPr="002E05DC" w:rsidRDefault="002E05DC" w:rsidP="00166620">
      <w:pPr>
        <w:pStyle w:val="NormalnyWeb"/>
        <w:spacing w:before="120" w:after="120" w:line="360" w:lineRule="auto"/>
        <w:rPr>
          <w:rFonts w:ascii="Arial" w:hAnsi="Arial" w:cs="Arial"/>
          <w:szCs w:val="24"/>
        </w:rPr>
      </w:pPr>
      <w:r w:rsidRPr="002E05DC">
        <w:rPr>
          <w:rFonts w:ascii="Arial" w:hAnsi="Arial" w:cs="Arial"/>
          <w:szCs w:val="24"/>
        </w:rPr>
        <w:lastRenderedPageBreak/>
        <w:t>Skarbnik Miasta pani Ewa Tomczyk poprosiła o zgodę na omówienie dwóch proj</w:t>
      </w:r>
      <w:r w:rsidR="00812E12">
        <w:rPr>
          <w:rFonts w:ascii="Arial" w:hAnsi="Arial" w:cs="Arial"/>
          <w:szCs w:val="24"/>
        </w:rPr>
        <w:t xml:space="preserve">ektów uchwał w jednym punkcie </w:t>
      </w:r>
      <w:r w:rsidRPr="002E05DC">
        <w:rPr>
          <w:rFonts w:ascii="Arial" w:hAnsi="Arial" w:cs="Arial"/>
          <w:szCs w:val="24"/>
        </w:rPr>
        <w:t>jednocześnie</w:t>
      </w:r>
      <w:r w:rsidR="00812E12">
        <w:rPr>
          <w:rFonts w:ascii="Arial" w:hAnsi="Arial" w:cs="Arial"/>
          <w:szCs w:val="24"/>
        </w:rPr>
        <w:t>,</w:t>
      </w:r>
      <w:r w:rsidRPr="002E05DC">
        <w:rPr>
          <w:rFonts w:ascii="Arial" w:hAnsi="Arial" w:cs="Arial"/>
          <w:szCs w:val="24"/>
        </w:rPr>
        <w:t xml:space="preserve"> ponieważ są ze sobą powiązane. Przewodniczący komisji wyraził zgodę.</w:t>
      </w:r>
    </w:p>
    <w:p w:rsidR="00812E12" w:rsidRDefault="00193A9D" w:rsidP="0020414C">
      <w:pPr>
        <w:pStyle w:val="Default"/>
        <w:spacing w:line="360" w:lineRule="auto"/>
      </w:pPr>
      <w:r w:rsidRPr="00B67791">
        <w:t>Pan</w:t>
      </w:r>
      <w:r w:rsidR="00854110">
        <w:t>i</w:t>
      </w:r>
      <w:r w:rsidR="00D3772C">
        <w:t xml:space="preserve"> Anna </w:t>
      </w:r>
      <w:r w:rsidR="00854110">
        <w:t xml:space="preserve"> Ewa Tomczak </w:t>
      </w:r>
      <w:r w:rsidR="005515DA">
        <w:t xml:space="preserve">naczelnik wydziału Finansowego Urzędu Miejskiego </w:t>
      </w:r>
      <w:r w:rsidRPr="00B67791">
        <w:t xml:space="preserve"> przedstawił</w:t>
      </w:r>
      <w:r w:rsidR="00854110">
        <w:t>a</w:t>
      </w:r>
      <w:r w:rsidRPr="00B67791">
        <w:t xml:space="preserve"> </w:t>
      </w:r>
      <w:r>
        <w:t xml:space="preserve">wraz z uzasadnieniem </w:t>
      </w:r>
      <w:r w:rsidRPr="00B67791">
        <w:t xml:space="preserve">projekt uchwały </w:t>
      </w:r>
      <w:r>
        <w:t>w sprawie</w:t>
      </w:r>
      <w:r w:rsidR="00384D8A">
        <w:t xml:space="preserve"> uchwały budżetowej miasta Bytomia na 2023 rok</w:t>
      </w:r>
      <w:r w:rsidR="003B4A29">
        <w:t xml:space="preserve"> (R-89</w:t>
      </w:r>
      <w:r w:rsidR="00384D8A">
        <w:t>8</w:t>
      </w:r>
      <w:r w:rsidR="003B4A29">
        <w:t>)</w:t>
      </w:r>
      <w:r w:rsidR="00812E12">
        <w:t>.</w:t>
      </w:r>
      <w:r w:rsidR="00384D8A">
        <w:t xml:space="preserve"> Pani naczelnik przedstawiła </w:t>
      </w:r>
      <w:r w:rsidR="00812E12">
        <w:t xml:space="preserve">budżet w ogólnych kwotach </w:t>
      </w:r>
      <w:r w:rsidR="006C2BD4">
        <w:t>w tym:</w:t>
      </w:r>
    </w:p>
    <w:p w:rsidR="00384D8A" w:rsidRDefault="00384D8A" w:rsidP="0020414C">
      <w:pPr>
        <w:pStyle w:val="Default"/>
        <w:spacing w:line="360" w:lineRule="auto"/>
      </w:pPr>
      <w:r>
        <w:t>- planowane dochody budżetu miasta w łączn</w:t>
      </w:r>
      <w:r w:rsidR="00812E12">
        <w:t>ej kwocie wynoszą 1.007.903.563 </w:t>
      </w:r>
      <w:r w:rsidR="00CD39C5">
        <w:t>zł., w </w:t>
      </w:r>
      <w:r>
        <w:t xml:space="preserve">tym </w:t>
      </w:r>
    </w:p>
    <w:p w:rsidR="00384D8A" w:rsidRDefault="00384D8A" w:rsidP="0020414C">
      <w:pPr>
        <w:pStyle w:val="Default"/>
        <w:spacing w:line="360" w:lineRule="auto"/>
      </w:pPr>
      <w:r>
        <w:t xml:space="preserve">a/ dochody majątkowe 92.447.820 zł. </w:t>
      </w:r>
    </w:p>
    <w:p w:rsidR="00384D8A" w:rsidRDefault="00384D8A" w:rsidP="0020414C">
      <w:pPr>
        <w:pStyle w:val="Default"/>
        <w:spacing w:line="360" w:lineRule="auto"/>
      </w:pPr>
      <w:r>
        <w:t>b/ dochody bieżące 915.455.743 zł.</w:t>
      </w:r>
    </w:p>
    <w:p w:rsidR="00384D8A" w:rsidRDefault="00384D8A" w:rsidP="0020414C">
      <w:pPr>
        <w:pStyle w:val="Default"/>
        <w:spacing w:line="360" w:lineRule="auto"/>
      </w:pPr>
      <w:r>
        <w:t xml:space="preserve">- planowane wydatki budżetu miasta w </w:t>
      </w:r>
      <w:r w:rsidR="008F1EFB">
        <w:t>łą</w:t>
      </w:r>
      <w:r>
        <w:t>cznej kwocie wynoszą 1.041.010.053 zł.</w:t>
      </w:r>
    </w:p>
    <w:p w:rsidR="008F1EFB" w:rsidRDefault="008F1EFB" w:rsidP="0020414C">
      <w:pPr>
        <w:pStyle w:val="Default"/>
        <w:spacing w:line="360" w:lineRule="auto"/>
      </w:pPr>
      <w:r>
        <w:t>Co daje deficyt budżetu w ł</w:t>
      </w:r>
      <w:r w:rsidR="00A61EF9">
        <w:t>ą</w:t>
      </w:r>
      <w:r>
        <w:t>cznej kwocie 33.106.490 zł.</w:t>
      </w:r>
    </w:p>
    <w:p w:rsidR="00812E12" w:rsidRDefault="00A61EF9" w:rsidP="0020414C">
      <w:pPr>
        <w:pStyle w:val="Default"/>
        <w:spacing w:line="360" w:lineRule="auto"/>
      </w:pPr>
      <w:r>
        <w:t xml:space="preserve">Pani naczelnik dodała, że </w:t>
      </w:r>
      <w:r w:rsidR="00812E12">
        <w:t>część dochodów bieżących</w:t>
      </w:r>
      <w:r>
        <w:t xml:space="preserve"> wynika </w:t>
      </w:r>
      <w:r w:rsidR="00812E12">
        <w:t>bezpośrednio z </w:t>
      </w:r>
      <w:r w:rsidR="00E5174A">
        <w:t>informacji przekazanych przez,</w:t>
      </w:r>
      <w:r w:rsidR="00166620">
        <w:t xml:space="preserve"> M</w:t>
      </w:r>
      <w:r w:rsidR="00E5174A">
        <w:t>inistra Fina</w:t>
      </w:r>
      <w:r w:rsidR="00AC00CE">
        <w:t>n</w:t>
      </w:r>
      <w:r w:rsidR="00E5174A">
        <w:t>s</w:t>
      </w:r>
      <w:r w:rsidR="00AC00CE">
        <w:t>ó</w:t>
      </w:r>
      <w:r w:rsidR="00812E12">
        <w:t>w</w:t>
      </w:r>
      <w:r w:rsidR="00E5174A">
        <w:t xml:space="preserve"> oraz wskaźnik</w:t>
      </w:r>
      <w:r w:rsidR="00AC00CE">
        <w:t>ó</w:t>
      </w:r>
      <w:r w:rsidR="00E5174A">
        <w:t xml:space="preserve">w przekazanych przez Wojewodę Śląskiego </w:t>
      </w:r>
      <w:r w:rsidR="002327A7">
        <w:t>dla przykładu</w:t>
      </w:r>
      <w:r w:rsidR="00E5174A">
        <w:t xml:space="preserve"> udziały w podatku dochodowym od osób fizycznych </w:t>
      </w:r>
      <w:r w:rsidR="00812E12">
        <w:t>planuje się w</w:t>
      </w:r>
      <w:r w:rsidR="00E5174A">
        <w:t xml:space="preserve"> wysoko</w:t>
      </w:r>
      <w:r w:rsidR="00AC00CE">
        <w:t>ś</w:t>
      </w:r>
      <w:r w:rsidR="00812E12">
        <w:t>ci 170.115.916 zł.</w:t>
      </w:r>
      <w:r w:rsidR="00E5174A">
        <w:t>, natomiast udziały w podatku dochod</w:t>
      </w:r>
      <w:r w:rsidR="00AC00CE">
        <w:t>o</w:t>
      </w:r>
      <w:r w:rsidR="00E5174A">
        <w:t>w</w:t>
      </w:r>
      <w:r w:rsidR="00AC00CE">
        <w:t>y</w:t>
      </w:r>
      <w:r w:rsidR="00E5174A">
        <w:t>m od osób prawnych w wysoko</w:t>
      </w:r>
      <w:r w:rsidR="00AC00CE">
        <w:t>ś</w:t>
      </w:r>
      <w:r w:rsidR="00E5174A">
        <w:t>ci 12.291.697 zł.</w:t>
      </w:r>
    </w:p>
    <w:p w:rsidR="00101531" w:rsidRDefault="002327A7" w:rsidP="0020414C">
      <w:pPr>
        <w:pStyle w:val="Default"/>
        <w:spacing w:line="360" w:lineRule="auto"/>
      </w:pPr>
      <w:r>
        <w:t>Łączna kwota subwencji planowanych z budżetu państwa</w:t>
      </w:r>
      <w:r w:rsidR="00101531">
        <w:t xml:space="preserve"> wynosi 325.886.000</w:t>
      </w:r>
      <w:r w:rsidR="00812E12">
        <w:t xml:space="preserve"> </w:t>
      </w:r>
      <w:r w:rsidR="00101531">
        <w:t xml:space="preserve">zł. </w:t>
      </w:r>
      <w:r w:rsidR="00CD39C5">
        <w:t>W </w:t>
      </w:r>
      <w:r w:rsidR="00101531">
        <w:t>budżecie planowane s</w:t>
      </w:r>
      <w:r w:rsidR="00AC00CE">
        <w:t>ą ś</w:t>
      </w:r>
      <w:r w:rsidR="00101531">
        <w:t>rodki z Unii Europejskiej dochody bieżące 3.319.</w:t>
      </w:r>
      <w:r w:rsidR="00812E12">
        <w:t>426 </w:t>
      </w:r>
      <w:r w:rsidR="006C2BD4">
        <w:t xml:space="preserve">zł. oraz dochody w zakresie majątkowym 49.335.725 zł. </w:t>
      </w:r>
    </w:p>
    <w:p w:rsidR="005B5B69" w:rsidRDefault="005B5B69" w:rsidP="0020414C">
      <w:pPr>
        <w:pStyle w:val="Default"/>
        <w:spacing w:line="360" w:lineRule="auto"/>
      </w:pPr>
      <w:r>
        <w:t>Następnie głos zabrała Skarbnik Miasta pani Ewa Tomczak, która przedstawiła komisji projekt uchwały w sprawie wieloletniej prognozy finansowej miasta Bytomia na lata 2023-2046 (R-897).</w:t>
      </w:r>
      <w:r w:rsidR="00132A00">
        <w:t>Pani Skarbnik wyjaśniła, iż wieloletni</w:t>
      </w:r>
      <w:r w:rsidR="006A3878">
        <w:t>a</w:t>
      </w:r>
      <w:r w:rsidR="00132A00">
        <w:t xml:space="preserve"> prognoz</w:t>
      </w:r>
      <w:r w:rsidR="006A3878">
        <w:t>a</w:t>
      </w:r>
      <w:r w:rsidR="00132A00">
        <w:t xml:space="preserve"> finansow</w:t>
      </w:r>
      <w:r w:rsidR="006A3878">
        <w:t>a</w:t>
      </w:r>
      <w:r w:rsidR="00812E12">
        <w:t xml:space="preserve"> (WPF)</w:t>
      </w:r>
      <w:r w:rsidR="00132A00">
        <w:t xml:space="preserve"> miasta Bytomia określa:</w:t>
      </w:r>
    </w:p>
    <w:p w:rsidR="00132A00" w:rsidRDefault="00132A00" w:rsidP="0020414C">
      <w:pPr>
        <w:pStyle w:val="Default"/>
        <w:spacing w:line="360" w:lineRule="auto"/>
      </w:pPr>
      <w:r>
        <w:t>- dochody bieżące oraz wydatki bieżące budżetu miasta, w tym na obsług</w:t>
      </w:r>
      <w:r w:rsidR="00A8112D">
        <w:t>ę</w:t>
      </w:r>
      <w:r>
        <w:t xml:space="preserve"> długu, gwarancje i poręczenia;</w:t>
      </w:r>
    </w:p>
    <w:p w:rsidR="00132A00" w:rsidRDefault="00132A00" w:rsidP="0020414C">
      <w:pPr>
        <w:pStyle w:val="Default"/>
        <w:spacing w:line="360" w:lineRule="auto"/>
      </w:pPr>
      <w:r>
        <w:t>- dochody majątkowe, w tym dochody ze sprzedaży maj</w:t>
      </w:r>
      <w:r w:rsidR="003F714F">
        <w:t>ą</w:t>
      </w:r>
      <w:r>
        <w:t xml:space="preserve">tku oraz wydatki majątkowe </w:t>
      </w:r>
      <w:r w:rsidR="006A3878">
        <w:t>budżetu miasta;</w:t>
      </w:r>
    </w:p>
    <w:p w:rsidR="006A3878" w:rsidRDefault="006A3878" w:rsidP="0020414C">
      <w:pPr>
        <w:pStyle w:val="Default"/>
        <w:spacing w:line="360" w:lineRule="auto"/>
      </w:pPr>
      <w:r>
        <w:t>- wynik budżetu miasta;</w:t>
      </w:r>
    </w:p>
    <w:p w:rsidR="006A3878" w:rsidRDefault="00812E12" w:rsidP="0020414C">
      <w:pPr>
        <w:pStyle w:val="Default"/>
        <w:spacing w:line="360" w:lineRule="auto"/>
      </w:pPr>
      <w:r>
        <w:t>- sposób sfinansowania de</w:t>
      </w:r>
      <w:r w:rsidR="006A3878">
        <w:t>ficytu;</w:t>
      </w:r>
    </w:p>
    <w:p w:rsidR="006A3878" w:rsidRDefault="006A3878" w:rsidP="0020414C">
      <w:pPr>
        <w:pStyle w:val="Default"/>
        <w:spacing w:line="360" w:lineRule="auto"/>
      </w:pPr>
      <w:r>
        <w:t>- przychody i rozchody budżetu miasta, z uwzględnieniem długu zaciągniętego oraz planowanego do zaciągnięcia;</w:t>
      </w:r>
    </w:p>
    <w:p w:rsidR="006A3878" w:rsidRPr="00E2689E" w:rsidRDefault="006A3878" w:rsidP="0020414C">
      <w:pPr>
        <w:pStyle w:val="Default"/>
        <w:spacing w:line="360" w:lineRule="auto"/>
        <w:rPr>
          <w:color w:val="auto"/>
        </w:rPr>
      </w:pPr>
      <w:r>
        <w:lastRenderedPageBreak/>
        <w:t xml:space="preserve">- kwotę długu miasta, w tym relację, o której mowa w art. 243 </w:t>
      </w:r>
      <w:r w:rsidRPr="00E2689E">
        <w:rPr>
          <w:color w:val="auto"/>
        </w:rPr>
        <w:t>ustawy o finansach publicznych (</w:t>
      </w:r>
      <w:proofErr w:type="spellStart"/>
      <w:r w:rsidRPr="00E2689E">
        <w:rPr>
          <w:color w:val="auto"/>
        </w:rPr>
        <w:t>uofp</w:t>
      </w:r>
      <w:proofErr w:type="spellEnd"/>
      <w:r w:rsidRPr="00E2689E">
        <w:rPr>
          <w:color w:val="auto"/>
        </w:rPr>
        <w:t>) oraz sposób sfinansowania spłaty długu;</w:t>
      </w:r>
    </w:p>
    <w:p w:rsidR="006A3878" w:rsidRDefault="006A3878" w:rsidP="0020414C">
      <w:pPr>
        <w:pStyle w:val="Default"/>
        <w:spacing w:line="360" w:lineRule="auto"/>
      </w:pPr>
      <w:r>
        <w:t xml:space="preserve">- </w:t>
      </w:r>
      <w:r w:rsidR="009E162A">
        <w:t>kwoty wydatków bieżących i majątkowych wynikających z limitów wydatków na planowane i realizowane przedsięwzięcia.</w:t>
      </w:r>
      <w:r w:rsidR="0005407F">
        <w:t xml:space="preserve"> </w:t>
      </w:r>
    </w:p>
    <w:p w:rsidR="00101531" w:rsidRDefault="0005407F" w:rsidP="0020414C">
      <w:pPr>
        <w:pStyle w:val="Default"/>
        <w:spacing w:line="360" w:lineRule="auto"/>
      </w:pPr>
      <w:r>
        <w:t>Skarbnik Miasta dodała również, że prognoza obejmuje lata 2023-2046 i została sporządzona zgodnie ze worem określonym w rozporządzeni</w:t>
      </w:r>
      <w:r w:rsidR="00BB50D6">
        <w:t xml:space="preserve">u </w:t>
      </w:r>
      <w:r>
        <w:t xml:space="preserve"> Ministra Finansów </w:t>
      </w:r>
      <w:r w:rsidR="00CD39C5">
        <w:t>w </w:t>
      </w:r>
      <w:r>
        <w:t>sprawie wieloletniej prognozy finansowej jednostki samorządu</w:t>
      </w:r>
      <w:r w:rsidR="0020414C">
        <w:t xml:space="preserve"> terytorialnego z </w:t>
      </w:r>
      <w:r>
        <w:t>uwzględnieniem wytycznych Ministra Finansów dotyczących stosowania jednolitych w</w:t>
      </w:r>
      <w:r w:rsidR="006629A1">
        <w:t>s</w:t>
      </w:r>
      <w:r>
        <w:t>kaźników makroekonomicznych będących podstawą oszacowania skutków finansowych projektowanych ustaw.</w:t>
      </w:r>
      <w:r w:rsidR="00DA64C5">
        <w:t xml:space="preserve"> Ponadto opracowując prognozę uwzględniono dostępne dane dotyczące sytuacji finansowej</w:t>
      </w:r>
      <w:r w:rsidR="00CD39C5">
        <w:t xml:space="preserve"> miasta zgromadzone w związku z </w:t>
      </w:r>
      <w:r w:rsidR="00DA64C5">
        <w:t>procesem projektowania budżetu na 2023 rok, dane historyczne dotyczące wykonania budżetów w latach poprzednich, określając  na ich podstawie trendy dotyczące poziomu dochodó</w:t>
      </w:r>
      <w:r w:rsidR="00F54603">
        <w:t>w z poszczególnych źród</w:t>
      </w:r>
      <w:r w:rsidR="0020414C">
        <w:t>eł i </w:t>
      </w:r>
      <w:r w:rsidR="00F54603">
        <w:t xml:space="preserve">wielkości wydatków na realizację zadań miasta. Do przyjętych założeń makroekonomicznych wykorzystano wytyczne Ministra Finansów. Zawarte w tych dokumentach wskaźniki posłużyły do szacowania poziomu dochodów i wydatków zarówno przy projektowaniu roku 2023, jak i </w:t>
      </w:r>
      <w:r w:rsidR="0020414C">
        <w:t>określeniu wielkości dochodów i </w:t>
      </w:r>
      <w:r w:rsidR="00F54603">
        <w:t>wydatków</w:t>
      </w:r>
      <w:r w:rsidR="0020414C">
        <w:t xml:space="preserve"> w</w:t>
      </w:r>
      <w:r w:rsidR="00F54603">
        <w:t xml:space="preserve"> kolejnych latach objętych prognozą. W wyliczeniach uwzględniono przede wszystkich </w:t>
      </w:r>
      <w:r w:rsidR="00C210ED">
        <w:t>prognozowane wskaźniki dotyczące inflacji oraz dane dotyczące dynamiki PKB</w:t>
      </w:r>
      <w:r w:rsidR="00BA7EA9">
        <w:t xml:space="preserve"> </w:t>
      </w:r>
      <w:r w:rsidR="00C210ED">
        <w:t>jako odzwierciedlenie zakładanego wzrostu gospodarczego kraju.</w:t>
      </w:r>
      <w:r w:rsidR="00BA7EA9">
        <w:t xml:space="preserve"> P</w:t>
      </w:r>
      <w:r w:rsidR="00CD39C5">
        <w:t>ani Ewa Tomczak podkreśliła, że </w:t>
      </w:r>
      <w:r w:rsidR="00BA7EA9">
        <w:t>spadek dochodów względem roku 2022 wynika ze zmian legislacyjnych.</w:t>
      </w:r>
    </w:p>
    <w:p w:rsidR="00543B67" w:rsidRPr="00543B67" w:rsidRDefault="00854110" w:rsidP="00B87997">
      <w:pPr>
        <w:spacing w:before="240" w:after="120"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R</w:t>
      </w:r>
      <w:r w:rsidR="00746DEA" w:rsidRPr="00543B67">
        <w:rPr>
          <w:rFonts w:ascii="Arial" w:hAnsi="Arial" w:cs="Arial"/>
          <w:bCs/>
        </w:rPr>
        <w:t xml:space="preserve">adny </w:t>
      </w:r>
      <w:r w:rsidR="00362D78">
        <w:rPr>
          <w:rFonts w:ascii="Arial" w:hAnsi="Arial" w:cs="Arial"/>
          <w:bCs/>
        </w:rPr>
        <w:t xml:space="preserve">Michał </w:t>
      </w:r>
      <w:r w:rsidR="00746DEA" w:rsidRPr="00543B67">
        <w:rPr>
          <w:rFonts w:ascii="Arial" w:hAnsi="Arial" w:cs="Arial"/>
          <w:bCs/>
        </w:rPr>
        <w:t>Misiaszek, przewodniczący Komisji Finansów</w:t>
      </w:r>
      <w:r w:rsidR="009240BB">
        <w:rPr>
          <w:rFonts w:ascii="Arial" w:hAnsi="Arial" w:cs="Arial"/>
          <w:bCs/>
        </w:rPr>
        <w:t xml:space="preserve"> i Promocji otworzył dyskusję w </w:t>
      </w:r>
      <w:r w:rsidR="00746DEA" w:rsidRPr="00543B67">
        <w:rPr>
          <w:rFonts w:ascii="Arial" w:hAnsi="Arial" w:cs="Arial"/>
          <w:bCs/>
        </w:rPr>
        <w:t>temacie ww. projekt</w:t>
      </w:r>
      <w:r w:rsidR="00BA7EA9">
        <w:rPr>
          <w:rFonts w:ascii="Arial" w:hAnsi="Arial" w:cs="Arial"/>
          <w:bCs/>
        </w:rPr>
        <w:t>ów uchwał</w:t>
      </w:r>
      <w:r w:rsidR="00746DEA" w:rsidRPr="00543B67">
        <w:rPr>
          <w:rFonts w:ascii="Arial" w:hAnsi="Arial" w:cs="Arial"/>
          <w:bCs/>
        </w:rPr>
        <w:t>.</w:t>
      </w:r>
    </w:p>
    <w:p w:rsidR="00BA40DB" w:rsidRDefault="00BA40DB" w:rsidP="00362D78">
      <w:pPr>
        <w:spacing w:before="240" w:after="120"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Rada Joanna Stępień </w:t>
      </w:r>
      <w:r w:rsidR="00E2689E">
        <w:rPr>
          <w:rFonts w:ascii="Arial" w:hAnsi="Arial" w:cs="Arial"/>
          <w:bCs/>
        </w:rPr>
        <w:t xml:space="preserve">spytała </w:t>
      </w:r>
      <w:r>
        <w:rPr>
          <w:rFonts w:ascii="Arial" w:hAnsi="Arial" w:cs="Arial"/>
          <w:bCs/>
        </w:rPr>
        <w:t>na jaki cel zosta</w:t>
      </w:r>
      <w:r w:rsidR="00CD39C5">
        <w:rPr>
          <w:rFonts w:ascii="Arial" w:hAnsi="Arial" w:cs="Arial"/>
          <w:bCs/>
        </w:rPr>
        <w:t>ły wydatkowane pieniądze, które </w:t>
      </w:r>
      <w:r>
        <w:rPr>
          <w:rFonts w:ascii="Arial" w:hAnsi="Arial" w:cs="Arial"/>
          <w:bCs/>
        </w:rPr>
        <w:t>spowodowały tak</w:t>
      </w:r>
      <w:r w:rsidR="00457F21">
        <w:rPr>
          <w:rFonts w:ascii="Arial" w:hAnsi="Arial" w:cs="Arial"/>
          <w:bCs/>
        </w:rPr>
        <w:t xml:space="preserve"> drastyczny </w:t>
      </w:r>
      <w:r>
        <w:rPr>
          <w:rFonts w:ascii="Arial" w:hAnsi="Arial" w:cs="Arial"/>
          <w:bCs/>
        </w:rPr>
        <w:t>wzrost wydatk</w:t>
      </w:r>
      <w:r w:rsidR="000B5163">
        <w:rPr>
          <w:rFonts w:ascii="Arial" w:hAnsi="Arial" w:cs="Arial"/>
          <w:bCs/>
        </w:rPr>
        <w:t>ó</w:t>
      </w:r>
      <w:r>
        <w:rPr>
          <w:rFonts w:ascii="Arial" w:hAnsi="Arial" w:cs="Arial"/>
          <w:bCs/>
        </w:rPr>
        <w:t xml:space="preserve">w </w:t>
      </w:r>
      <w:r w:rsidR="000B5163">
        <w:rPr>
          <w:rFonts w:ascii="Arial" w:hAnsi="Arial" w:cs="Arial"/>
          <w:bCs/>
        </w:rPr>
        <w:t>na</w:t>
      </w:r>
      <w:r>
        <w:rPr>
          <w:rFonts w:ascii="Arial" w:hAnsi="Arial" w:cs="Arial"/>
          <w:bCs/>
        </w:rPr>
        <w:t xml:space="preserve"> obsług</w:t>
      </w:r>
      <w:r w:rsidR="000B5163">
        <w:rPr>
          <w:rFonts w:ascii="Arial" w:hAnsi="Arial" w:cs="Arial"/>
          <w:bCs/>
        </w:rPr>
        <w:t>ę</w:t>
      </w:r>
      <w:r>
        <w:rPr>
          <w:rFonts w:ascii="Arial" w:hAnsi="Arial" w:cs="Arial"/>
          <w:bCs/>
        </w:rPr>
        <w:t xml:space="preserve"> długu.</w:t>
      </w:r>
    </w:p>
    <w:p w:rsidR="00FD37FA" w:rsidRDefault="00BA40DB" w:rsidP="00362D78">
      <w:pPr>
        <w:spacing w:before="240" w:after="120"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Skarbnik Miasta wyjaśnił</w:t>
      </w:r>
      <w:r w:rsidR="00457F21">
        <w:rPr>
          <w:rFonts w:ascii="Arial" w:hAnsi="Arial" w:cs="Arial"/>
          <w:bCs/>
        </w:rPr>
        <w:t>a</w:t>
      </w:r>
      <w:r>
        <w:rPr>
          <w:rFonts w:ascii="Arial" w:hAnsi="Arial" w:cs="Arial"/>
          <w:bCs/>
        </w:rPr>
        <w:t>, że wydatki</w:t>
      </w:r>
      <w:r w:rsidR="00E2689E">
        <w:rPr>
          <w:rFonts w:ascii="Arial" w:hAnsi="Arial" w:cs="Arial"/>
          <w:bCs/>
        </w:rPr>
        <w:t xml:space="preserve"> za obsługę są za </w:t>
      </w:r>
      <w:r w:rsidR="009240BB">
        <w:rPr>
          <w:rFonts w:ascii="Arial" w:hAnsi="Arial" w:cs="Arial"/>
          <w:bCs/>
        </w:rPr>
        <w:t xml:space="preserve">zaciągnięte pożyczki, </w:t>
      </w:r>
      <w:r>
        <w:rPr>
          <w:rFonts w:ascii="Arial" w:hAnsi="Arial" w:cs="Arial"/>
          <w:bCs/>
        </w:rPr>
        <w:t xml:space="preserve">kredyty, </w:t>
      </w:r>
      <w:r w:rsidR="00943781">
        <w:rPr>
          <w:rFonts w:ascii="Arial" w:hAnsi="Arial" w:cs="Arial"/>
          <w:bCs/>
        </w:rPr>
        <w:t>obligacje. Jeżeli chodzi o kwotę to obecne zadłużenie, które jest planowane na koniec br. to będzie kwota 382.399.319</w:t>
      </w:r>
      <w:r w:rsidR="009240BB">
        <w:rPr>
          <w:rFonts w:ascii="Arial" w:hAnsi="Arial" w:cs="Arial"/>
          <w:bCs/>
        </w:rPr>
        <w:t xml:space="preserve"> zł. W roku przyszłym planowane</w:t>
      </w:r>
      <w:r w:rsidR="00943781">
        <w:rPr>
          <w:rFonts w:ascii="Arial" w:hAnsi="Arial" w:cs="Arial"/>
          <w:bCs/>
        </w:rPr>
        <w:t xml:space="preserve"> jest zaciągnięcie kredytu w kwocie 50.000.000 zł p</w:t>
      </w:r>
      <w:r w:rsidR="0013495E">
        <w:rPr>
          <w:rFonts w:ascii="Arial" w:hAnsi="Arial" w:cs="Arial"/>
          <w:bCs/>
        </w:rPr>
        <w:t>rzy uwzględnieniu spłaty kredytów z lat wcześniejszych w kwocie 23.286.599 zł., planowany dług na koniec przyszłego roku to kw</w:t>
      </w:r>
      <w:r w:rsidR="00E2689E">
        <w:rPr>
          <w:rFonts w:ascii="Arial" w:hAnsi="Arial" w:cs="Arial"/>
          <w:bCs/>
        </w:rPr>
        <w:t>o</w:t>
      </w:r>
      <w:r w:rsidR="0013495E">
        <w:rPr>
          <w:rFonts w:ascii="Arial" w:hAnsi="Arial" w:cs="Arial"/>
          <w:bCs/>
        </w:rPr>
        <w:t>ta 409.112.720 zł. Natomiast</w:t>
      </w:r>
      <w:r w:rsidR="007C0DC7">
        <w:rPr>
          <w:rFonts w:ascii="Arial" w:hAnsi="Arial" w:cs="Arial"/>
          <w:bCs/>
        </w:rPr>
        <w:t xml:space="preserve"> jeżeli chodzi o czas kiedy zaciągnięto kredyty </w:t>
      </w:r>
      <w:r w:rsidR="009240BB">
        <w:rPr>
          <w:rFonts w:ascii="Arial" w:hAnsi="Arial" w:cs="Arial"/>
          <w:bCs/>
        </w:rPr>
        <w:lastRenderedPageBreak/>
        <w:t>i </w:t>
      </w:r>
      <w:r w:rsidR="00E2689E">
        <w:rPr>
          <w:rFonts w:ascii="Arial" w:hAnsi="Arial" w:cs="Arial"/>
          <w:bCs/>
        </w:rPr>
        <w:t>poży</w:t>
      </w:r>
      <w:r w:rsidR="00FD37FA">
        <w:rPr>
          <w:rFonts w:ascii="Arial" w:hAnsi="Arial" w:cs="Arial"/>
          <w:bCs/>
        </w:rPr>
        <w:t xml:space="preserve">czki </w:t>
      </w:r>
      <w:r w:rsidR="007C0DC7">
        <w:rPr>
          <w:rFonts w:ascii="Arial" w:hAnsi="Arial" w:cs="Arial"/>
          <w:bCs/>
        </w:rPr>
        <w:t xml:space="preserve">to </w:t>
      </w:r>
      <w:r w:rsidR="00FD37FA">
        <w:rPr>
          <w:rFonts w:ascii="Arial" w:hAnsi="Arial" w:cs="Arial"/>
          <w:bCs/>
        </w:rPr>
        <w:t>są to lata poprzednie, zaciąga się je na spłatę deficyty z roku poprzedniego lub na realizację inwestycji w danym roku.</w:t>
      </w:r>
      <w:r w:rsidR="00E2689E">
        <w:rPr>
          <w:rFonts w:ascii="Arial" w:hAnsi="Arial" w:cs="Arial"/>
          <w:bCs/>
        </w:rPr>
        <w:t xml:space="preserve"> </w:t>
      </w:r>
      <w:r w:rsidR="00FD37FA">
        <w:rPr>
          <w:rFonts w:ascii="Arial" w:hAnsi="Arial" w:cs="Arial"/>
          <w:bCs/>
        </w:rPr>
        <w:t>Największe źródło zobowiązania t</w:t>
      </w:r>
      <w:r w:rsidR="00E2689E">
        <w:rPr>
          <w:rFonts w:ascii="Arial" w:hAnsi="Arial" w:cs="Arial"/>
          <w:bCs/>
        </w:rPr>
        <w:t>o kredyt z Europej</w:t>
      </w:r>
      <w:r w:rsidR="004A72DE">
        <w:rPr>
          <w:rFonts w:ascii="Arial" w:hAnsi="Arial" w:cs="Arial"/>
          <w:bCs/>
        </w:rPr>
        <w:t>s</w:t>
      </w:r>
      <w:r w:rsidR="00E2689E">
        <w:rPr>
          <w:rFonts w:ascii="Arial" w:hAnsi="Arial" w:cs="Arial"/>
          <w:bCs/>
        </w:rPr>
        <w:t>k</w:t>
      </w:r>
      <w:r w:rsidR="004A72DE">
        <w:rPr>
          <w:rFonts w:ascii="Arial" w:hAnsi="Arial" w:cs="Arial"/>
          <w:bCs/>
        </w:rPr>
        <w:t>iego Banku I</w:t>
      </w:r>
      <w:r w:rsidR="00FD37FA">
        <w:rPr>
          <w:rFonts w:ascii="Arial" w:hAnsi="Arial" w:cs="Arial"/>
          <w:bCs/>
        </w:rPr>
        <w:t xml:space="preserve">nwestycyjnego i jest to kwota 170.000.000 zł. jest to umowa z 2016 r. </w:t>
      </w:r>
      <w:r w:rsidR="00E2689E">
        <w:rPr>
          <w:rFonts w:ascii="Arial" w:hAnsi="Arial" w:cs="Arial"/>
          <w:bCs/>
        </w:rPr>
        <w:t>k</w:t>
      </w:r>
      <w:r w:rsidR="00FD37FA">
        <w:rPr>
          <w:rFonts w:ascii="Arial" w:hAnsi="Arial" w:cs="Arial"/>
          <w:bCs/>
        </w:rPr>
        <w:t>redyt ten zostanie rozliczony na przełomie roku 2023/2024, a spłacany będzie do roku 2046, kolejne zobowiązania to:</w:t>
      </w:r>
    </w:p>
    <w:p w:rsidR="00FD37FA" w:rsidRDefault="00FD37FA" w:rsidP="009240BB">
      <w:pPr>
        <w:spacing w:before="240" w:after="120"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- obligacje na restrukturyzacje zadłużenia w kwocie 86.000.000 zł. w 2013 r.</w:t>
      </w:r>
    </w:p>
    <w:p w:rsidR="00FD37FA" w:rsidRDefault="00FD37FA" w:rsidP="009240BB">
      <w:pPr>
        <w:spacing w:before="240" w:after="120"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- obligacje 25.000.000 zł z 2015 r.,</w:t>
      </w:r>
    </w:p>
    <w:p w:rsidR="007F7683" w:rsidRDefault="007F7683" w:rsidP="009240BB">
      <w:pPr>
        <w:spacing w:before="240" w:after="120"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- kredyt na ubytek w dochodach będący skutkiem wystąpienia COVID-19 10.000.000zł.</w:t>
      </w:r>
    </w:p>
    <w:p w:rsidR="007F7683" w:rsidRDefault="007F7683" w:rsidP="009240BB">
      <w:pPr>
        <w:spacing w:before="240" w:after="120"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- obligacje 40.000.000 zł. z 2016 r.,</w:t>
      </w:r>
    </w:p>
    <w:p w:rsidR="00FD37FA" w:rsidRDefault="007F7683" w:rsidP="009240BB">
      <w:pPr>
        <w:spacing w:before="240" w:after="120"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- o</w:t>
      </w:r>
      <w:r w:rsidR="00FD37FA">
        <w:rPr>
          <w:rFonts w:ascii="Arial" w:hAnsi="Arial" w:cs="Arial"/>
          <w:bCs/>
        </w:rPr>
        <w:t>bligacje 40.000.000 zł z 2020 r.,</w:t>
      </w:r>
    </w:p>
    <w:p w:rsidR="007F7683" w:rsidRDefault="007F7683" w:rsidP="009240BB">
      <w:pPr>
        <w:spacing w:before="240" w:after="120"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- obligacje 30.000.000 zł. z 2021 r.</w:t>
      </w:r>
    </w:p>
    <w:p w:rsidR="007F7683" w:rsidRDefault="007F7683" w:rsidP="00362D78">
      <w:pPr>
        <w:spacing w:before="240" w:after="120"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Pożyczki z Wojew</w:t>
      </w:r>
      <w:r w:rsidR="00E2689E">
        <w:rPr>
          <w:rFonts w:ascii="Arial" w:hAnsi="Arial" w:cs="Arial"/>
          <w:bCs/>
        </w:rPr>
        <w:t>ó</w:t>
      </w:r>
      <w:r>
        <w:rPr>
          <w:rFonts w:ascii="Arial" w:hAnsi="Arial" w:cs="Arial"/>
          <w:bCs/>
        </w:rPr>
        <w:t>dzkiego Funduszu Ochrony Środow</w:t>
      </w:r>
      <w:r w:rsidR="00E2689E">
        <w:rPr>
          <w:rFonts w:ascii="Arial" w:hAnsi="Arial" w:cs="Arial"/>
          <w:bCs/>
        </w:rPr>
        <w:t>i</w:t>
      </w:r>
      <w:r w:rsidR="009240BB">
        <w:rPr>
          <w:rFonts w:ascii="Arial" w:hAnsi="Arial" w:cs="Arial"/>
          <w:bCs/>
        </w:rPr>
        <w:t>ska i Gospodarki Wodnej z </w:t>
      </w:r>
      <w:r>
        <w:rPr>
          <w:rFonts w:ascii="Arial" w:hAnsi="Arial" w:cs="Arial"/>
          <w:bCs/>
        </w:rPr>
        <w:t>2021 i 2022 r.</w:t>
      </w:r>
    </w:p>
    <w:p w:rsidR="004A72DE" w:rsidRDefault="004A72DE" w:rsidP="00362D78">
      <w:pPr>
        <w:spacing w:before="240" w:after="120"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Je</w:t>
      </w:r>
      <w:r w:rsidR="00E2689E">
        <w:rPr>
          <w:rFonts w:ascii="Arial" w:hAnsi="Arial" w:cs="Arial"/>
          <w:bCs/>
        </w:rPr>
        <w:t>ż</w:t>
      </w:r>
      <w:r>
        <w:rPr>
          <w:rFonts w:ascii="Arial" w:hAnsi="Arial" w:cs="Arial"/>
          <w:bCs/>
        </w:rPr>
        <w:t>eli chodzi o obsług</w:t>
      </w:r>
      <w:r w:rsidR="00E2689E">
        <w:rPr>
          <w:rFonts w:ascii="Arial" w:hAnsi="Arial" w:cs="Arial"/>
          <w:bCs/>
        </w:rPr>
        <w:t>ę</w:t>
      </w:r>
      <w:r>
        <w:rPr>
          <w:rFonts w:ascii="Arial" w:hAnsi="Arial" w:cs="Arial"/>
          <w:bCs/>
        </w:rPr>
        <w:t xml:space="preserve"> długu to od listopada zeszłego roku do dnia dzisiejszego wskaźnik, który opiera się na stopach procentowych, a od niego wyliczane są koszty obsługi długu zwane oprocentowaniem wzrosły kilkakrotnie </w:t>
      </w:r>
      <w:r w:rsidR="00C75939">
        <w:rPr>
          <w:rFonts w:ascii="Arial" w:hAnsi="Arial" w:cs="Arial"/>
          <w:bCs/>
        </w:rPr>
        <w:t>. Obecnie WIBOR trzymiesięczny to k</w:t>
      </w:r>
      <w:r w:rsidR="00E2689E">
        <w:rPr>
          <w:rFonts w:ascii="Arial" w:hAnsi="Arial" w:cs="Arial"/>
          <w:bCs/>
        </w:rPr>
        <w:t>w</w:t>
      </w:r>
      <w:r w:rsidR="009240BB">
        <w:rPr>
          <w:rFonts w:ascii="Arial" w:hAnsi="Arial" w:cs="Arial"/>
          <w:bCs/>
        </w:rPr>
        <w:t>ota 7,3%, a w chwili</w:t>
      </w:r>
      <w:r>
        <w:rPr>
          <w:rFonts w:ascii="Arial" w:hAnsi="Arial" w:cs="Arial"/>
          <w:bCs/>
        </w:rPr>
        <w:t xml:space="preserve"> </w:t>
      </w:r>
      <w:r w:rsidR="006B6097">
        <w:rPr>
          <w:rFonts w:ascii="Arial" w:hAnsi="Arial" w:cs="Arial"/>
          <w:bCs/>
        </w:rPr>
        <w:t xml:space="preserve">projektowania budżetu w zeszłym  roku wartości te opiewały na niespełna 1,3 %, 1,4% </w:t>
      </w:r>
      <w:r w:rsidR="00512910">
        <w:rPr>
          <w:rFonts w:ascii="Arial" w:hAnsi="Arial" w:cs="Arial"/>
          <w:bCs/>
        </w:rPr>
        <w:t>i jest to znaczący wzrost w budżecie, który powoduje znacząco ogranic</w:t>
      </w:r>
      <w:r w:rsidR="00E2689E">
        <w:rPr>
          <w:rFonts w:ascii="Arial" w:hAnsi="Arial" w:cs="Arial"/>
          <w:bCs/>
        </w:rPr>
        <w:t>zenie możliwości wydatkowej zwią</w:t>
      </w:r>
      <w:r w:rsidR="00512910">
        <w:rPr>
          <w:rFonts w:ascii="Arial" w:hAnsi="Arial" w:cs="Arial"/>
          <w:bCs/>
        </w:rPr>
        <w:t>zanej z bież</w:t>
      </w:r>
      <w:r w:rsidR="00E2689E">
        <w:rPr>
          <w:rFonts w:ascii="Arial" w:hAnsi="Arial" w:cs="Arial"/>
          <w:bCs/>
        </w:rPr>
        <w:t>ą</w:t>
      </w:r>
      <w:r w:rsidR="00512910">
        <w:rPr>
          <w:rFonts w:ascii="Arial" w:hAnsi="Arial" w:cs="Arial"/>
          <w:bCs/>
        </w:rPr>
        <w:t>cą działalnością miasta.</w:t>
      </w:r>
    </w:p>
    <w:p w:rsidR="00512910" w:rsidRDefault="00512910" w:rsidP="00362D78">
      <w:pPr>
        <w:spacing w:before="240" w:after="120"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Radna Joanna St</w:t>
      </w:r>
      <w:r w:rsidR="00E2689E">
        <w:rPr>
          <w:rFonts w:ascii="Arial" w:hAnsi="Arial" w:cs="Arial"/>
          <w:bCs/>
        </w:rPr>
        <w:t>ę</w:t>
      </w:r>
      <w:r>
        <w:rPr>
          <w:rFonts w:ascii="Arial" w:hAnsi="Arial" w:cs="Arial"/>
          <w:bCs/>
        </w:rPr>
        <w:t xml:space="preserve">pień zapytała na </w:t>
      </w:r>
      <w:r w:rsidR="00761770">
        <w:rPr>
          <w:rFonts w:ascii="Arial" w:hAnsi="Arial" w:cs="Arial"/>
          <w:bCs/>
        </w:rPr>
        <w:t>jaki cel zosta</w:t>
      </w:r>
      <w:r w:rsidR="009240BB">
        <w:rPr>
          <w:rFonts w:ascii="Arial" w:hAnsi="Arial" w:cs="Arial"/>
          <w:bCs/>
        </w:rPr>
        <w:t>ły przeznaczone</w:t>
      </w:r>
      <w:r w:rsidR="00761770">
        <w:rPr>
          <w:rFonts w:ascii="Arial" w:hAnsi="Arial" w:cs="Arial"/>
          <w:bCs/>
        </w:rPr>
        <w:t xml:space="preserve"> p</w:t>
      </w:r>
      <w:r>
        <w:rPr>
          <w:rFonts w:ascii="Arial" w:hAnsi="Arial" w:cs="Arial"/>
          <w:bCs/>
        </w:rPr>
        <w:t>i</w:t>
      </w:r>
      <w:r w:rsidR="00761770">
        <w:rPr>
          <w:rFonts w:ascii="Arial" w:hAnsi="Arial" w:cs="Arial"/>
          <w:bCs/>
        </w:rPr>
        <w:t>eni</w:t>
      </w:r>
      <w:r>
        <w:rPr>
          <w:rFonts w:ascii="Arial" w:hAnsi="Arial" w:cs="Arial"/>
          <w:bCs/>
        </w:rPr>
        <w:t xml:space="preserve">ądze z kredytu z Europejskiego </w:t>
      </w:r>
      <w:r w:rsidR="00E2689E">
        <w:rPr>
          <w:rFonts w:ascii="Arial" w:hAnsi="Arial" w:cs="Arial"/>
          <w:bCs/>
        </w:rPr>
        <w:t>B</w:t>
      </w:r>
      <w:r>
        <w:rPr>
          <w:rFonts w:ascii="Arial" w:hAnsi="Arial" w:cs="Arial"/>
          <w:bCs/>
        </w:rPr>
        <w:t>anku Inwestycyjnego.</w:t>
      </w:r>
    </w:p>
    <w:p w:rsidR="00512910" w:rsidRDefault="00512910" w:rsidP="00362D78">
      <w:pPr>
        <w:spacing w:before="240" w:after="120"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Pani Ewa Tomczak odpowiedziała, że </w:t>
      </w:r>
      <w:r w:rsidR="00761770">
        <w:rPr>
          <w:rFonts w:ascii="Arial" w:hAnsi="Arial" w:cs="Arial"/>
          <w:bCs/>
        </w:rPr>
        <w:t xml:space="preserve">są to zadania realizowane od roku 2015 i są to zadania związane z rewitalizacją. Pani Skarbnik dodała, że pierwotnie ówczesny Prezydent Damian </w:t>
      </w:r>
      <w:proofErr w:type="spellStart"/>
      <w:r w:rsidR="00761770">
        <w:rPr>
          <w:rFonts w:ascii="Arial" w:hAnsi="Arial" w:cs="Arial"/>
          <w:bCs/>
        </w:rPr>
        <w:t>Barty</w:t>
      </w:r>
      <w:r w:rsidR="00654498">
        <w:rPr>
          <w:rFonts w:ascii="Arial" w:hAnsi="Arial" w:cs="Arial"/>
          <w:bCs/>
        </w:rPr>
        <w:t>l</w:t>
      </w:r>
      <w:r w:rsidR="00761770">
        <w:rPr>
          <w:rFonts w:ascii="Arial" w:hAnsi="Arial" w:cs="Arial"/>
          <w:bCs/>
        </w:rPr>
        <w:t>a</w:t>
      </w:r>
      <w:proofErr w:type="spellEnd"/>
      <w:r w:rsidR="00761770">
        <w:rPr>
          <w:rFonts w:ascii="Arial" w:hAnsi="Arial" w:cs="Arial"/>
          <w:bCs/>
        </w:rPr>
        <w:t xml:space="preserve"> planował przeznaczyć te środki na budowę nowego stadionu piłkarskiego przy ul. Łużyckiej na </w:t>
      </w:r>
      <w:r w:rsidR="00B22C96">
        <w:rPr>
          <w:rFonts w:ascii="Arial" w:hAnsi="Arial" w:cs="Arial"/>
          <w:bCs/>
        </w:rPr>
        <w:t>t</w:t>
      </w:r>
      <w:r w:rsidR="00761770">
        <w:rPr>
          <w:rFonts w:ascii="Arial" w:hAnsi="Arial" w:cs="Arial"/>
          <w:bCs/>
        </w:rPr>
        <w:t xml:space="preserve">o nie zgodził się Europejski Bank </w:t>
      </w:r>
      <w:r w:rsidR="00E2689E">
        <w:rPr>
          <w:rFonts w:ascii="Arial" w:hAnsi="Arial" w:cs="Arial"/>
          <w:bCs/>
        </w:rPr>
        <w:lastRenderedPageBreak/>
        <w:t>I</w:t>
      </w:r>
      <w:r w:rsidR="00761770">
        <w:rPr>
          <w:rFonts w:ascii="Arial" w:hAnsi="Arial" w:cs="Arial"/>
          <w:bCs/>
        </w:rPr>
        <w:t xml:space="preserve">nwestycyjny dlatego też </w:t>
      </w:r>
      <w:r w:rsidR="00B22C96">
        <w:rPr>
          <w:rFonts w:ascii="Arial" w:hAnsi="Arial" w:cs="Arial"/>
          <w:bCs/>
        </w:rPr>
        <w:t xml:space="preserve">zostały realizowane inwestycje przez </w:t>
      </w:r>
      <w:r w:rsidR="00C4590F">
        <w:rPr>
          <w:rFonts w:ascii="Arial" w:hAnsi="Arial" w:cs="Arial"/>
          <w:bCs/>
        </w:rPr>
        <w:t>B</w:t>
      </w:r>
      <w:r w:rsidR="00B22C96">
        <w:rPr>
          <w:rFonts w:ascii="Arial" w:hAnsi="Arial" w:cs="Arial"/>
          <w:bCs/>
        </w:rPr>
        <w:t>ytomski</w:t>
      </w:r>
      <w:r w:rsidR="00C4590F">
        <w:rPr>
          <w:rFonts w:ascii="Arial" w:hAnsi="Arial" w:cs="Arial"/>
          <w:bCs/>
        </w:rPr>
        <w:t>e</w:t>
      </w:r>
      <w:r w:rsidR="00B22C96">
        <w:rPr>
          <w:rFonts w:ascii="Arial" w:hAnsi="Arial" w:cs="Arial"/>
          <w:bCs/>
        </w:rPr>
        <w:t xml:space="preserve"> Mieszkania, inwestycje drogowe, oraz budowa boiska przy ul. Piłkarskiej.</w:t>
      </w:r>
    </w:p>
    <w:p w:rsidR="00C4590F" w:rsidRDefault="00C4590F" w:rsidP="00362D78">
      <w:pPr>
        <w:spacing w:before="240" w:after="120"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Radna Joanna St</w:t>
      </w:r>
      <w:r w:rsidR="00E2689E">
        <w:rPr>
          <w:rFonts w:ascii="Arial" w:hAnsi="Arial" w:cs="Arial"/>
          <w:bCs/>
        </w:rPr>
        <w:t>ę</w:t>
      </w:r>
      <w:r>
        <w:rPr>
          <w:rFonts w:ascii="Arial" w:hAnsi="Arial" w:cs="Arial"/>
          <w:bCs/>
        </w:rPr>
        <w:t>pień zapytała również o spłatę deficyt</w:t>
      </w:r>
      <w:r w:rsidR="00E2689E">
        <w:rPr>
          <w:rFonts w:ascii="Arial" w:hAnsi="Arial" w:cs="Arial"/>
          <w:bCs/>
        </w:rPr>
        <w:t>u</w:t>
      </w:r>
      <w:r>
        <w:rPr>
          <w:rFonts w:ascii="Arial" w:hAnsi="Arial" w:cs="Arial"/>
          <w:bCs/>
        </w:rPr>
        <w:t>.</w:t>
      </w:r>
    </w:p>
    <w:p w:rsidR="00C4590F" w:rsidRDefault="00C4590F" w:rsidP="00362D78">
      <w:pPr>
        <w:spacing w:before="240" w:after="120"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Pani Ewa Tomczak odpowie</w:t>
      </w:r>
      <w:r w:rsidR="00E2689E">
        <w:rPr>
          <w:rFonts w:ascii="Arial" w:hAnsi="Arial" w:cs="Arial"/>
          <w:bCs/>
        </w:rPr>
        <w:t>d</w:t>
      </w:r>
      <w:r>
        <w:rPr>
          <w:rFonts w:ascii="Arial" w:hAnsi="Arial" w:cs="Arial"/>
          <w:bCs/>
        </w:rPr>
        <w:t>ziała, że jednym ze źródeł spłaty deficytu jest kredyt długoterminowy, który w części przeznaczony jest na spłatę deficytu, a w części na realizację inwestycji.</w:t>
      </w:r>
    </w:p>
    <w:p w:rsidR="008D5E4C" w:rsidRDefault="00C4590F" w:rsidP="00362D78">
      <w:pPr>
        <w:spacing w:before="240" w:after="120"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Na</w:t>
      </w:r>
      <w:r w:rsidR="00E2689E">
        <w:rPr>
          <w:rFonts w:ascii="Arial" w:hAnsi="Arial" w:cs="Arial"/>
          <w:bCs/>
        </w:rPr>
        <w:t>s</w:t>
      </w:r>
      <w:r>
        <w:rPr>
          <w:rFonts w:ascii="Arial" w:hAnsi="Arial" w:cs="Arial"/>
          <w:bCs/>
        </w:rPr>
        <w:t>t</w:t>
      </w:r>
      <w:r w:rsidR="00E2689E">
        <w:rPr>
          <w:rFonts w:ascii="Arial" w:hAnsi="Arial" w:cs="Arial"/>
          <w:bCs/>
        </w:rPr>
        <w:t>ę</w:t>
      </w:r>
      <w:r>
        <w:rPr>
          <w:rFonts w:ascii="Arial" w:hAnsi="Arial" w:cs="Arial"/>
          <w:bCs/>
        </w:rPr>
        <w:t xml:space="preserve">pnie głos </w:t>
      </w:r>
      <w:r w:rsidR="009240BB">
        <w:rPr>
          <w:rFonts w:ascii="Arial" w:hAnsi="Arial" w:cs="Arial"/>
          <w:bCs/>
        </w:rPr>
        <w:t>zabrał przewodniczący</w:t>
      </w:r>
      <w:r w:rsidR="00B766BD">
        <w:rPr>
          <w:rFonts w:ascii="Arial" w:hAnsi="Arial" w:cs="Arial"/>
          <w:bCs/>
        </w:rPr>
        <w:t xml:space="preserve"> Michał Misiaszek ,kt</w:t>
      </w:r>
      <w:r w:rsidR="00457FB0">
        <w:rPr>
          <w:rFonts w:ascii="Arial" w:hAnsi="Arial" w:cs="Arial"/>
          <w:bCs/>
        </w:rPr>
        <w:t>óry zadał pyt</w:t>
      </w:r>
      <w:r>
        <w:rPr>
          <w:rFonts w:ascii="Arial" w:hAnsi="Arial" w:cs="Arial"/>
          <w:bCs/>
        </w:rPr>
        <w:t>anie dotyczące projektu uchwały</w:t>
      </w:r>
      <w:r w:rsidR="009240BB">
        <w:rPr>
          <w:rFonts w:ascii="Arial" w:hAnsi="Arial" w:cs="Arial"/>
          <w:bCs/>
        </w:rPr>
        <w:t xml:space="preserve"> budżetowej</w:t>
      </w:r>
      <w:r w:rsidR="00B766BD">
        <w:rPr>
          <w:rFonts w:ascii="Arial" w:hAnsi="Arial" w:cs="Arial"/>
          <w:bCs/>
        </w:rPr>
        <w:t xml:space="preserve"> prosząc o wyjaśnienie </w:t>
      </w:r>
      <w:r w:rsidR="00E85161">
        <w:rPr>
          <w:rFonts w:ascii="Arial" w:hAnsi="Arial" w:cs="Arial"/>
          <w:bCs/>
        </w:rPr>
        <w:t>defi</w:t>
      </w:r>
      <w:r w:rsidR="00457FB0">
        <w:rPr>
          <w:rFonts w:ascii="Arial" w:hAnsi="Arial" w:cs="Arial"/>
          <w:bCs/>
        </w:rPr>
        <w:t xml:space="preserve">cytu </w:t>
      </w:r>
      <w:r w:rsidR="00E85161">
        <w:rPr>
          <w:rFonts w:ascii="Arial" w:hAnsi="Arial" w:cs="Arial"/>
          <w:bCs/>
        </w:rPr>
        <w:t>operacyjnego  w kwocie 28.820.561 zł. wynikającego głównie ze zmian legislacyjnych i obniżenia poziomu udział</w:t>
      </w:r>
      <w:r w:rsidR="00E2689E">
        <w:rPr>
          <w:rFonts w:ascii="Arial" w:hAnsi="Arial" w:cs="Arial"/>
          <w:bCs/>
        </w:rPr>
        <w:t>ó</w:t>
      </w:r>
      <w:r w:rsidR="00E85161">
        <w:rPr>
          <w:rFonts w:ascii="Arial" w:hAnsi="Arial" w:cs="Arial"/>
          <w:bCs/>
        </w:rPr>
        <w:t>w miasta w podatku dochodowym od osób fizycznych</w:t>
      </w:r>
      <w:r w:rsidR="008D5E4C">
        <w:rPr>
          <w:rFonts w:ascii="Arial" w:hAnsi="Arial" w:cs="Arial"/>
          <w:bCs/>
        </w:rPr>
        <w:t xml:space="preserve">, dodając, </w:t>
      </w:r>
      <w:r w:rsidR="00E2689E">
        <w:rPr>
          <w:rFonts w:ascii="Arial" w:hAnsi="Arial" w:cs="Arial"/>
          <w:bCs/>
        </w:rPr>
        <w:t>ż</w:t>
      </w:r>
      <w:r w:rsidR="00CD39C5">
        <w:rPr>
          <w:rFonts w:ascii="Arial" w:hAnsi="Arial" w:cs="Arial"/>
          <w:bCs/>
        </w:rPr>
        <w:t>e </w:t>
      </w:r>
      <w:r w:rsidR="008D5E4C">
        <w:rPr>
          <w:rFonts w:ascii="Arial" w:hAnsi="Arial" w:cs="Arial"/>
          <w:bCs/>
        </w:rPr>
        <w:t xml:space="preserve">zgodnie z komunikatem Ministra Finansów to udział we wpływach z podatku dochodowego od osób fizycznych w 2023 r. </w:t>
      </w:r>
      <w:r w:rsidR="005762CB">
        <w:rPr>
          <w:rFonts w:ascii="Arial" w:hAnsi="Arial" w:cs="Arial"/>
          <w:bCs/>
        </w:rPr>
        <w:t>jest wyższy w porówn</w:t>
      </w:r>
      <w:r w:rsidR="008D5E4C">
        <w:rPr>
          <w:rFonts w:ascii="Arial" w:hAnsi="Arial" w:cs="Arial"/>
          <w:bCs/>
        </w:rPr>
        <w:t>a</w:t>
      </w:r>
      <w:r w:rsidR="005762CB">
        <w:rPr>
          <w:rFonts w:ascii="Arial" w:hAnsi="Arial" w:cs="Arial"/>
          <w:bCs/>
        </w:rPr>
        <w:t>ni</w:t>
      </w:r>
      <w:r w:rsidR="009240BB">
        <w:rPr>
          <w:rFonts w:ascii="Arial" w:hAnsi="Arial" w:cs="Arial"/>
          <w:bCs/>
        </w:rPr>
        <w:t>u z rokiem 2022 </w:t>
      </w:r>
      <w:r w:rsidR="008D5E4C">
        <w:rPr>
          <w:rFonts w:ascii="Arial" w:hAnsi="Arial" w:cs="Arial"/>
          <w:bCs/>
        </w:rPr>
        <w:t>r.</w:t>
      </w:r>
    </w:p>
    <w:p w:rsidR="00C4590F" w:rsidRDefault="009240BB" w:rsidP="00362D78">
      <w:pPr>
        <w:spacing w:before="240" w:after="120"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Skarbnik</w:t>
      </w:r>
      <w:r w:rsidR="00E85161">
        <w:rPr>
          <w:rFonts w:ascii="Arial" w:hAnsi="Arial" w:cs="Arial"/>
          <w:bCs/>
        </w:rPr>
        <w:t xml:space="preserve"> Miasta szczegółowo wyjaśniła zasadny </w:t>
      </w:r>
      <w:r w:rsidR="00525C61">
        <w:rPr>
          <w:rFonts w:ascii="Arial" w:hAnsi="Arial" w:cs="Arial"/>
          <w:bCs/>
        </w:rPr>
        <w:t>wyliczania poziomu udziałów miasta w podatku dochodowym od osób fizycznych.</w:t>
      </w:r>
    </w:p>
    <w:p w:rsidR="00001D9F" w:rsidRDefault="009240BB" w:rsidP="00362D78">
      <w:pPr>
        <w:spacing w:before="240" w:after="120"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W kolejnej wypowiedzi przewodniczący</w:t>
      </w:r>
      <w:r w:rsidR="00001D9F">
        <w:rPr>
          <w:rFonts w:ascii="Arial" w:hAnsi="Arial" w:cs="Arial"/>
          <w:bCs/>
        </w:rPr>
        <w:t xml:space="preserve"> Michał Misiasz</w:t>
      </w:r>
      <w:r>
        <w:rPr>
          <w:rFonts w:ascii="Arial" w:hAnsi="Arial" w:cs="Arial"/>
          <w:bCs/>
        </w:rPr>
        <w:t>ek zauważył, że jeżeli chodzi o </w:t>
      </w:r>
      <w:r w:rsidR="00001D9F">
        <w:rPr>
          <w:rFonts w:ascii="Arial" w:hAnsi="Arial" w:cs="Arial"/>
          <w:bCs/>
        </w:rPr>
        <w:t xml:space="preserve">dochody  planowane z tytułu zbycia </w:t>
      </w:r>
      <w:r w:rsidR="00143E8D">
        <w:rPr>
          <w:rFonts w:ascii="Arial" w:hAnsi="Arial" w:cs="Arial"/>
          <w:bCs/>
        </w:rPr>
        <w:t>nieruchomoś</w:t>
      </w:r>
      <w:r>
        <w:rPr>
          <w:rFonts w:ascii="Arial" w:hAnsi="Arial" w:cs="Arial"/>
          <w:bCs/>
        </w:rPr>
        <w:t xml:space="preserve">ci w wysokości 20.000.000 zł., </w:t>
      </w:r>
      <w:r w:rsidR="00CD39C5">
        <w:rPr>
          <w:rFonts w:ascii="Arial" w:hAnsi="Arial" w:cs="Arial"/>
          <w:bCs/>
        </w:rPr>
        <w:t>to </w:t>
      </w:r>
      <w:r w:rsidR="00B84A9E">
        <w:rPr>
          <w:rFonts w:ascii="Arial" w:hAnsi="Arial" w:cs="Arial"/>
          <w:bCs/>
        </w:rPr>
        <w:t xml:space="preserve">są to wyliczenia </w:t>
      </w:r>
      <w:r w:rsidR="00143E8D">
        <w:rPr>
          <w:rFonts w:ascii="Arial" w:hAnsi="Arial" w:cs="Arial"/>
          <w:bCs/>
        </w:rPr>
        <w:t xml:space="preserve">bardzo </w:t>
      </w:r>
      <w:proofErr w:type="spellStart"/>
      <w:r w:rsidR="00143E8D">
        <w:rPr>
          <w:rFonts w:ascii="Arial" w:hAnsi="Arial" w:cs="Arial"/>
          <w:bCs/>
        </w:rPr>
        <w:t>ostrożnościow</w:t>
      </w:r>
      <w:r w:rsidR="00B84A9E">
        <w:rPr>
          <w:rFonts w:ascii="Arial" w:hAnsi="Arial" w:cs="Arial"/>
          <w:bCs/>
        </w:rPr>
        <w:t>e</w:t>
      </w:r>
      <w:proofErr w:type="spellEnd"/>
      <w:r w:rsidR="00143E8D">
        <w:rPr>
          <w:rFonts w:ascii="Arial" w:hAnsi="Arial" w:cs="Arial"/>
          <w:bCs/>
        </w:rPr>
        <w:t>.</w:t>
      </w:r>
    </w:p>
    <w:p w:rsidR="00143E8D" w:rsidRPr="00B84A9E" w:rsidRDefault="00143E8D" w:rsidP="00362D78">
      <w:pPr>
        <w:spacing w:before="240" w:after="120" w:line="360" w:lineRule="auto"/>
        <w:rPr>
          <w:rFonts w:ascii="Arial" w:hAnsi="Arial" w:cs="Arial"/>
          <w:bCs/>
          <w:color w:val="FF0000"/>
        </w:rPr>
      </w:pPr>
      <w:r>
        <w:rPr>
          <w:rFonts w:ascii="Arial" w:hAnsi="Arial" w:cs="Arial"/>
          <w:bCs/>
        </w:rPr>
        <w:t xml:space="preserve">W odpowiedzi pani Ewa Tomczak wyjaśniła, </w:t>
      </w:r>
      <w:r w:rsidR="00B84A9E">
        <w:rPr>
          <w:rFonts w:ascii="Arial" w:hAnsi="Arial" w:cs="Arial"/>
          <w:bCs/>
        </w:rPr>
        <w:t>ż</w:t>
      </w:r>
      <w:r>
        <w:rPr>
          <w:rFonts w:ascii="Arial" w:hAnsi="Arial" w:cs="Arial"/>
          <w:bCs/>
        </w:rPr>
        <w:t xml:space="preserve">e obecnie rynek nieruchomości </w:t>
      </w:r>
      <w:r w:rsidR="00E2689E">
        <w:rPr>
          <w:rFonts w:ascii="Arial" w:hAnsi="Arial" w:cs="Arial"/>
          <w:bCs/>
        </w:rPr>
        <w:t>się</w:t>
      </w:r>
      <w:r w:rsidR="00B84A9E">
        <w:rPr>
          <w:rFonts w:ascii="Arial" w:hAnsi="Arial" w:cs="Arial"/>
          <w:bCs/>
        </w:rPr>
        <w:t xml:space="preserve"> zatrzymał min. z uwagi na stopy procentowe</w:t>
      </w:r>
      <w:r w:rsidR="00E2689E">
        <w:rPr>
          <w:rFonts w:ascii="Arial" w:hAnsi="Arial" w:cs="Arial"/>
          <w:bCs/>
        </w:rPr>
        <w:t xml:space="preserve"> i</w:t>
      </w:r>
      <w:r w:rsidR="00B84A9E">
        <w:rPr>
          <w:rFonts w:ascii="Arial" w:hAnsi="Arial" w:cs="Arial"/>
          <w:bCs/>
        </w:rPr>
        <w:t xml:space="preserve"> nie ma pewności czy nabywcy nieruchomości sprze</w:t>
      </w:r>
      <w:r w:rsidR="00E2689E">
        <w:rPr>
          <w:rFonts w:ascii="Arial" w:hAnsi="Arial" w:cs="Arial"/>
          <w:bCs/>
        </w:rPr>
        <w:t>dawanych w bieżącym roku czy w przys</w:t>
      </w:r>
      <w:r w:rsidR="00B84A9E">
        <w:rPr>
          <w:rFonts w:ascii="Arial" w:hAnsi="Arial" w:cs="Arial"/>
          <w:bCs/>
        </w:rPr>
        <w:t xml:space="preserve">złym roku pod budownictwo </w:t>
      </w:r>
      <w:r w:rsidR="00E2689E">
        <w:rPr>
          <w:rFonts w:ascii="Arial" w:hAnsi="Arial" w:cs="Arial"/>
          <w:bCs/>
        </w:rPr>
        <w:t>mieszkaniowe również się nie</w:t>
      </w:r>
      <w:r w:rsidR="006524A4">
        <w:rPr>
          <w:rFonts w:ascii="Arial" w:hAnsi="Arial" w:cs="Arial"/>
          <w:bCs/>
        </w:rPr>
        <w:t xml:space="preserve"> zatrzymają</w:t>
      </w:r>
      <w:r w:rsidR="00B84A9E">
        <w:rPr>
          <w:rFonts w:ascii="Arial" w:hAnsi="Arial" w:cs="Arial"/>
          <w:bCs/>
        </w:rPr>
        <w:t>. Natomiast podkreślić należy, że każde dochody znajdują źródło w wydatkach, także przeszacowanie dochodów</w:t>
      </w:r>
      <w:r w:rsidR="00E2689E">
        <w:rPr>
          <w:rFonts w:ascii="Arial" w:hAnsi="Arial" w:cs="Arial"/>
          <w:bCs/>
        </w:rPr>
        <w:t xml:space="preserve"> jest niewskazane.</w:t>
      </w:r>
      <w:r w:rsidR="00B84A9E" w:rsidRPr="00B84A9E">
        <w:rPr>
          <w:rFonts w:ascii="Arial" w:hAnsi="Arial" w:cs="Arial"/>
          <w:bCs/>
          <w:color w:val="FF0000"/>
        </w:rPr>
        <w:t xml:space="preserve"> </w:t>
      </w:r>
    </w:p>
    <w:p w:rsidR="00761770" w:rsidRDefault="00996AF0" w:rsidP="00362D78">
      <w:pPr>
        <w:spacing w:before="240" w:after="120"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Radna Joanna Stę</w:t>
      </w:r>
      <w:r w:rsidR="006524A4">
        <w:rPr>
          <w:rFonts w:ascii="Arial" w:hAnsi="Arial" w:cs="Arial"/>
          <w:bCs/>
        </w:rPr>
        <w:t>p</w:t>
      </w:r>
      <w:r>
        <w:rPr>
          <w:rFonts w:ascii="Arial" w:hAnsi="Arial" w:cs="Arial"/>
          <w:bCs/>
        </w:rPr>
        <w:t xml:space="preserve">ień zapytała o </w:t>
      </w:r>
      <w:r w:rsidR="006524A4">
        <w:rPr>
          <w:rFonts w:ascii="Arial" w:hAnsi="Arial" w:cs="Arial"/>
          <w:bCs/>
        </w:rPr>
        <w:t xml:space="preserve">wysokość </w:t>
      </w:r>
      <w:r>
        <w:rPr>
          <w:rFonts w:ascii="Arial" w:hAnsi="Arial" w:cs="Arial"/>
          <w:bCs/>
        </w:rPr>
        <w:t>subwencj</w:t>
      </w:r>
      <w:r w:rsidR="009240BB">
        <w:rPr>
          <w:rFonts w:ascii="Arial" w:hAnsi="Arial" w:cs="Arial"/>
          <w:bCs/>
        </w:rPr>
        <w:t>i</w:t>
      </w:r>
      <w:r w:rsidR="001A4232">
        <w:rPr>
          <w:rFonts w:ascii="Arial" w:hAnsi="Arial" w:cs="Arial"/>
          <w:bCs/>
        </w:rPr>
        <w:t xml:space="preserve"> wyliczon</w:t>
      </w:r>
      <w:r w:rsidR="006524A4">
        <w:rPr>
          <w:rFonts w:ascii="Arial" w:hAnsi="Arial" w:cs="Arial"/>
          <w:bCs/>
        </w:rPr>
        <w:t>ych</w:t>
      </w:r>
      <w:r w:rsidR="001A4232">
        <w:rPr>
          <w:rFonts w:ascii="Arial" w:hAnsi="Arial" w:cs="Arial"/>
          <w:bCs/>
        </w:rPr>
        <w:t xml:space="preserve"> na przyszły rok </w:t>
      </w:r>
      <w:r w:rsidR="009240BB">
        <w:rPr>
          <w:rFonts w:ascii="Arial" w:hAnsi="Arial" w:cs="Arial"/>
          <w:bCs/>
        </w:rPr>
        <w:t>i </w:t>
      </w:r>
      <w:r>
        <w:rPr>
          <w:rFonts w:ascii="Arial" w:hAnsi="Arial" w:cs="Arial"/>
          <w:bCs/>
        </w:rPr>
        <w:t>wzrost o 60.000.000 zł.</w:t>
      </w:r>
    </w:p>
    <w:p w:rsidR="00996AF0" w:rsidRDefault="009240BB" w:rsidP="00362D78">
      <w:pPr>
        <w:spacing w:before="240" w:after="120"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Skarbnik </w:t>
      </w:r>
      <w:r w:rsidR="00996AF0">
        <w:rPr>
          <w:rFonts w:ascii="Arial" w:hAnsi="Arial" w:cs="Arial"/>
          <w:bCs/>
        </w:rPr>
        <w:t xml:space="preserve">Miasta odpowiedziała, że </w:t>
      </w:r>
      <w:r w:rsidR="001A4232">
        <w:rPr>
          <w:rFonts w:ascii="Arial" w:hAnsi="Arial" w:cs="Arial"/>
          <w:bCs/>
        </w:rPr>
        <w:t>jest to wzrost</w:t>
      </w:r>
      <w:r>
        <w:rPr>
          <w:rFonts w:ascii="Arial" w:hAnsi="Arial" w:cs="Arial"/>
          <w:bCs/>
        </w:rPr>
        <w:t xml:space="preserve"> subwencji ogólnej o wskaźnik z trzech lat</w:t>
      </w:r>
      <w:r w:rsidR="001A4232">
        <w:rPr>
          <w:rFonts w:ascii="Arial" w:hAnsi="Arial" w:cs="Arial"/>
          <w:bCs/>
        </w:rPr>
        <w:t xml:space="preserve"> plus uzyskanie subwencji rozwojowej.</w:t>
      </w:r>
    </w:p>
    <w:p w:rsidR="00E574DE" w:rsidRDefault="00E574DE" w:rsidP="00362D78">
      <w:pPr>
        <w:spacing w:before="240" w:after="120"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lastRenderedPageBreak/>
        <w:t>Następnie pytanie zadał radny Michał Misiaszek czy kwota w rozdziale wniesienie wkładów do spółek prawa handlowego jest kwotą przeznaczoną na budowę boiska.</w:t>
      </w:r>
    </w:p>
    <w:p w:rsidR="000B505F" w:rsidRDefault="000B505F" w:rsidP="00362D78">
      <w:pPr>
        <w:spacing w:before="240" w:after="120"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Naczelnik Wydziału Finansowego odpowiedziała, że tak</w:t>
      </w:r>
      <w:r w:rsidR="009240BB">
        <w:rPr>
          <w:rFonts w:ascii="Arial" w:hAnsi="Arial" w:cs="Arial"/>
          <w:bCs/>
        </w:rPr>
        <w:t>,</w:t>
      </w:r>
      <w:r>
        <w:rPr>
          <w:rFonts w:ascii="Arial" w:hAnsi="Arial" w:cs="Arial"/>
          <w:bCs/>
        </w:rPr>
        <w:t xml:space="preserve"> kwota 7.164.061 zł jest to kwota w całości przeznaczona na budowę boiska.</w:t>
      </w:r>
    </w:p>
    <w:p w:rsidR="00F0692F" w:rsidRDefault="00F0692F" w:rsidP="00F0692F">
      <w:pPr>
        <w:spacing w:before="240" w:after="120" w:line="360" w:lineRule="auto"/>
        <w:rPr>
          <w:rFonts w:ascii="Arial" w:hAnsi="Arial" w:cs="Arial"/>
          <w:bCs/>
        </w:rPr>
      </w:pPr>
      <w:r w:rsidRPr="00E54A58">
        <w:rPr>
          <w:rFonts w:ascii="Arial" w:hAnsi="Arial" w:cs="Arial"/>
          <w:bCs/>
        </w:rPr>
        <w:t>W związku z brakie</w:t>
      </w:r>
      <w:r w:rsidR="009240BB">
        <w:rPr>
          <w:rFonts w:ascii="Arial" w:hAnsi="Arial" w:cs="Arial"/>
          <w:bCs/>
        </w:rPr>
        <w:t>m dalszych pytań przewodniczący</w:t>
      </w:r>
      <w:r w:rsidRPr="00E54A58">
        <w:rPr>
          <w:rFonts w:ascii="Arial" w:hAnsi="Arial" w:cs="Arial"/>
          <w:bCs/>
        </w:rPr>
        <w:t xml:space="preserve"> Michał Misiaszek</w:t>
      </w:r>
      <w:r>
        <w:rPr>
          <w:rFonts w:ascii="Arial" w:hAnsi="Arial" w:cs="Arial"/>
          <w:bCs/>
        </w:rPr>
        <w:t xml:space="preserve"> zamknął dyskusję w temacie ww. projektu uchwały.</w:t>
      </w:r>
    </w:p>
    <w:p w:rsidR="00F0692F" w:rsidRDefault="00F0692F" w:rsidP="00F0692F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362D78">
        <w:rPr>
          <w:rFonts w:ascii="Arial" w:hAnsi="Arial" w:cs="Arial"/>
        </w:rPr>
        <w:t xml:space="preserve">Komisja po zapoznaniu się z treścią projektu uchwały </w:t>
      </w:r>
      <w:r w:rsidRPr="00362D78">
        <w:rPr>
          <w:rFonts w:ascii="Arial" w:eastAsia="Arial" w:hAnsi="Arial" w:cs="Arial"/>
        </w:rPr>
        <w:t>w sprawie</w:t>
      </w:r>
      <w:r w:rsidR="009D3348">
        <w:rPr>
          <w:rFonts w:ascii="Arial" w:eastAsia="Arial" w:hAnsi="Arial" w:cs="Arial"/>
          <w:color w:val="FF0000"/>
        </w:rPr>
        <w:t xml:space="preserve"> </w:t>
      </w:r>
      <w:r w:rsidR="009D3348" w:rsidRPr="00DD0F3E">
        <w:rPr>
          <w:rFonts w:ascii="Arial" w:eastAsia="Arial" w:hAnsi="Arial" w:cs="Arial"/>
        </w:rPr>
        <w:t>wieloletniej prognozy finansowej miasta Bytomia na lata 2023-2046</w:t>
      </w:r>
      <w:r w:rsidRPr="00DD0F3E">
        <w:rPr>
          <w:rFonts w:ascii="Arial" w:hAnsi="Arial" w:cs="Arial"/>
          <w:bCs/>
        </w:rPr>
        <w:t xml:space="preserve"> (R-8</w:t>
      </w:r>
      <w:r w:rsidR="009D3348" w:rsidRPr="00DD0F3E">
        <w:rPr>
          <w:rFonts w:ascii="Arial" w:hAnsi="Arial" w:cs="Arial"/>
          <w:bCs/>
        </w:rPr>
        <w:t>97</w:t>
      </w:r>
      <w:r w:rsidRPr="00DD0F3E">
        <w:rPr>
          <w:rFonts w:ascii="Arial" w:hAnsi="Arial" w:cs="Arial"/>
          <w:bCs/>
        </w:rPr>
        <w:t xml:space="preserve">), </w:t>
      </w:r>
      <w:r w:rsidRPr="00DD0F3E">
        <w:rPr>
          <w:rFonts w:ascii="Arial" w:hAnsi="Arial" w:cs="Arial"/>
        </w:rPr>
        <w:t>pozytywnie</w:t>
      </w:r>
      <w:r w:rsidRPr="00362D78">
        <w:rPr>
          <w:rFonts w:ascii="Arial" w:hAnsi="Arial" w:cs="Arial"/>
        </w:rPr>
        <w:t xml:space="preserve"> zaopiniowała projekt uchwały w głosowaniu: 4 za, </w:t>
      </w:r>
      <w:r w:rsidR="00DD0F3E">
        <w:rPr>
          <w:rFonts w:ascii="Arial" w:hAnsi="Arial" w:cs="Arial"/>
        </w:rPr>
        <w:t>1</w:t>
      </w:r>
      <w:r w:rsidRPr="00362D78">
        <w:rPr>
          <w:rFonts w:ascii="Arial" w:hAnsi="Arial" w:cs="Arial"/>
        </w:rPr>
        <w:t xml:space="preserve"> przeciw, </w:t>
      </w:r>
      <w:r w:rsidR="00DD0F3E">
        <w:rPr>
          <w:rFonts w:ascii="Arial" w:hAnsi="Arial" w:cs="Arial"/>
        </w:rPr>
        <w:t>0</w:t>
      </w:r>
      <w:r w:rsidRPr="00362D78">
        <w:rPr>
          <w:rFonts w:ascii="Arial" w:hAnsi="Arial" w:cs="Arial"/>
        </w:rPr>
        <w:t xml:space="preserve"> wstrzymujących się (sprawa nr PR.KFP.0014.5</w:t>
      </w:r>
      <w:r w:rsidR="00DD0F3E">
        <w:rPr>
          <w:rFonts w:ascii="Arial" w:hAnsi="Arial" w:cs="Arial"/>
        </w:rPr>
        <w:t>5</w:t>
      </w:r>
      <w:r w:rsidRPr="00362D78">
        <w:rPr>
          <w:rFonts w:ascii="Arial" w:hAnsi="Arial" w:cs="Arial"/>
        </w:rPr>
        <w:t xml:space="preserve">.2022). </w:t>
      </w:r>
    </w:p>
    <w:p w:rsidR="00DD0F3E" w:rsidRDefault="00DD0F3E" w:rsidP="00F0692F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</w:p>
    <w:p w:rsidR="00DD0F3E" w:rsidRDefault="00DD0F3E" w:rsidP="00DD0F3E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362D78">
        <w:rPr>
          <w:rFonts w:ascii="Arial" w:hAnsi="Arial" w:cs="Arial"/>
        </w:rPr>
        <w:t xml:space="preserve">Komisja po zapoznaniu się z treścią projektu uchwały </w:t>
      </w:r>
      <w:r w:rsidRPr="00362D78">
        <w:rPr>
          <w:rFonts w:ascii="Arial" w:eastAsia="Arial" w:hAnsi="Arial" w:cs="Arial"/>
        </w:rPr>
        <w:t>w sprawie</w:t>
      </w:r>
      <w:r>
        <w:rPr>
          <w:rFonts w:ascii="Arial" w:eastAsia="Arial" w:hAnsi="Arial" w:cs="Arial"/>
          <w:color w:val="FF0000"/>
        </w:rPr>
        <w:t xml:space="preserve"> </w:t>
      </w:r>
      <w:r w:rsidRPr="00DD0F3E">
        <w:rPr>
          <w:rFonts w:ascii="Arial" w:eastAsia="Arial" w:hAnsi="Arial" w:cs="Arial"/>
        </w:rPr>
        <w:t>uchwały budżetowej miasta Bytomia na 2023 rok</w:t>
      </w:r>
      <w:r w:rsidRPr="00DD0F3E">
        <w:rPr>
          <w:rFonts w:ascii="Arial" w:hAnsi="Arial" w:cs="Arial"/>
          <w:bCs/>
        </w:rPr>
        <w:t xml:space="preserve"> (R-898), </w:t>
      </w:r>
      <w:r w:rsidRPr="00DD0F3E">
        <w:rPr>
          <w:rFonts w:ascii="Arial" w:hAnsi="Arial" w:cs="Arial"/>
        </w:rPr>
        <w:t>pozytywni</w:t>
      </w:r>
      <w:r w:rsidR="007143E8">
        <w:rPr>
          <w:rFonts w:ascii="Arial" w:hAnsi="Arial" w:cs="Arial"/>
        </w:rPr>
        <w:t>e zaopiniowała projekt chwały w </w:t>
      </w:r>
      <w:r w:rsidRPr="00DD0F3E">
        <w:rPr>
          <w:rFonts w:ascii="Arial" w:hAnsi="Arial" w:cs="Arial"/>
        </w:rPr>
        <w:t>głosowaniu: 4 za, 1 przeci</w:t>
      </w:r>
      <w:r w:rsidR="007143E8">
        <w:rPr>
          <w:rFonts w:ascii="Arial" w:hAnsi="Arial" w:cs="Arial"/>
        </w:rPr>
        <w:t>w, 0 wstrzymujących się (sprawa </w:t>
      </w:r>
      <w:r w:rsidRPr="00DD0F3E">
        <w:rPr>
          <w:rFonts w:ascii="Arial" w:hAnsi="Arial" w:cs="Arial"/>
        </w:rPr>
        <w:t>nr</w:t>
      </w:r>
      <w:r w:rsidR="007143E8">
        <w:rPr>
          <w:rFonts w:ascii="Arial" w:hAnsi="Arial" w:cs="Arial"/>
        </w:rPr>
        <w:t> </w:t>
      </w:r>
      <w:r w:rsidRPr="00362D78">
        <w:rPr>
          <w:rFonts w:ascii="Arial" w:hAnsi="Arial" w:cs="Arial"/>
        </w:rPr>
        <w:t>PR.KFP.0014.5</w:t>
      </w:r>
      <w:r>
        <w:rPr>
          <w:rFonts w:ascii="Arial" w:hAnsi="Arial" w:cs="Arial"/>
        </w:rPr>
        <w:t>5</w:t>
      </w:r>
      <w:r w:rsidRPr="00362D78">
        <w:rPr>
          <w:rFonts w:ascii="Arial" w:hAnsi="Arial" w:cs="Arial"/>
        </w:rPr>
        <w:t xml:space="preserve">.2022). </w:t>
      </w:r>
    </w:p>
    <w:p w:rsidR="009A261F" w:rsidRPr="00F0692F" w:rsidRDefault="00FD37FA" w:rsidP="00F0692F">
      <w:pPr>
        <w:spacing w:before="240" w:after="120"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</w:t>
      </w:r>
      <w:r w:rsidR="00D34A29" w:rsidRPr="004C0213">
        <w:rPr>
          <w:rFonts w:ascii="Arial" w:hAnsi="Arial" w:cs="Arial"/>
          <w:b/>
        </w:rPr>
        <w:t>A</w:t>
      </w:r>
      <w:r w:rsidR="009A261F" w:rsidRPr="004C0213">
        <w:rPr>
          <w:rFonts w:ascii="Arial" w:hAnsi="Arial" w:cs="Arial"/>
          <w:b/>
        </w:rPr>
        <w:t>d.</w:t>
      </w:r>
      <w:r w:rsidR="0026247F" w:rsidRPr="004C0213">
        <w:rPr>
          <w:rFonts w:ascii="Arial" w:hAnsi="Arial" w:cs="Arial"/>
          <w:b/>
        </w:rPr>
        <w:t xml:space="preserve"> </w:t>
      </w:r>
      <w:r w:rsidR="00AE6F0F">
        <w:rPr>
          <w:rFonts w:ascii="Arial" w:hAnsi="Arial" w:cs="Arial"/>
          <w:b/>
        </w:rPr>
        <w:t>4</w:t>
      </w:r>
      <w:r w:rsidR="009853F2" w:rsidRPr="004C0213">
        <w:rPr>
          <w:rFonts w:ascii="Arial" w:hAnsi="Arial" w:cs="Arial"/>
          <w:b/>
        </w:rPr>
        <w:t>.</w:t>
      </w:r>
    </w:p>
    <w:p w:rsidR="009A261F" w:rsidRPr="00C80CAD" w:rsidRDefault="009A261F" w:rsidP="00D27886">
      <w:pPr>
        <w:pStyle w:val="NormalnyWeb"/>
        <w:spacing w:before="0"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Prowadzący posiedzenie podzię</w:t>
      </w:r>
      <w:r w:rsidRPr="00165FD0">
        <w:rPr>
          <w:rFonts w:ascii="Arial" w:hAnsi="Arial" w:cs="Arial"/>
          <w:bCs/>
        </w:rPr>
        <w:t>kował uczestnikom za udział w</w:t>
      </w:r>
      <w:r>
        <w:rPr>
          <w:rFonts w:ascii="Arial" w:hAnsi="Arial" w:cs="Arial"/>
          <w:bCs/>
        </w:rPr>
        <w:t xml:space="preserve"> </w:t>
      </w:r>
      <w:r w:rsidRPr="00165FD0">
        <w:rPr>
          <w:rFonts w:ascii="Arial" w:hAnsi="Arial" w:cs="Arial"/>
          <w:bCs/>
        </w:rPr>
        <w:t>posiedzeniu, które</w:t>
      </w:r>
      <w:r>
        <w:rPr>
          <w:rFonts w:ascii="Arial" w:hAnsi="Arial" w:cs="Arial"/>
          <w:bCs/>
        </w:rPr>
        <w:t xml:space="preserve"> </w:t>
      </w:r>
      <w:r w:rsidR="007A09F8">
        <w:rPr>
          <w:rFonts w:ascii="Arial" w:hAnsi="Arial" w:cs="Arial"/>
          <w:bCs/>
        </w:rPr>
        <w:t>w </w:t>
      </w:r>
      <w:r w:rsidRPr="00165FD0">
        <w:rPr>
          <w:rFonts w:ascii="Arial" w:hAnsi="Arial" w:cs="Arial"/>
          <w:bCs/>
        </w:rPr>
        <w:t>wyniku wyczerpania porządku obrad zamknął</w:t>
      </w:r>
      <w:r>
        <w:rPr>
          <w:rFonts w:ascii="Arial" w:hAnsi="Arial" w:cs="Arial"/>
        </w:rPr>
        <w:t xml:space="preserve"> o godz. </w:t>
      </w:r>
      <w:r w:rsidR="0092718C">
        <w:rPr>
          <w:rFonts w:ascii="Arial" w:hAnsi="Arial" w:cs="Arial"/>
        </w:rPr>
        <w:t>9:35</w:t>
      </w:r>
      <w:r>
        <w:rPr>
          <w:rFonts w:ascii="Arial" w:hAnsi="Arial" w:cs="Arial"/>
        </w:rPr>
        <w:t>.</w:t>
      </w:r>
    </w:p>
    <w:p w:rsidR="00582553" w:rsidRPr="00C43857" w:rsidRDefault="009A261F" w:rsidP="00D27886">
      <w:pPr>
        <w:pStyle w:val="Nagwek3"/>
        <w:spacing w:before="0" w:after="0" w:line="360" w:lineRule="auto"/>
        <w:rPr>
          <w:rFonts w:ascii="Arial" w:hAnsi="Arial" w:cs="Arial"/>
          <w:b w:val="0"/>
          <w:bCs/>
          <w:sz w:val="18"/>
          <w:szCs w:val="18"/>
        </w:rPr>
      </w:pPr>
      <w:r w:rsidRPr="00C43857">
        <w:rPr>
          <w:rFonts w:ascii="Arial" w:hAnsi="Arial" w:cs="Arial"/>
          <w:b w:val="0"/>
          <w:bCs/>
          <w:sz w:val="18"/>
          <w:szCs w:val="18"/>
        </w:rPr>
        <w:t>Na tym protokół zakończono</w:t>
      </w:r>
    </w:p>
    <w:p w:rsidR="009A261F" w:rsidRDefault="009A261F" w:rsidP="00D27886">
      <w:pPr>
        <w:pStyle w:val="Nagwek3"/>
        <w:spacing w:before="120" w:after="120" w:line="360" w:lineRule="auto"/>
        <w:rPr>
          <w:rFonts w:ascii="Arial" w:hAnsi="Arial" w:cs="Arial"/>
          <w:b w:val="0"/>
          <w:bCs/>
          <w:sz w:val="18"/>
          <w:szCs w:val="18"/>
        </w:rPr>
      </w:pPr>
      <w:r w:rsidRPr="00C43857">
        <w:rPr>
          <w:rFonts w:ascii="Arial" w:hAnsi="Arial" w:cs="Arial"/>
          <w:b w:val="0"/>
          <w:bCs/>
          <w:sz w:val="18"/>
          <w:szCs w:val="18"/>
        </w:rPr>
        <w:t>Protokołowała: Olga Bittner</w:t>
      </w:r>
    </w:p>
    <w:tbl>
      <w:tblPr>
        <w:tblW w:w="9250" w:type="dxa"/>
        <w:tblCellMar>
          <w:left w:w="70" w:type="dxa"/>
          <w:right w:w="70" w:type="dxa"/>
        </w:tblCellMar>
        <w:tblLook w:val="04A0"/>
      </w:tblPr>
      <w:tblGrid>
        <w:gridCol w:w="4390"/>
        <w:gridCol w:w="4860"/>
      </w:tblGrid>
      <w:tr w:rsidR="009659A9" w:rsidRPr="005A38D0" w:rsidTr="009E5755">
        <w:trPr>
          <w:cantSplit/>
          <w:trHeight w:val="1130"/>
        </w:trPr>
        <w:tc>
          <w:tcPr>
            <w:tcW w:w="9250" w:type="dxa"/>
            <w:gridSpan w:val="2"/>
            <w:vAlign w:val="bottom"/>
            <w:hideMark/>
          </w:tcPr>
          <w:p w:rsidR="009659A9" w:rsidRPr="005A38D0" w:rsidRDefault="009659A9" w:rsidP="009E5755">
            <w:pPr>
              <w:widowControl w:val="0"/>
              <w:tabs>
                <w:tab w:val="left" w:pos="0"/>
              </w:tabs>
              <w:suppressAutoHyphens/>
              <w:spacing w:after="120" w:line="276" w:lineRule="auto"/>
              <w:rPr>
                <w:rFonts w:ascii="Arial" w:hAnsi="Arial" w:cs="Arial"/>
                <w:iCs/>
                <w:spacing w:val="-3"/>
                <w:szCs w:val="24"/>
                <w:lang w:val="en-US" w:eastAsia="en-US" w:bidi="en-US"/>
              </w:rPr>
            </w:pPr>
          </w:p>
        </w:tc>
      </w:tr>
      <w:tr w:rsidR="009659A9" w:rsidRPr="005A38D0" w:rsidTr="009659A9">
        <w:tc>
          <w:tcPr>
            <w:tcW w:w="4390" w:type="dxa"/>
            <w:hideMark/>
          </w:tcPr>
          <w:p w:rsidR="009659A9" w:rsidRPr="005A38D0" w:rsidRDefault="009659A9" w:rsidP="00973084">
            <w:pPr>
              <w:widowControl w:val="0"/>
              <w:tabs>
                <w:tab w:val="left" w:pos="0"/>
              </w:tabs>
              <w:suppressAutoHyphens/>
              <w:spacing w:after="120" w:line="276" w:lineRule="auto"/>
              <w:jc w:val="center"/>
              <w:rPr>
                <w:rFonts w:ascii="Arial" w:hAnsi="Arial" w:cs="Arial"/>
                <w:iCs/>
                <w:spacing w:val="-3"/>
                <w:szCs w:val="24"/>
                <w:lang w:val="en-US" w:eastAsia="en-US" w:bidi="en-US"/>
              </w:rPr>
            </w:pPr>
          </w:p>
        </w:tc>
        <w:tc>
          <w:tcPr>
            <w:tcW w:w="4860" w:type="dxa"/>
            <w:hideMark/>
          </w:tcPr>
          <w:p w:rsidR="009659A9" w:rsidRPr="005A38D0" w:rsidRDefault="004E659F" w:rsidP="009E5755">
            <w:pPr>
              <w:widowControl w:val="0"/>
              <w:tabs>
                <w:tab w:val="left" w:pos="0"/>
              </w:tabs>
              <w:suppressAutoHyphens/>
              <w:spacing w:after="120" w:line="276" w:lineRule="auto"/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pacing w:val="-3"/>
                <w:szCs w:val="24"/>
              </w:rPr>
              <w:t>P</w:t>
            </w:r>
            <w:r w:rsidR="009659A9" w:rsidRPr="005A38D0">
              <w:rPr>
                <w:rFonts w:ascii="Arial" w:hAnsi="Arial" w:cs="Arial"/>
                <w:spacing w:val="-3"/>
                <w:szCs w:val="24"/>
              </w:rPr>
              <w:t>rzewodnicząc</w:t>
            </w:r>
            <w:r w:rsidR="00275956">
              <w:rPr>
                <w:rFonts w:ascii="Arial" w:hAnsi="Arial" w:cs="Arial"/>
                <w:spacing w:val="-3"/>
                <w:szCs w:val="24"/>
              </w:rPr>
              <w:t>y</w:t>
            </w:r>
          </w:p>
          <w:p w:rsidR="009659A9" w:rsidRPr="005A38D0" w:rsidRDefault="009659A9" w:rsidP="009E5755">
            <w:pPr>
              <w:widowControl w:val="0"/>
              <w:tabs>
                <w:tab w:val="left" w:pos="0"/>
              </w:tabs>
              <w:suppressAutoHyphens/>
              <w:spacing w:after="120" w:line="276" w:lineRule="auto"/>
              <w:jc w:val="center"/>
              <w:rPr>
                <w:rFonts w:ascii="Arial" w:hAnsi="Arial" w:cs="Arial"/>
                <w:iCs/>
                <w:spacing w:val="-3"/>
                <w:szCs w:val="24"/>
                <w:lang w:val="en-US" w:eastAsia="en-US" w:bidi="en-US"/>
              </w:rPr>
            </w:pPr>
            <w:r w:rsidRPr="005A38D0">
              <w:rPr>
                <w:rFonts w:ascii="Arial" w:hAnsi="Arial" w:cs="Arial"/>
                <w:szCs w:val="24"/>
              </w:rPr>
              <w:t xml:space="preserve">Komisji </w:t>
            </w:r>
            <w:r w:rsidR="004E659F">
              <w:rPr>
                <w:rFonts w:ascii="Arial" w:hAnsi="Arial" w:cs="Arial"/>
                <w:szCs w:val="24"/>
              </w:rPr>
              <w:t>Finansów i Promocji</w:t>
            </w:r>
          </w:p>
        </w:tc>
      </w:tr>
      <w:tr w:rsidR="009659A9" w:rsidRPr="005A38D0" w:rsidTr="009659A9">
        <w:trPr>
          <w:trHeight w:val="517"/>
        </w:trPr>
        <w:tc>
          <w:tcPr>
            <w:tcW w:w="4390" w:type="dxa"/>
          </w:tcPr>
          <w:p w:rsidR="009659A9" w:rsidRPr="005A38D0" w:rsidRDefault="009659A9" w:rsidP="00973084">
            <w:pPr>
              <w:widowControl w:val="0"/>
              <w:tabs>
                <w:tab w:val="left" w:pos="0"/>
              </w:tabs>
              <w:suppressAutoHyphens/>
              <w:spacing w:after="120" w:line="276" w:lineRule="auto"/>
              <w:rPr>
                <w:rFonts w:ascii="Arial" w:hAnsi="Arial" w:cs="Arial"/>
                <w:iCs/>
                <w:spacing w:val="-3"/>
                <w:szCs w:val="24"/>
                <w:lang w:val="en-US" w:eastAsia="en-US" w:bidi="en-US"/>
              </w:rPr>
            </w:pPr>
          </w:p>
        </w:tc>
        <w:tc>
          <w:tcPr>
            <w:tcW w:w="4860" w:type="dxa"/>
          </w:tcPr>
          <w:p w:rsidR="009659A9" w:rsidRPr="005A38D0" w:rsidRDefault="009659A9" w:rsidP="009E5755">
            <w:pPr>
              <w:widowControl w:val="0"/>
              <w:tabs>
                <w:tab w:val="left" w:pos="0"/>
              </w:tabs>
              <w:suppressAutoHyphens/>
              <w:spacing w:after="200" w:line="276" w:lineRule="auto"/>
              <w:jc w:val="center"/>
              <w:rPr>
                <w:rFonts w:ascii="Arial" w:hAnsi="Arial" w:cs="Arial"/>
                <w:iCs/>
                <w:spacing w:val="-3"/>
                <w:szCs w:val="24"/>
                <w:lang w:val="en-US" w:eastAsia="en-US" w:bidi="en-US"/>
              </w:rPr>
            </w:pPr>
          </w:p>
        </w:tc>
      </w:tr>
      <w:tr w:rsidR="009659A9" w:rsidRPr="005A38D0" w:rsidTr="009659A9">
        <w:tc>
          <w:tcPr>
            <w:tcW w:w="4390" w:type="dxa"/>
            <w:hideMark/>
          </w:tcPr>
          <w:p w:rsidR="009659A9" w:rsidRPr="005A38D0" w:rsidRDefault="009659A9" w:rsidP="00973084">
            <w:pPr>
              <w:widowControl w:val="0"/>
              <w:tabs>
                <w:tab w:val="left" w:pos="0"/>
              </w:tabs>
              <w:suppressAutoHyphens/>
              <w:spacing w:after="120" w:line="276" w:lineRule="auto"/>
              <w:jc w:val="center"/>
              <w:rPr>
                <w:rFonts w:ascii="Arial" w:hAnsi="Arial" w:cs="Arial"/>
                <w:iCs/>
                <w:spacing w:val="-3"/>
                <w:szCs w:val="24"/>
                <w:lang w:val="en-US" w:eastAsia="en-US" w:bidi="en-US"/>
              </w:rPr>
            </w:pPr>
          </w:p>
        </w:tc>
        <w:tc>
          <w:tcPr>
            <w:tcW w:w="4860" w:type="dxa"/>
            <w:hideMark/>
          </w:tcPr>
          <w:p w:rsidR="009659A9" w:rsidRPr="005A38D0" w:rsidRDefault="004E659F" w:rsidP="009E5755">
            <w:pPr>
              <w:widowControl w:val="0"/>
              <w:tabs>
                <w:tab w:val="left" w:pos="0"/>
              </w:tabs>
              <w:suppressAutoHyphens/>
              <w:spacing w:after="200" w:line="276" w:lineRule="auto"/>
              <w:jc w:val="center"/>
              <w:rPr>
                <w:rFonts w:ascii="Arial" w:hAnsi="Arial" w:cs="Arial"/>
                <w:iCs/>
                <w:spacing w:val="-3"/>
                <w:szCs w:val="24"/>
                <w:lang w:val="en-US" w:eastAsia="en-US" w:bidi="en-US"/>
              </w:rPr>
            </w:pPr>
            <w:r>
              <w:rPr>
                <w:rFonts w:ascii="Arial" w:hAnsi="Arial" w:cs="Arial"/>
                <w:iCs/>
                <w:spacing w:val="-3"/>
                <w:szCs w:val="24"/>
              </w:rPr>
              <w:t>Michał Misiaszek</w:t>
            </w:r>
          </w:p>
        </w:tc>
      </w:tr>
    </w:tbl>
    <w:p w:rsidR="0019511D" w:rsidRPr="0019511D" w:rsidRDefault="0019511D" w:rsidP="00973084">
      <w:pPr>
        <w:spacing w:line="276" w:lineRule="auto"/>
        <w:rPr>
          <w:rFonts w:ascii="Arial" w:hAnsi="Arial" w:cs="Arial"/>
          <w:szCs w:val="24"/>
        </w:rPr>
      </w:pPr>
    </w:p>
    <w:sectPr w:rsidR="0019511D" w:rsidRPr="0019511D" w:rsidSect="00357257">
      <w:footerReference w:type="even" r:id="rId10"/>
      <w:footerReference w:type="default" r:id="rId11"/>
      <w:footerReference w:type="first" r:id="rId12"/>
      <w:pgSz w:w="11906" w:h="16838" w:code="9"/>
      <w:pgMar w:top="1418" w:right="1418" w:bottom="1276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03DA" w:rsidRDefault="00AA03DA">
      <w:r>
        <w:separator/>
      </w:r>
    </w:p>
  </w:endnote>
  <w:endnote w:type="continuationSeparator" w:id="0">
    <w:p w:rsidR="00AA03DA" w:rsidRDefault="00AA03D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24A4" w:rsidRDefault="003E07F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524A4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524A4" w:rsidRDefault="006524A4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24A4" w:rsidRDefault="003E07F0">
    <w:pPr>
      <w:pStyle w:val="Stopka"/>
      <w:jc w:val="right"/>
    </w:pPr>
    <w:fldSimple w:instr=" PAGE   \* MERGEFORMAT ">
      <w:r w:rsidR="00BB50D6">
        <w:rPr>
          <w:noProof/>
        </w:rPr>
        <w:t>3</w:t>
      </w:r>
    </w:fldSimple>
  </w:p>
  <w:p w:rsidR="006524A4" w:rsidRDefault="006524A4">
    <w:pPr>
      <w:pStyle w:val="Stopka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24A4" w:rsidRDefault="003E07F0">
    <w:pPr>
      <w:pStyle w:val="Stopka"/>
      <w:jc w:val="right"/>
    </w:pPr>
    <w:fldSimple w:instr=" PAGE   \* MERGEFORMAT ">
      <w:r w:rsidR="00BB50D6">
        <w:rPr>
          <w:noProof/>
        </w:rPr>
        <w:t>1</w:t>
      </w:r>
    </w:fldSimple>
  </w:p>
  <w:p w:rsidR="006524A4" w:rsidRDefault="006524A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03DA" w:rsidRDefault="00AA03DA">
      <w:r>
        <w:separator/>
      </w:r>
    </w:p>
  </w:footnote>
  <w:footnote w:type="continuationSeparator" w:id="0">
    <w:p w:rsidR="00AA03DA" w:rsidRDefault="00AA03D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singleLevel"/>
    <w:tmpl w:val="00000004"/>
    <w:name w:val="WW8Num10"/>
    <w:lvl w:ilvl="0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epoloItcTEEBoo" w:hAnsi="TiepoloItcTEEBoo" w:cs="TiepoloItcTEEBoo"/>
      </w:rPr>
    </w:lvl>
  </w:abstractNum>
  <w:abstractNum w:abstractNumId="1">
    <w:nsid w:val="006726E2"/>
    <w:multiLevelType w:val="hybridMultilevel"/>
    <w:tmpl w:val="12F20D5A"/>
    <w:lvl w:ilvl="0" w:tplc="8E0AADC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/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87B52"/>
    <w:multiLevelType w:val="hybridMultilevel"/>
    <w:tmpl w:val="68004268"/>
    <w:lvl w:ilvl="0" w:tplc="F40E5F2A">
      <w:start w:val="1"/>
      <w:numFmt w:val="decimal"/>
      <w:lvlText w:val="%1)"/>
      <w:lvlJc w:val="left"/>
      <w:pPr>
        <w:ind w:left="128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04" w:hanging="360"/>
      </w:pPr>
    </w:lvl>
    <w:lvl w:ilvl="2" w:tplc="0415001B" w:tentative="1">
      <w:start w:val="1"/>
      <w:numFmt w:val="lowerRoman"/>
      <w:lvlText w:val="%3."/>
      <w:lvlJc w:val="right"/>
      <w:pPr>
        <w:ind w:left="2724" w:hanging="180"/>
      </w:pPr>
    </w:lvl>
    <w:lvl w:ilvl="3" w:tplc="0415000F" w:tentative="1">
      <w:start w:val="1"/>
      <w:numFmt w:val="decimal"/>
      <w:lvlText w:val="%4."/>
      <w:lvlJc w:val="left"/>
      <w:pPr>
        <w:ind w:left="3444" w:hanging="360"/>
      </w:pPr>
    </w:lvl>
    <w:lvl w:ilvl="4" w:tplc="04150019" w:tentative="1">
      <w:start w:val="1"/>
      <w:numFmt w:val="lowerLetter"/>
      <w:lvlText w:val="%5."/>
      <w:lvlJc w:val="left"/>
      <w:pPr>
        <w:ind w:left="4164" w:hanging="360"/>
      </w:pPr>
    </w:lvl>
    <w:lvl w:ilvl="5" w:tplc="0415001B" w:tentative="1">
      <w:start w:val="1"/>
      <w:numFmt w:val="lowerRoman"/>
      <w:lvlText w:val="%6."/>
      <w:lvlJc w:val="right"/>
      <w:pPr>
        <w:ind w:left="4884" w:hanging="180"/>
      </w:pPr>
    </w:lvl>
    <w:lvl w:ilvl="6" w:tplc="0415000F" w:tentative="1">
      <w:start w:val="1"/>
      <w:numFmt w:val="decimal"/>
      <w:lvlText w:val="%7."/>
      <w:lvlJc w:val="left"/>
      <w:pPr>
        <w:ind w:left="5604" w:hanging="360"/>
      </w:pPr>
    </w:lvl>
    <w:lvl w:ilvl="7" w:tplc="04150019" w:tentative="1">
      <w:start w:val="1"/>
      <w:numFmt w:val="lowerLetter"/>
      <w:lvlText w:val="%8."/>
      <w:lvlJc w:val="left"/>
      <w:pPr>
        <w:ind w:left="6324" w:hanging="360"/>
      </w:pPr>
    </w:lvl>
    <w:lvl w:ilvl="8" w:tplc="0415001B" w:tentative="1">
      <w:start w:val="1"/>
      <w:numFmt w:val="lowerRoman"/>
      <w:lvlText w:val="%9."/>
      <w:lvlJc w:val="right"/>
      <w:pPr>
        <w:ind w:left="7044" w:hanging="180"/>
      </w:pPr>
    </w:lvl>
  </w:abstractNum>
  <w:abstractNum w:abstractNumId="3">
    <w:nsid w:val="053330DD"/>
    <w:multiLevelType w:val="hybridMultilevel"/>
    <w:tmpl w:val="2EE8083C"/>
    <w:lvl w:ilvl="0" w:tplc="4C04857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09355B22"/>
    <w:multiLevelType w:val="hybridMultilevel"/>
    <w:tmpl w:val="2EE8083C"/>
    <w:lvl w:ilvl="0" w:tplc="4C04857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09D55009"/>
    <w:multiLevelType w:val="hybridMultilevel"/>
    <w:tmpl w:val="201ADD58"/>
    <w:lvl w:ilvl="0" w:tplc="0E809268">
      <w:start w:val="1"/>
      <w:numFmt w:val="decimal"/>
      <w:lvlText w:val="%1)"/>
      <w:lvlJc w:val="left"/>
      <w:pPr>
        <w:ind w:left="71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6">
    <w:nsid w:val="0B9E4E19"/>
    <w:multiLevelType w:val="hybridMultilevel"/>
    <w:tmpl w:val="201ADD58"/>
    <w:lvl w:ilvl="0" w:tplc="0E809268">
      <w:start w:val="1"/>
      <w:numFmt w:val="decimal"/>
      <w:lvlText w:val="%1)"/>
      <w:lvlJc w:val="left"/>
      <w:pPr>
        <w:ind w:left="71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7">
    <w:nsid w:val="0E981066"/>
    <w:multiLevelType w:val="hybridMultilevel"/>
    <w:tmpl w:val="66648202"/>
    <w:lvl w:ilvl="0" w:tplc="1AF81496">
      <w:start w:val="1"/>
      <w:numFmt w:val="decimal"/>
      <w:lvlText w:val="%1)"/>
      <w:lvlJc w:val="left"/>
      <w:pPr>
        <w:ind w:left="1069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146B7E79"/>
    <w:multiLevelType w:val="hybridMultilevel"/>
    <w:tmpl w:val="19ECF704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>
    <w:nsid w:val="154237AC"/>
    <w:multiLevelType w:val="hybridMultilevel"/>
    <w:tmpl w:val="2A00AD24"/>
    <w:lvl w:ilvl="0" w:tplc="0415000F">
      <w:start w:val="1"/>
      <w:numFmt w:val="decimal"/>
      <w:lvlText w:val="%1."/>
      <w:lvlJc w:val="left"/>
      <w:pPr>
        <w:tabs>
          <w:tab w:val="num" w:pos="2424"/>
        </w:tabs>
        <w:ind w:left="2424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E53107D"/>
    <w:multiLevelType w:val="multilevel"/>
    <w:tmpl w:val="871014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2F716BA"/>
    <w:multiLevelType w:val="hybridMultilevel"/>
    <w:tmpl w:val="CA9A0FAC"/>
    <w:lvl w:ilvl="0" w:tplc="4B6277D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25B00889"/>
    <w:multiLevelType w:val="hybridMultilevel"/>
    <w:tmpl w:val="633664DE"/>
    <w:lvl w:ilvl="0" w:tplc="4C04857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0240056"/>
    <w:multiLevelType w:val="hybridMultilevel"/>
    <w:tmpl w:val="8256BBF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2663F7"/>
    <w:multiLevelType w:val="hybridMultilevel"/>
    <w:tmpl w:val="753CEA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8C63BEC"/>
    <w:multiLevelType w:val="hybridMultilevel"/>
    <w:tmpl w:val="CA9A0FAC"/>
    <w:lvl w:ilvl="0" w:tplc="4B6277D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42370AC6"/>
    <w:multiLevelType w:val="hybridMultilevel"/>
    <w:tmpl w:val="CA9A0FAC"/>
    <w:lvl w:ilvl="0" w:tplc="4B6277D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42CA023C"/>
    <w:multiLevelType w:val="hybridMultilevel"/>
    <w:tmpl w:val="F394367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51503E97"/>
    <w:multiLevelType w:val="hybridMultilevel"/>
    <w:tmpl w:val="3B825A60"/>
    <w:lvl w:ilvl="0" w:tplc="16C6FC2E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9">
    <w:nsid w:val="544F1FDA"/>
    <w:multiLevelType w:val="hybridMultilevel"/>
    <w:tmpl w:val="4C9A391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CCC41CB"/>
    <w:multiLevelType w:val="hybridMultilevel"/>
    <w:tmpl w:val="753CEA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E4C4C8A"/>
    <w:multiLevelType w:val="hybridMultilevel"/>
    <w:tmpl w:val="6C682BA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5DA3310"/>
    <w:multiLevelType w:val="multilevel"/>
    <w:tmpl w:val="6CFA271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25E40AB"/>
    <w:multiLevelType w:val="hybridMultilevel"/>
    <w:tmpl w:val="9AA07CD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56A226D"/>
    <w:multiLevelType w:val="hybridMultilevel"/>
    <w:tmpl w:val="2EE8083C"/>
    <w:lvl w:ilvl="0" w:tplc="4C04857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>
    <w:nsid w:val="77E13FB1"/>
    <w:multiLevelType w:val="hybridMultilevel"/>
    <w:tmpl w:val="CC16E7B2"/>
    <w:lvl w:ilvl="0" w:tplc="2E2221E6">
      <w:start w:val="3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>
    <w:nsid w:val="79D11D67"/>
    <w:multiLevelType w:val="hybridMultilevel"/>
    <w:tmpl w:val="CA9A0FAC"/>
    <w:lvl w:ilvl="0" w:tplc="4B6277D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2"/>
  </w:num>
  <w:num w:numId="3">
    <w:abstractNumId w:val="17"/>
  </w:num>
  <w:num w:numId="4">
    <w:abstractNumId w:val="12"/>
  </w:num>
  <w:num w:numId="5">
    <w:abstractNumId w:val="24"/>
  </w:num>
  <w:num w:numId="6">
    <w:abstractNumId w:val="3"/>
  </w:num>
  <w:num w:numId="7">
    <w:abstractNumId w:val="14"/>
  </w:num>
  <w:num w:numId="8">
    <w:abstractNumId w:val="26"/>
  </w:num>
  <w:num w:numId="9">
    <w:abstractNumId w:val="11"/>
  </w:num>
  <w:num w:numId="10">
    <w:abstractNumId w:val="20"/>
  </w:num>
  <w:num w:numId="11">
    <w:abstractNumId w:val="15"/>
  </w:num>
  <w:num w:numId="12">
    <w:abstractNumId w:val="16"/>
  </w:num>
  <w:num w:numId="13">
    <w:abstractNumId w:val="21"/>
  </w:num>
  <w:num w:numId="14">
    <w:abstractNumId w:val="22"/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8"/>
  </w:num>
  <w:num w:numId="17">
    <w:abstractNumId w:val="8"/>
  </w:num>
  <w:num w:numId="18">
    <w:abstractNumId w:val="25"/>
  </w:num>
  <w:num w:numId="19">
    <w:abstractNumId w:val="19"/>
  </w:num>
  <w:num w:numId="20">
    <w:abstractNumId w:val="13"/>
  </w:num>
  <w:num w:numId="21">
    <w:abstractNumId w:val="1"/>
  </w:num>
  <w:num w:numId="22">
    <w:abstractNumId w:val="1"/>
  </w:num>
  <w:num w:numId="23">
    <w:abstractNumId w:val="7"/>
  </w:num>
  <w:num w:numId="24">
    <w:abstractNumId w:val="5"/>
  </w:num>
  <w:num w:numId="25">
    <w:abstractNumId w:val="6"/>
  </w:num>
  <w:num w:numId="26">
    <w:abstractNumId w:val="10"/>
  </w:num>
  <w:num w:numId="27">
    <w:abstractNumId w:val="23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57"/>
  <w:displayVerticalDrawingGridEvery w:val="2"/>
  <w:noPunctuationKerning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/>
  <w:rsids>
    <w:rsidRoot w:val="003074FD"/>
    <w:rsid w:val="000012E9"/>
    <w:rsid w:val="00001D9F"/>
    <w:rsid w:val="0000287C"/>
    <w:rsid w:val="00004057"/>
    <w:rsid w:val="00004E0C"/>
    <w:rsid w:val="0000585E"/>
    <w:rsid w:val="00005C36"/>
    <w:rsid w:val="000066B8"/>
    <w:rsid w:val="00006E4F"/>
    <w:rsid w:val="000070C4"/>
    <w:rsid w:val="00010704"/>
    <w:rsid w:val="0001286E"/>
    <w:rsid w:val="00013D0D"/>
    <w:rsid w:val="0002424D"/>
    <w:rsid w:val="00025B83"/>
    <w:rsid w:val="0002656E"/>
    <w:rsid w:val="00031EFC"/>
    <w:rsid w:val="000335E4"/>
    <w:rsid w:val="00035D14"/>
    <w:rsid w:val="00035D94"/>
    <w:rsid w:val="00036322"/>
    <w:rsid w:val="00036E7C"/>
    <w:rsid w:val="000370D6"/>
    <w:rsid w:val="000404D8"/>
    <w:rsid w:val="00043FD3"/>
    <w:rsid w:val="00044297"/>
    <w:rsid w:val="000443F8"/>
    <w:rsid w:val="0004492B"/>
    <w:rsid w:val="0005028C"/>
    <w:rsid w:val="00052DD8"/>
    <w:rsid w:val="00053447"/>
    <w:rsid w:val="0005360A"/>
    <w:rsid w:val="00053770"/>
    <w:rsid w:val="0005407F"/>
    <w:rsid w:val="00057472"/>
    <w:rsid w:val="00057865"/>
    <w:rsid w:val="00057D9C"/>
    <w:rsid w:val="00057F6C"/>
    <w:rsid w:val="00060D60"/>
    <w:rsid w:val="0006249B"/>
    <w:rsid w:val="00062F97"/>
    <w:rsid w:val="0006421C"/>
    <w:rsid w:val="00066C96"/>
    <w:rsid w:val="00070E46"/>
    <w:rsid w:val="0007406A"/>
    <w:rsid w:val="000751A4"/>
    <w:rsid w:val="0007565B"/>
    <w:rsid w:val="00075A3C"/>
    <w:rsid w:val="00077C18"/>
    <w:rsid w:val="0008070F"/>
    <w:rsid w:val="00082349"/>
    <w:rsid w:val="00082D6C"/>
    <w:rsid w:val="00082FB2"/>
    <w:rsid w:val="000844CF"/>
    <w:rsid w:val="00091917"/>
    <w:rsid w:val="00096013"/>
    <w:rsid w:val="00096848"/>
    <w:rsid w:val="00096B4A"/>
    <w:rsid w:val="00097C1F"/>
    <w:rsid w:val="000A0529"/>
    <w:rsid w:val="000A2042"/>
    <w:rsid w:val="000A3101"/>
    <w:rsid w:val="000A47EB"/>
    <w:rsid w:val="000A5F34"/>
    <w:rsid w:val="000B0DB8"/>
    <w:rsid w:val="000B19CA"/>
    <w:rsid w:val="000B2120"/>
    <w:rsid w:val="000B269E"/>
    <w:rsid w:val="000B4470"/>
    <w:rsid w:val="000B505F"/>
    <w:rsid w:val="000B5163"/>
    <w:rsid w:val="000B569B"/>
    <w:rsid w:val="000B5C79"/>
    <w:rsid w:val="000C049D"/>
    <w:rsid w:val="000C06E6"/>
    <w:rsid w:val="000C2AE2"/>
    <w:rsid w:val="000C4249"/>
    <w:rsid w:val="000C59A7"/>
    <w:rsid w:val="000C5EA5"/>
    <w:rsid w:val="000C7E73"/>
    <w:rsid w:val="000D021E"/>
    <w:rsid w:val="000D7C94"/>
    <w:rsid w:val="000E0381"/>
    <w:rsid w:val="000E0E41"/>
    <w:rsid w:val="000E224A"/>
    <w:rsid w:val="000E29DC"/>
    <w:rsid w:val="000E323D"/>
    <w:rsid w:val="000E39AA"/>
    <w:rsid w:val="000E4002"/>
    <w:rsid w:val="000E4BAD"/>
    <w:rsid w:val="000E5C81"/>
    <w:rsid w:val="000E67AA"/>
    <w:rsid w:val="000E6964"/>
    <w:rsid w:val="000E778B"/>
    <w:rsid w:val="000F0727"/>
    <w:rsid w:val="000F11D3"/>
    <w:rsid w:val="000F1F66"/>
    <w:rsid w:val="000F3CEC"/>
    <w:rsid w:val="000F5C06"/>
    <w:rsid w:val="000F69FA"/>
    <w:rsid w:val="000F7709"/>
    <w:rsid w:val="0010127E"/>
    <w:rsid w:val="00101531"/>
    <w:rsid w:val="00102B54"/>
    <w:rsid w:val="001048C9"/>
    <w:rsid w:val="00104D77"/>
    <w:rsid w:val="0010578A"/>
    <w:rsid w:val="00105DC5"/>
    <w:rsid w:val="001071A1"/>
    <w:rsid w:val="001079A4"/>
    <w:rsid w:val="00111202"/>
    <w:rsid w:val="00121B82"/>
    <w:rsid w:val="00121C0D"/>
    <w:rsid w:val="00122992"/>
    <w:rsid w:val="00122A3A"/>
    <w:rsid w:val="00123145"/>
    <w:rsid w:val="001240EC"/>
    <w:rsid w:val="0012420A"/>
    <w:rsid w:val="00124CF5"/>
    <w:rsid w:val="001254AB"/>
    <w:rsid w:val="00126499"/>
    <w:rsid w:val="00127A56"/>
    <w:rsid w:val="00127BBD"/>
    <w:rsid w:val="00132435"/>
    <w:rsid w:val="00132A00"/>
    <w:rsid w:val="0013495E"/>
    <w:rsid w:val="001357BC"/>
    <w:rsid w:val="00135A05"/>
    <w:rsid w:val="0014034B"/>
    <w:rsid w:val="00140FBB"/>
    <w:rsid w:val="0014190B"/>
    <w:rsid w:val="0014328B"/>
    <w:rsid w:val="00143E8D"/>
    <w:rsid w:val="001443F0"/>
    <w:rsid w:val="00145610"/>
    <w:rsid w:val="0014576B"/>
    <w:rsid w:val="00145A6D"/>
    <w:rsid w:val="00145D9C"/>
    <w:rsid w:val="001479FE"/>
    <w:rsid w:val="001501FF"/>
    <w:rsid w:val="00150384"/>
    <w:rsid w:val="001524A9"/>
    <w:rsid w:val="00153779"/>
    <w:rsid w:val="00155FF4"/>
    <w:rsid w:val="00160B2A"/>
    <w:rsid w:val="0016111B"/>
    <w:rsid w:val="00162638"/>
    <w:rsid w:val="001647CA"/>
    <w:rsid w:val="00166620"/>
    <w:rsid w:val="00166738"/>
    <w:rsid w:val="00167AF6"/>
    <w:rsid w:val="0017286E"/>
    <w:rsid w:val="0017664B"/>
    <w:rsid w:val="00176C4A"/>
    <w:rsid w:val="001804CE"/>
    <w:rsid w:val="00183057"/>
    <w:rsid w:val="00190CCE"/>
    <w:rsid w:val="00193A9D"/>
    <w:rsid w:val="001941C1"/>
    <w:rsid w:val="0019499F"/>
    <w:rsid w:val="0019511D"/>
    <w:rsid w:val="001A0AC0"/>
    <w:rsid w:val="001A1C2A"/>
    <w:rsid w:val="001A205E"/>
    <w:rsid w:val="001A30E0"/>
    <w:rsid w:val="001A31F3"/>
    <w:rsid w:val="001A4232"/>
    <w:rsid w:val="001A679C"/>
    <w:rsid w:val="001A6F15"/>
    <w:rsid w:val="001A6FF5"/>
    <w:rsid w:val="001A7251"/>
    <w:rsid w:val="001A759B"/>
    <w:rsid w:val="001B79F1"/>
    <w:rsid w:val="001C15C7"/>
    <w:rsid w:val="001C388E"/>
    <w:rsid w:val="001C7158"/>
    <w:rsid w:val="001D023D"/>
    <w:rsid w:val="001D0FBA"/>
    <w:rsid w:val="001D1A45"/>
    <w:rsid w:val="001D2E92"/>
    <w:rsid w:val="001D7599"/>
    <w:rsid w:val="001D7FE9"/>
    <w:rsid w:val="001E0000"/>
    <w:rsid w:val="001E1095"/>
    <w:rsid w:val="001E737D"/>
    <w:rsid w:val="001F046A"/>
    <w:rsid w:val="001F479F"/>
    <w:rsid w:val="001F50D3"/>
    <w:rsid w:val="0020115E"/>
    <w:rsid w:val="00202D63"/>
    <w:rsid w:val="00203AE2"/>
    <w:rsid w:val="0020414C"/>
    <w:rsid w:val="002075F6"/>
    <w:rsid w:val="002100E7"/>
    <w:rsid w:val="00210D88"/>
    <w:rsid w:val="002114C4"/>
    <w:rsid w:val="00212FFC"/>
    <w:rsid w:val="00213755"/>
    <w:rsid w:val="00214E61"/>
    <w:rsid w:val="00216675"/>
    <w:rsid w:val="00220DC4"/>
    <w:rsid w:val="00223514"/>
    <w:rsid w:val="00225E9B"/>
    <w:rsid w:val="00230789"/>
    <w:rsid w:val="00230E8A"/>
    <w:rsid w:val="00231CBE"/>
    <w:rsid w:val="00231E06"/>
    <w:rsid w:val="002327A7"/>
    <w:rsid w:val="00233531"/>
    <w:rsid w:val="00234B4A"/>
    <w:rsid w:val="00236B7C"/>
    <w:rsid w:val="00236B88"/>
    <w:rsid w:val="00237240"/>
    <w:rsid w:val="00237A1A"/>
    <w:rsid w:val="00237B02"/>
    <w:rsid w:val="00240713"/>
    <w:rsid w:val="00240A3D"/>
    <w:rsid w:val="00242E3B"/>
    <w:rsid w:val="00244F5C"/>
    <w:rsid w:val="00246829"/>
    <w:rsid w:val="0024689E"/>
    <w:rsid w:val="00246F44"/>
    <w:rsid w:val="002478AD"/>
    <w:rsid w:val="00251513"/>
    <w:rsid w:val="00252282"/>
    <w:rsid w:val="00260244"/>
    <w:rsid w:val="002613B4"/>
    <w:rsid w:val="0026247F"/>
    <w:rsid w:val="00262AA7"/>
    <w:rsid w:val="00262F30"/>
    <w:rsid w:val="002659D0"/>
    <w:rsid w:val="00267BF9"/>
    <w:rsid w:val="00267DF0"/>
    <w:rsid w:val="002700CE"/>
    <w:rsid w:val="0027348A"/>
    <w:rsid w:val="002734C5"/>
    <w:rsid w:val="002734C6"/>
    <w:rsid w:val="002735B9"/>
    <w:rsid w:val="002740D0"/>
    <w:rsid w:val="00275956"/>
    <w:rsid w:val="002767B6"/>
    <w:rsid w:val="002772D5"/>
    <w:rsid w:val="00277535"/>
    <w:rsid w:val="00277E17"/>
    <w:rsid w:val="00283BA8"/>
    <w:rsid w:val="00283BF4"/>
    <w:rsid w:val="00286167"/>
    <w:rsid w:val="002919E5"/>
    <w:rsid w:val="0029249F"/>
    <w:rsid w:val="00293C0D"/>
    <w:rsid w:val="00294CF0"/>
    <w:rsid w:val="0029794D"/>
    <w:rsid w:val="00297ABE"/>
    <w:rsid w:val="00297B84"/>
    <w:rsid w:val="002A04D0"/>
    <w:rsid w:val="002A1648"/>
    <w:rsid w:val="002A19D2"/>
    <w:rsid w:val="002A5A88"/>
    <w:rsid w:val="002A5EE8"/>
    <w:rsid w:val="002A7897"/>
    <w:rsid w:val="002A7ECC"/>
    <w:rsid w:val="002B0EB1"/>
    <w:rsid w:val="002B1086"/>
    <w:rsid w:val="002B1BE7"/>
    <w:rsid w:val="002B5068"/>
    <w:rsid w:val="002C1524"/>
    <w:rsid w:val="002C2D2A"/>
    <w:rsid w:val="002C4A59"/>
    <w:rsid w:val="002D0A89"/>
    <w:rsid w:val="002D0B0E"/>
    <w:rsid w:val="002D0C77"/>
    <w:rsid w:val="002D1926"/>
    <w:rsid w:val="002D3075"/>
    <w:rsid w:val="002D47BA"/>
    <w:rsid w:val="002D57F2"/>
    <w:rsid w:val="002D6DE3"/>
    <w:rsid w:val="002D6E51"/>
    <w:rsid w:val="002E05DC"/>
    <w:rsid w:val="002E0E59"/>
    <w:rsid w:val="002E1A8A"/>
    <w:rsid w:val="002E22FC"/>
    <w:rsid w:val="002E31BC"/>
    <w:rsid w:val="002E5133"/>
    <w:rsid w:val="002E6C1D"/>
    <w:rsid w:val="002F3498"/>
    <w:rsid w:val="002F358F"/>
    <w:rsid w:val="002F3E22"/>
    <w:rsid w:val="002F4B4B"/>
    <w:rsid w:val="002F5324"/>
    <w:rsid w:val="002F7C79"/>
    <w:rsid w:val="00300DD4"/>
    <w:rsid w:val="003012F7"/>
    <w:rsid w:val="003024A7"/>
    <w:rsid w:val="003068B5"/>
    <w:rsid w:val="0030745E"/>
    <w:rsid w:val="003074FD"/>
    <w:rsid w:val="0030766D"/>
    <w:rsid w:val="00307BA6"/>
    <w:rsid w:val="0031059A"/>
    <w:rsid w:val="00314104"/>
    <w:rsid w:val="003164F7"/>
    <w:rsid w:val="00316960"/>
    <w:rsid w:val="00316D43"/>
    <w:rsid w:val="00316E13"/>
    <w:rsid w:val="00321F31"/>
    <w:rsid w:val="00322372"/>
    <w:rsid w:val="003228CC"/>
    <w:rsid w:val="00322B83"/>
    <w:rsid w:val="00323EA0"/>
    <w:rsid w:val="0032651F"/>
    <w:rsid w:val="00326C39"/>
    <w:rsid w:val="00326EE9"/>
    <w:rsid w:val="00327679"/>
    <w:rsid w:val="00327721"/>
    <w:rsid w:val="0033777E"/>
    <w:rsid w:val="003404A5"/>
    <w:rsid w:val="00341063"/>
    <w:rsid w:val="00341BDF"/>
    <w:rsid w:val="00341C9A"/>
    <w:rsid w:val="00341DA7"/>
    <w:rsid w:val="00342FF5"/>
    <w:rsid w:val="00343E06"/>
    <w:rsid w:val="00344146"/>
    <w:rsid w:val="00345354"/>
    <w:rsid w:val="003453CB"/>
    <w:rsid w:val="00350E84"/>
    <w:rsid w:val="00352464"/>
    <w:rsid w:val="00352DE4"/>
    <w:rsid w:val="003535E3"/>
    <w:rsid w:val="00353EB8"/>
    <w:rsid w:val="00355016"/>
    <w:rsid w:val="00357257"/>
    <w:rsid w:val="00360349"/>
    <w:rsid w:val="00362D78"/>
    <w:rsid w:val="00362EC7"/>
    <w:rsid w:val="00365037"/>
    <w:rsid w:val="0036577F"/>
    <w:rsid w:val="003660BE"/>
    <w:rsid w:val="00367A44"/>
    <w:rsid w:val="00370BF1"/>
    <w:rsid w:val="00370ED5"/>
    <w:rsid w:val="00371344"/>
    <w:rsid w:val="00372F2F"/>
    <w:rsid w:val="00375D2B"/>
    <w:rsid w:val="00376F37"/>
    <w:rsid w:val="00377DB6"/>
    <w:rsid w:val="00380CDE"/>
    <w:rsid w:val="00381908"/>
    <w:rsid w:val="00384D8A"/>
    <w:rsid w:val="003863F8"/>
    <w:rsid w:val="003916A1"/>
    <w:rsid w:val="00391AF6"/>
    <w:rsid w:val="00391F9D"/>
    <w:rsid w:val="00393B7A"/>
    <w:rsid w:val="003949FD"/>
    <w:rsid w:val="00395DB8"/>
    <w:rsid w:val="003960BC"/>
    <w:rsid w:val="003A1617"/>
    <w:rsid w:val="003A25B3"/>
    <w:rsid w:val="003A6AD9"/>
    <w:rsid w:val="003B0899"/>
    <w:rsid w:val="003B16F4"/>
    <w:rsid w:val="003B3A69"/>
    <w:rsid w:val="003B3E38"/>
    <w:rsid w:val="003B40B9"/>
    <w:rsid w:val="003B4192"/>
    <w:rsid w:val="003B4A29"/>
    <w:rsid w:val="003B5A9A"/>
    <w:rsid w:val="003B6652"/>
    <w:rsid w:val="003C0ECB"/>
    <w:rsid w:val="003C3558"/>
    <w:rsid w:val="003C3D57"/>
    <w:rsid w:val="003C45DD"/>
    <w:rsid w:val="003C5C95"/>
    <w:rsid w:val="003D01EA"/>
    <w:rsid w:val="003D2D72"/>
    <w:rsid w:val="003D446D"/>
    <w:rsid w:val="003D6989"/>
    <w:rsid w:val="003D714C"/>
    <w:rsid w:val="003D7BE4"/>
    <w:rsid w:val="003E07F0"/>
    <w:rsid w:val="003E57CF"/>
    <w:rsid w:val="003E5A1F"/>
    <w:rsid w:val="003F01BB"/>
    <w:rsid w:val="003F714F"/>
    <w:rsid w:val="003F78E2"/>
    <w:rsid w:val="003F7CE2"/>
    <w:rsid w:val="004027C1"/>
    <w:rsid w:val="0040302D"/>
    <w:rsid w:val="00404BA4"/>
    <w:rsid w:val="004150A7"/>
    <w:rsid w:val="00415599"/>
    <w:rsid w:val="00417830"/>
    <w:rsid w:val="0042001D"/>
    <w:rsid w:val="004212B8"/>
    <w:rsid w:val="00421A5A"/>
    <w:rsid w:val="004241ED"/>
    <w:rsid w:val="00430430"/>
    <w:rsid w:val="00430751"/>
    <w:rsid w:val="00430D7F"/>
    <w:rsid w:val="00430D83"/>
    <w:rsid w:val="00431538"/>
    <w:rsid w:val="0043298A"/>
    <w:rsid w:val="00433203"/>
    <w:rsid w:val="004334E0"/>
    <w:rsid w:val="00433E13"/>
    <w:rsid w:val="00434489"/>
    <w:rsid w:val="00435434"/>
    <w:rsid w:val="00437E0E"/>
    <w:rsid w:val="004406A5"/>
    <w:rsid w:val="0044188A"/>
    <w:rsid w:val="0044194D"/>
    <w:rsid w:val="00441965"/>
    <w:rsid w:val="004429CA"/>
    <w:rsid w:val="00444008"/>
    <w:rsid w:val="004472CF"/>
    <w:rsid w:val="0045262F"/>
    <w:rsid w:val="004529C8"/>
    <w:rsid w:val="00454E67"/>
    <w:rsid w:val="00456933"/>
    <w:rsid w:val="00456FB1"/>
    <w:rsid w:val="00457F21"/>
    <w:rsid w:val="00457FB0"/>
    <w:rsid w:val="004602D6"/>
    <w:rsid w:val="00460C40"/>
    <w:rsid w:val="00462902"/>
    <w:rsid w:val="00466CE3"/>
    <w:rsid w:val="00466E83"/>
    <w:rsid w:val="0046752B"/>
    <w:rsid w:val="00467EC1"/>
    <w:rsid w:val="004701A4"/>
    <w:rsid w:val="004703C2"/>
    <w:rsid w:val="00471B96"/>
    <w:rsid w:val="00471C91"/>
    <w:rsid w:val="00471D65"/>
    <w:rsid w:val="004743BE"/>
    <w:rsid w:val="00476F82"/>
    <w:rsid w:val="00476FDB"/>
    <w:rsid w:val="004809C0"/>
    <w:rsid w:val="00480C5B"/>
    <w:rsid w:val="004846C8"/>
    <w:rsid w:val="004848F4"/>
    <w:rsid w:val="00491DA2"/>
    <w:rsid w:val="004A23B8"/>
    <w:rsid w:val="004A242E"/>
    <w:rsid w:val="004A2AB1"/>
    <w:rsid w:val="004A31AB"/>
    <w:rsid w:val="004A5C50"/>
    <w:rsid w:val="004A72DE"/>
    <w:rsid w:val="004B0833"/>
    <w:rsid w:val="004B4973"/>
    <w:rsid w:val="004B5062"/>
    <w:rsid w:val="004B5AAA"/>
    <w:rsid w:val="004B60A3"/>
    <w:rsid w:val="004B79B8"/>
    <w:rsid w:val="004C0213"/>
    <w:rsid w:val="004C381A"/>
    <w:rsid w:val="004C40C3"/>
    <w:rsid w:val="004C4FD9"/>
    <w:rsid w:val="004C508F"/>
    <w:rsid w:val="004C7BE7"/>
    <w:rsid w:val="004D0BE8"/>
    <w:rsid w:val="004D0CE2"/>
    <w:rsid w:val="004D44F9"/>
    <w:rsid w:val="004D7D7B"/>
    <w:rsid w:val="004E659F"/>
    <w:rsid w:val="004F11D2"/>
    <w:rsid w:val="004F2D1B"/>
    <w:rsid w:val="004F3ECA"/>
    <w:rsid w:val="004F4157"/>
    <w:rsid w:val="004F72DE"/>
    <w:rsid w:val="0050000C"/>
    <w:rsid w:val="005009AA"/>
    <w:rsid w:val="0050291B"/>
    <w:rsid w:val="00505C8D"/>
    <w:rsid w:val="00506926"/>
    <w:rsid w:val="0051070C"/>
    <w:rsid w:val="005127D6"/>
    <w:rsid w:val="00512910"/>
    <w:rsid w:val="00521B7A"/>
    <w:rsid w:val="00521C13"/>
    <w:rsid w:val="00521E28"/>
    <w:rsid w:val="00523F11"/>
    <w:rsid w:val="00524BBD"/>
    <w:rsid w:val="00525C61"/>
    <w:rsid w:val="00527E53"/>
    <w:rsid w:val="0053051A"/>
    <w:rsid w:val="00530A54"/>
    <w:rsid w:val="0053774C"/>
    <w:rsid w:val="0054022E"/>
    <w:rsid w:val="005403E9"/>
    <w:rsid w:val="0054071C"/>
    <w:rsid w:val="00540CF0"/>
    <w:rsid w:val="005410DB"/>
    <w:rsid w:val="00541B88"/>
    <w:rsid w:val="00541FFC"/>
    <w:rsid w:val="005437D4"/>
    <w:rsid w:val="00543B67"/>
    <w:rsid w:val="00543F1E"/>
    <w:rsid w:val="00545993"/>
    <w:rsid w:val="00545FD0"/>
    <w:rsid w:val="005515DA"/>
    <w:rsid w:val="005522FC"/>
    <w:rsid w:val="00552BEC"/>
    <w:rsid w:val="00552D35"/>
    <w:rsid w:val="005546F8"/>
    <w:rsid w:val="00556D9A"/>
    <w:rsid w:val="00560242"/>
    <w:rsid w:val="00563E83"/>
    <w:rsid w:val="00565F08"/>
    <w:rsid w:val="0056718B"/>
    <w:rsid w:val="00574827"/>
    <w:rsid w:val="005758CA"/>
    <w:rsid w:val="005762CB"/>
    <w:rsid w:val="00577291"/>
    <w:rsid w:val="00580153"/>
    <w:rsid w:val="00581559"/>
    <w:rsid w:val="00582553"/>
    <w:rsid w:val="00583B00"/>
    <w:rsid w:val="00584723"/>
    <w:rsid w:val="00585938"/>
    <w:rsid w:val="00586282"/>
    <w:rsid w:val="00587C4D"/>
    <w:rsid w:val="00592AE8"/>
    <w:rsid w:val="00593291"/>
    <w:rsid w:val="0059369F"/>
    <w:rsid w:val="005937C0"/>
    <w:rsid w:val="005947C9"/>
    <w:rsid w:val="00597133"/>
    <w:rsid w:val="005A10D3"/>
    <w:rsid w:val="005A171E"/>
    <w:rsid w:val="005A1936"/>
    <w:rsid w:val="005A25F5"/>
    <w:rsid w:val="005A3027"/>
    <w:rsid w:val="005A38D0"/>
    <w:rsid w:val="005A4610"/>
    <w:rsid w:val="005B0421"/>
    <w:rsid w:val="005B49E0"/>
    <w:rsid w:val="005B5B69"/>
    <w:rsid w:val="005C0921"/>
    <w:rsid w:val="005C176B"/>
    <w:rsid w:val="005C5003"/>
    <w:rsid w:val="005C5B55"/>
    <w:rsid w:val="005C63A3"/>
    <w:rsid w:val="005D2291"/>
    <w:rsid w:val="005D42B8"/>
    <w:rsid w:val="005D52AD"/>
    <w:rsid w:val="005D5E46"/>
    <w:rsid w:val="005D79E9"/>
    <w:rsid w:val="005E15DB"/>
    <w:rsid w:val="005E301D"/>
    <w:rsid w:val="005F131F"/>
    <w:rsid w:val="005F3820"/>
    <w:rsid w:val="005F5189"/>
    <w:rsid w:val="005F6178"/>
    <w:rsid w:val="005F618E"/>
    <w:rsid w:val="005F676B"/>
    <w:rsid w:val="005F6D38"/>
    <w:rsid w:val="00601769"/>
    <w:rsid w:val="006024B6"/>
    <w:rsid w:val="006052A7"/>
    <w:rsid w:val="00607328"/>
    <w:rsid w:val="00607B50"/>
    <w:rsid w:val="00610464"/>
    <w:rsid w:val="00612027"/>
    <w:rsid w:val="0061253F"/>
    <w:rsid w:val="006130FE"/>
    <w:rsid w:val="006142CD"/>
    <w:rsid w:val="00615D8E"/>
    <w:rsid w:val="00616BAC"/>
    <w:rsid w:val="0062167A"/>
    <w:rsid w:val="00621714"/>
    <w:rsid w:val="00624B44"/>
    <w:rsid w:val="00624DF9"/>
    <w:rsid w:val="00625105"/>
    <w:rsid w:val="0062673B"/>
    <w:rsid w:val="00630A4F"/>
    <w:rsid w:val="00631294"/>
    <w:rsid w:val="00631CA2"/>
    <w:rsid w:val="00631E02"/>
    <w:rsid w:val="00632756"/>
    <w:rsid w:val="00633A3A"/>
    <w:rsid w:val="006366E1"/>
    <w:rsid w:val="00637E99"/>
    <w:rsid w:val="00641677"/>
    <w:rsid w:val="00643898"/>
    <w:rsid w:val="00643F87"/>
    <w:rsid w:val="0064627F"/>
    <w:rsid w:val="006462C7"/>
    <w:rsid w:val="006524A4"/>
    <w:rsid w:val="006541C8"/>
    <w:rsid w:val="00654498"/>
    <w:rsid w:val="006546A6"/>
    <w:rsid w:val="00656A5A"/>
    <w:rsid w:val="00661127"/>
    <w:rsid w:val="00662015"/>
    <w:rsid w:val="006629A1"/>
    <w:rsid w:val="00662DFB"/>
    <w:rsid w:val="00663D7E"/>
    <w:rsid w:val="00665053"/>
    <w:rsid w:val="00670B6C"/>
    <w:rsid w:val="0067297F"/>
    <w:rsid w:val="00675576"/>
    <w:rsid w:val="006769B1"/>
    <w:rsid w:val="00677FE0"/>
    <w:rsid w:val="00680441"/>
    <w:rsid w:val="00680C29"/>
    <w:rsid w:val="00681750"/>
    <w:rsid w:val="00683EA8"/>
    <w:rsid w:val="00684766"/>
    <w:rsid w:val="00684BB9"/>
    <w:rsid w:val="00686836"/>
    <w:rsid w:val="00686AFC"/>
    <w:rsid w:val="006908B7"/>
    <w:rsid w:val="006918BC"/>
    <w:rsid w:val="006931F7"/>
    <w:rsid w:val="00693E4A"/>
    <w:rsid w:val="00694854"/>
    <w:rsid w:val="006952E4"/>
    <w:rsid w:val="006966CF"/>
    <w:rsid w:val="0069700C"/>
    <w:rsid w:val="006A3878"/>
    <w:rsid w:val="006A3D1F"/>
    <w:rsid w:val="006A4BDC"/>
    <w:rsid w:val="006A5551"/>
    <w:rsid w:val="006A57F2"/>
    <w:rsid w:val="006A7BDB"/>
    <w:rsid w:val="006B3D28"/>
    <w:rsid w:val="006B414F"/>
    <w:rsid w:val="006B5C58"/>
    <w:rsid w:val="006B6097"/>
    <w:rsid w:val="006B7728"/>
    <w:rsid w:val="006C2B97"/>
    <w:rsid w:val="006C2BD4"/>
    <w:rsid w:val="006C40A7"/>
    <w:rsid w:val="006C5369"/>
    <w:rsid w:val="006C6193"/>
    <w:rsid w:val="006D1B5D"/>
    <w:rsid w:val="006D2DD1"/>
    <w:rsid w:val="006D6CC1"/>
    <w:rsid w:val="006D70DA"/>
    <w:rsid w:val="006D73D6"/>
    <w:rsid w:val="006D7FA2"/>
    <w:rsid w:val="006E0197"/>
    <w:rsid w:val="006E0237"/>
    <w:rsid w:val="006E0251"/>
    <w:rsid w:val="006E425C"/>
    <w:rsid w:val="006E43CD"/>
    <w:rsid w:val="006E5834"/>
    <w:rsid w:val="006E633B"/>
    <w:rsid w:val="006F23BB"/>
    <w:rsid w:val="006F58FA"/>
    <w:rsid w:val="006F5CF8"/>
    <w:rsid w:val="0070010D"/>
    <w:rsid w:val="00701008"/>
    <w:rsid w:val="00703F23"/>
    <w:rsid w:val="007073ED"/>
    <w:rsid w:val="007107A7"/>
    <w:rsid w:val="00710E2C"/>
    <w:rsid w:val="00711153"/>
    <w:rsid w:val="0071358C"/>
    <w:rsid w:val="00713EFF"/>
    <w:rsid w:val="007143E8"/>
    <w:rsid w:val="00714861"/>
    <w:rsid w:val="00714E4E"/>
    <w:rsid w:val="00714F6B"/>
    <w:rsid w:val="007158DB"/>
    <w:rsid w:val="007158EE"/>
    <w:rsid w:val="00715B27"/>
    <w:rsid w:val="007206A5"/>
    <w:rsid w:val="00720C56"/>
    <w:rsid w:val="00722461"/>
    <w:rsid w:val="00726DAE"/>
    <w:rsid w:val="00730B8E"/>
    <w:rsid w:val="0073151A"/>
    <w:rsid w:val="00732066"/>
    <w:rsid w:val="0073300A"/>
    <w:rsid w:val="00734F7E"/>
    <w:rsid w:val="007350CB"/>
    <w:rsid w:val="007352A6"/>
    <w:rsid w:val="00735906"/>
    <w:rsid w:val="00736124"/>
    <w:rsid w:val="007376CD"/>
    <w:rsid w:val="00740746"/>
    <w:rsid w:val="00740925"/>
    <w:rsid w:val="00741F28"/>
    <w:rsid w:val="007422F4"/>
    <w:rsid w:val="00743730"/>
    <w:rsid w:val="00746505"/>
    <w:rsid w:val="00746DEA"/>
    <w:rsid w:val="00750045"/>
    <w:rsid w:val="00750300"/>
    <w:rsid w:val="0075161D"/>
    <w:rsid w:val="007529EC"/>
    <w:rsid w:val="0075728E"/>
    <w:rsid w:val="00757D42"/>
    <w:rsid w:val="00760A75"/>
    <w:rsid w:val="00761770"/>
    <w:rsid w:val="00761DA6"/>
    <w:rsid w:val="00762D6C"/>
    <w:rsid w:val="0076497D"/>
    <w:rsid w:val="007732AE"/>
    <w:rsid w:val="007736E6"/>
    <w:rsid w:val="00774555"/>
    <w:rsid w:val="007751ED"/>
    <w:rsid w:val="007770D6"/>
    <w:rsid w:val="007815A1"/>
    <w:rsid w:val="0078223D"/>
    <w:rsid w:val="00785136"/>
    <w:rsid w:val="00790986"/>
    <w:rsid w:val="00790BE9"/>
    <w:rsid w:val="00790C26"/>
    <w:rsid w:val="0079197D"/>
    <w:rsid w:val="00791BFB"/>
    <w:rsid w:val="00796188"/>
    <w:rsid w:val="007979C2"/>
    <w:rsid w:val="007A09F8"/>
    <w:rsid w:val="007A3B77"/>
    <w:rsid w:val="007A5E6E"/>
    <w:rsid w:val="007A73EF"/>
    <w:rsid w:val="007A7BED"/>
    <w:rsid w:val="007B037E"/>
    <w:rsid w:val="007B08DF"/>
    <w:rsid w:val="007B0E90"/>
    <w:rsid w:val="007B138E"/>
    <w:rsid w:val="007B22F3"/>
    <w:rsid w:val="007B2F9F"/>
    <w:rsid w:val="007B37C1"/>
    <w:rsid w:val="007B4046"/>
    <w:rsid w:val="007B540E"/>
    <w:rsid w:val="007B5960"/>
    <w:rsid w:val="007C0486"/>
    <w:rsid w:val="007C0DC7"/>
    <w:rsid w:val="007C21AB"/>
    <w:rsid w:val="007C2246"/>
    <w:rsid w:val="007C7AEE"/>
    <w:rsid w:val="007D05E2"/>
    <w:rsid w:val="007D078E"/>
    <w:rsid w:val="007D4790"/>
    <w:rsid w:val="007E02A8"/>
    <w:rsid w:val="007E070A"/>
    <w:rsid w:val="007E22E6"/>
    <w:rsid w:val="007E2A60"/>
    <w:rsid w:val="007E2F18"/>
    <w:rsid w:val="007E2F19"/>
    <w:rsid w:val="007E37E0"/>
    <w:rsid w:val="007E5CC5"/>
    <w:rsid w:val="007E7BA8"/>
    <w:rsid w:val="007F0CAE"/>
    <w:rsid w:val="007F0F1B"/>
    <w:rsid w:val="007F7683"/>
    <w:rsid w:val="007F7A7F"/>
    <w:rsid w:val="00800A88"/>
    <w:rsid w:val="00801E79"/>
    <w:rsid w:val="008037A8"/>
    <w:rsid w:val="00803B06"/>
    <w:rsid w:val="0080535D"/>
    <w:rsid w:val="00805B68"/>
    <w:rsid w:val="0080739B"/>
    <w:rsid w:val="0081074B"/>
    <w:rsid w:val="00810BAF"/>
    <w:rsid w:val="0081174B"/>
    <w:rsid w:val="008120D7"/>
    <w:rsid w:val="00812E12"/>
    <w:rsid w:val="00812E1F"/>
    <w:rsid w:val="00812EF8"/>
    <w:rsid w:val="0081317E"/>
    <w:rsid w:val="00814796"/>
    <w:rsid w:val="0081667D"/>
    <w:rsid w:val="008168E9"/>
    <w:rsid w:val="00817CD0"/>
    <w:rsid w:val="00821590"/>
    <w:rsid w:val="00825EF6"/>
    <w:rsid w:val="008262CF"/>
    <w:rsid w:val="008266C7"/>
    <w:rsid w:val="008312DE"/>
    <w:rsid w:val="008314B9"/>
    <w:rsid w:val="00831645"/>
    <w:rsid w:val="00831803"/>
    <w:rsid w:val="00832C0C"/>
    <w:rsid w:val="008331DC"/>
    <w:rsid w:val="00833E6F"/>
    <w:rsid w:val="00847540"/>
    <w:rsid w:val="008517F8"/>
    <w:rsid w:val="008518D8"/>
    <w:rsid w:val="00852164"/>
    <w:rsid w:val="00852EF0"/>
    <w:rsid w:val="008533D3"/>
    <w:rsid w:val="00854110"/>
    <w:rsid w:val="0085661F"/>
    <w:rsid w:val="008578CA"/>
    <w:rsid w:val="00857A3B"/>
    <w:rsid w:val="0086193E"/>
    <w:rsid w:val="00862159"/>
    <w:rsid w:val="008627F3"/>
    <w:rsid w:val="00863308"/>
    <w:rsid w:val="00864BC2"/>
    <w:rsid w:val="00865816"/>
    <w:rsid w:val="00866373"/>
    <w:rsid w:val="0086702E"/>
    <w:rsid w:val="00867200"/>
    <w:rsid w:val="008712FB"/>
    <w:rsid w:val="008726CD"/>
    <w:rsid w:val="00872940"/>
    <w:rsid w:val="00872E07"/>
    <w:rsid w:val="00873129"/>
    <w:rsid w:val="00874EF3"/>
    <w:rsid w:val="00876581"/>
    <w:rsid w:val="00884D4E"/>
    <w:rsid w:val="0088562B"/>
    <w:rsid w:val="008878B7"/>
    <w:rsid w:val="008908D5"/>
    <w:rsid w:val="00893840"/>
    <w:rsid w:val="00894593"/>
    <w:rsid w:val="00897AFB"/>
    <w:rsid w:val="008A2F58"/>
    <w:rsid w:val="008A475D"/>
    <w:rsid w:val="008A5AD9"/>
    <w:rsid w:val="008A717C"/>
    <w:rsid w:val="008B080C"/>
    <w:rsid w:val="008B1CE5"/>
    <w:rsid w:val="008B2AD9"/>
    <w:rsid w:val="008B2CF5"/>
    <w:rsid w:val="008B5BFB"/>
    <w:rsid w:val="008B5EBF"/>
    <w:rsid w:val="008C09DA"/>
    <w:rsid w:val="008C425B"/>
    <w:rsid w:val="008C5F08"/>
    <w:rsid w:val="008C6578"/>
    <w:rsid w:val="008C7D4A"/>
    <w:rsid w:val="008D094C"/>
    <w:rsid w:val="008D450A"/>
    <w:rsid w:val="008D55C3"/>
    <w:rsid w:val="008D56FC"/>
    <w:rsid w:val="008D5E4C"/>
    <w:rsid w:val="008E108C"/>
    <w:rsid w:val="008E1CAC"/>
    <w:rsid w:val="008E2A2F"/>
    <w:rsid w:val="008E333A"/>
    <w:rsid w:val="008E3FE9"/>
    <w:rsid w:val="008E4102"/>
    <w:rsid w:val="008E6614"/>
    <w:rsid w:val="008E71F1"/>
    <w:rsid w:val="008E7903"/>
    <w:rsid w:val="008F1EFB"/>
    <w:rsid w:val="008F38B0"/>
    <w:rsid w:val="008F4BC7"/>
    <w:rsid w:val="008F6FE9"/>
    <w:rsid w:val="009005DF"/>
    <w:rsid w:val="009007AD"/>
    <w:rsid w:val="00900BCB"/>
    <w:rsid w:val="009030D4"/>
    <w:rsid w:val="00905BA2"/>
    <w:rsid w:val="00906DDF"/>
    <w:rsid w:val="00911530"/>
    <w:rsid w:val="00911F98"/>
    <w:rsid w:val="0091303D"/>
    <w:rsid w:val="00913E36"/>
    <w:rsid w:val="00914EBA"/>
    <w:rsid w:val="00915B60"/>
    <w:rsid w:val="00915D1B"/>
    <w:rsid w:val="00920139"/>
    <w:rsid w:val="009238C2"/>
    <w:rsid w:val="009240BB"/>
    <w:rsid w:val="00924A77"/>
    <w:rsid w:val="00924EF0"/>
    <w:rsid w:val="00925E39"/>
    <w:rsid w:val="0092718C"/>
    <w:rsid w:val="009301CD"/>
    <w:rsid w:val="009302B5"/>
    <w:rsid w:val="00930B14"/>
    <w:rsid w:val="0093153F"/>
    <w:rsid w:val="0093241C"/>
    <w:rsid w:val="0093340E"/>
    <w:rsid w:val="00935534"/>
    <w:rsid w:val="00936479"/>
    <w:rsid w:val="009371D4"/>
    <w:rsid w:val="009379D7"/>
    <w:rsid w:val="00941FDC"/>
    <w:rsid w:val="009428F7"/>
    <w:rsid w:val="0094348D"/>
    <w:rsid w:val="00943781"/>
    <w:rsid w:val="009455F3"/>
    <w:rsid w:val="009459E9"/>
    <w:rsid w:val="00952519"/>
    <w:rsid w:val="00954E86"/>
    <w:rsid w:val="0095620F"/>
    <w:rsid w:val="0095693E"/>
    <w:rsid w:val="00960076"/>
    <w:rsid w:val="009607D9"/>
    <w:rsid w:val="009617F4"/>
    <w:rsid w:val="00963195"/>
    <w:rsid w:val="00965595"/>
    <w:rsid w:val="009659A9"/>
    <w:rsid w:val="009671DB"/>
    <w:rsid w:val="00971990"/>
    <w:rsid w:val="00973084"/>
    <w:rsid w:val="00973966"/>
    <w:rsid w:val="00974664"/>
    <w:rsid w:val="00976791"/>
    <w:rsid w:val="009800B0"/>
    <w:rsid w:val="00981C56"/>
    <w:rsid w:val="0098432B"/>
    <w:rsid w:val="00984A91"/>
    <w:rsid w:val="009853F2"/>
    <w:rsid w:val="00985D7B"/>
    <w:rsid w:val="0098693B"/>
    <w:rsid w:val="009901A6"/>
    <w:rsid w:val="0099503F"/>
    <w:rsid w:val="00995EB5"/>
    <w:rsid w:val="00996AF0"/>
    <w:rsid w:val="009970EF"/>
    <w:rsid w:val="009A261F"/>
    <w:rsid w:val="009A36C1"/>
    <w:rsid w:val="009A4521"/>
    <w:rsid w:val="009A4F1F"/>
    <w:rsid w:val="009A6D4F"/>
    <w:rsid w:val="009B0C26"/>
    <w:rsid w:val="009B0FA2"/>
    <w:rsid w:val="009B27B5"/>
    <w:rsid w:val="009C0EBA"/>
    <w:rsid w:val="009C546A"/>
    <w:rsid w:val="009C5602"/>
    <w:rsid w:val="009C5901"/>
    <w:rsid w:val="009C6FD3"/>
    <w:rsid w:val="009D0B65"/>
    <w:rsid w:val="009D0C2D"/>
    <w:rsid w:val="009D1C2C"/>
    <w:rsid w:val="009D320F"/>
    <w:rsid w:val="009D3348"/>
    <w:rsid w:val="009D363B"/>
    <w:rsid w:val="009D41DF"/>
    <w:rsid w:val="009D4FB1"/>
    <w:rsid w:val="009D6116"/>
    <w:rsid w:val="009D6318"/>
    <w:rsid w:val="009D64C5"/>
    <w:rsid w:val="009D669C"/>
    <w:rsid w:val="009D7FB2"/>
    <w:rsid w:val="009E0427"/>
    <w:rsid w:val="009E162A"/>
    <w:rsid w:val="009E3461"/>
    <w:rsid w:val="009E3C97"/>
    <w:rsid w:val="009E44D2"/>
    <w:rsid w:val="009E4CAA"/>
    <w:rsid w:val="009E536B"/>
    <w:rsid w:val="009E5755"/>
    <w:rsid w:val="009E5EFF"/>
    <w:rsid w:val="009E6E51"/>
    <w:rsid w:val="009E758C"/>
    <w:rsid w:val="009F521B"/>
    <w:rsid w:val="009F61FA"/>
    <w:rsid w:val="00A00262"/>
    <w:rsid w:val="00A024B4"/>
    <w:rsid w:val="00A026A3"/>
    <w:rsid w:val="00A0274D"/>
    <w:rsid w:val="00A02959"/>
    <w:rsid w:val="00A04547"/>
    <w:rsid w:val="00A046F1"/>
    <w:rsid w:val="00A04B4A"/>
    <w:rsid w:val="00A066A3"/>
    <w:rsid w:val="00A072C3"/>
    <w:rsid w:val="00A127CC"/>
    <w:rsid w:val="00A12FD2"/>
    <w:rsid w:val="00A13A57"/>
    <w:rsid w:val="00A13AC9"/>
    <w:rsid w:val="00A13C75"/>
    <w:rsid w:val="00A14951"/>
    <w:rsid w:val="00A16D7F"/>
    <w:rsid w:val="00A17EE5"/>
    <w:rsid w:val="00A210B1"/>
    <w:rsid w:val="00A21C4D"/>
    <w:rsid w:val="00A22579"/>
    <w:rsid w:val="00A22D0B"/>
    <w:rsid w:val="00A24601"/>
    <w:rsid w:val="00A305A2"/>
    <w:rsid w:val="00A30B2D"/>
    <w:rsid w:val="00A332EA"/>
    <w:rsid w:val="00A33538"/>
    <w:rsid w:val="00A33E2E"/>
    <w:rsid w:val="00A35BF7"/>
    <w:rsid w:val="00A3612B"/>
    <w:rsid w:val="00A36195"/>
    <w:rsid w:val="00A3697D"/>
    <w:rsid w:val="00A36B08"/>
    <w:rsid w:val="00A36E1C"/>
    <w:rsid w:val="00A40B47"/>
    <w:rsid w:val="00A4232F"/>
    <w:rsid w:val="00A42532"/>
    <w:rsid w:val="00A43212"/>
    <w:rsid w:val="00A43FBA"/>
    <w:rsid w:val="00A441ED"/>
    <w:rsid w:val="00A452AA"/>
    <w:rsid w:val="00A453CD"/>
    <w:rsid w:val="00A45BE7"/>
    <w:rsid w:val="00A4637F"/>
    <w:rsid w:val="00A46A8D"/>
    <w:rsid w:val="00A47A8F"/>
    <w:rsid w:val="00A505C3"/>
    <w:rsid w:val="00A509A1"/>
    <w:rsid w:val="00A50FF5"/>
    <w:rsid w:val="00A51266"/>
    <w:rsid w:val="00A5127D"/>
    <w:rsid w:val="00A51685"/>
    <w:rsid w:val="00A52CBF"/>
    <w:rsid w:val="00A53FE2"/>
    <w:rsid w:val="00A55032"/>
    <w:rsid w:val="00A55122"/>
    <w:rsid w:val="00A56825"/>
    <w:rsid w:val="00A56FDD"/>
    <w:rsid w:val="00A601B0"/>
    <w:rsid w:val="00A604B2"/>
    <w:rsid w:val="00A60751"/>
    <w:rsid w:val="00A60868"/>
    <w:rsid w:val="00A61EF9"/>
    <w:rsid w:val="00A70C19"/>
    <w:rsid w:val="00A71C57"/>
    <w:rsid w:val="00A721A1"/>
    <w:rsid w:val="00A726C6"/>
    <w:rsid w:val="00A72E7B"/>
    <w:rsid w:val="00A73043"/>
    <w:rsid w:val="00A77F53"/>
    <w:rsid w:val="00A810E9"/>
    <w:rsid w:val="00A8112D"/>
    <w:rsid w:val="00A8203E"/>
    <w:rsid w:val="00A82B78"/>
    <w:rsid w:val="00A8348C"/>
    <w:rsid w:val="00A90DAC"/>
    <w:rsid w:val="00A921AC"/>
    <w:rsid w:val="00A92F43"/>
    <w:rsid w:val="00A931B7"/>
    <w:rsid w:val="00A94946"/>
    <w:rsid w:val="00A94972"/>
    <w:rsid w:val="00A96CCF"/>
    <w:rsid w:val="00A971A5"/>
    <w:rsid w:val="00AA03DA"/>
    <w:rsid w:val="00AA07FC"/>
    <w:rsid w:val="00AA2E6E"/>
    <w:rsid w:val="00AA46E3"/>
    <w:rsid w:val="00AA54DD"/>
    <w:rsid w:val="00AA6ABE"/>
    <w:rsid w:val="00AA7E4E"/>
    <w:rsid w:val="00AB0DCF"/>
    <w:rsid w:val="00AB1C8F"/>
    <w:rsid w:val="00AB2B67"/>
    <w:rsid w:val="00AB5B27"/>
    <w:rsid w:val="00AB6C19"/>
    <w:rsid w:val="00AB7D96"/>
    <w:rsid w:val="00AB7FDF"/>
    <w:rsid w:val="00AC00CE"/>
    <w:rsid w:val="00AC03F8"/>
    <w:rsid w:val="00AC314D"/>
    <w:rsid w:val="00AC3EF8"/>
    <w:rsid w:val="00AC4180"/>
    <w:rsid w:val="00AC4DC6"/>
    <w:rsid w:val="00AD02AC"/>
    <w:rsid w:val="00AD0C6E"/>
    <w:rsid w:val="00AD3239"/>
    <w:rsid w:val="00AD46A7"/>
    <w:rsid w:val="00AD616D"/>
    <w:rsid w:val="00AD65FE"/>
    <w:rsid w:val="00AD6F3D"/>
    <w:rsid w:val="00AE1E97"/>
    <w:rsid w:val="00AE5A83"/>
    <w:rsid w:val="00AE6F0F"/>
    <w:rsid w:val="00AE7D6F"/>
    <w:rsid w:val="00AF0652"/>
    <w:rsid w:val="00AF26CC"/>
    <w:rsid w:val="00AF4618"/>
    <w:rsid w:val="00AF52AF"/>
    <w:rsid w:val="00AF7EB0"/>
    <w:rsid w:val="00B0047E"/>
    <w:rsid w:val="00B02DC1"/>
    <w:rsid w:val="00B0765E"/>
    <w:rsid w:val="00B10095"/>
    <w:rsid w:val="00B11810"/>
    <w:rsid w:val="00B12EC8"/>
    <w:rsid w:val="00B22C96"/>
    <w:rsid w:val="00B2507E"/>
    <w:rsid w:val="00B25087"/>
    <w:rsid w:val="00B27CAB"/>
    <w:rsid w:val="00B30000"/>
    <w:rsid w:val="00B305E0"/>
    <w:rsid w:val="00B30643"/>
    <w:rsid w:val="00B31812"/>
    <w:rsid w:val="00B3379D"/>
    <w:rsid w:val="00B33E4B"/>
    <w:rsid w:val="00B3786E"/>
    <w:rsid w:val="00B37CA2"/>
    <w:rsid w:val="00B42A79"/>
    <w:rsid w:val="00B43CC4"/>
    <w:rsid w:val="00B4532B"/>
    <w:rsid w:val="00B470BB"/>
    <w:rsid w:val="00B4748A"/>
    <w:rsid w:val="00B503C9"/>
    <w:rsid w:val="00B51823"/>
    <w:rsid w:val="00B57F42"/>
    <w:rsid w:val="00B604CC"/>
    <w:rsid w:val="00B608F6"/>
    <w:rsid w:val="00B61B7B"/>
    <w:rsid w:val="00B61F57"/>
    <w:rsid w:val="00B6371A"/>
    <w:rsid w:val="00B64482"/>
    <w:rsid w:val="00B720C2"/>
    <w:rsid w:val="00B7223C"/>
    <w:rsid w:val="00B7374C"/>
    <w:rsid w:val="00B73ED4"/>
    <w:rsid w:val="00B74A61"/>
    <w:rsid w:val="00B74FF9"/>
    <w:rsid w:val="00B766BD"/>
    <w:rsid w:val="00B76958"/>
    <w:rsid w:val="00B807CF"/>
    <w:rsid w:val="00B80C30"/>
    <w:rsid w:val="00B81AB8"/>
    <w:rsid w:val="00B826E3"/>
    <w:rsid w:val="00B82D89"/>
    <w:rsid w:val="00B845CC"/>
    <w:rsid w:val="00B84A9E"/>
    <w:rsid w:val="00B8720D"/>
    <w:rsid w:val="00B87679"/>
    <w:rsid w:val="00B87997"/>
    <w:rsid w:val="00B913AE"/>
    <w:rsid w:val="00B91623"/>
    <w:rsid w:val="00B92683"/>
    <w:rsid w:val="00B93924"/>
    <w:rsid w:val="00B96139"/>
    <w:rsid w:val="00BA216E"/>
    <w:rsid w:val="00BA40DB"/>
    <w:rsid w:val="00BA7C2B"/>
    <w:rsid w:val="00BA7EA9"/>
    <w:rsid w:val="00BB0347"/>
    <w:rsid w:val="00BB3A7C"/>
    <w:rsid w:val="00BB50D6"/>
    <w:rsid w:val="00BB55B9"/>
    <w:rsid w:val="00BB579C"/>
    <w:rsid w:val="00BB6E10"/>
    <w:rsid w:val="00BB73F0"/>
    <w:rsid w:val="00BB7CAF"/>
    <w:rsid w:val="00BC06A6"/>
    <w:rsid w:val="00BC0856"/>
    <w:rsid w:val="00BC3CF6"/>
    <w:rsid w:val="00BC5376"/>
    <w:rsid w:val="00BC5B4F"/>
    <w:rsid w:val="00BC6EB7"/>
    <w:rsid w:val="00BC73B6"/>
    <w:rsid w:val="00BD09A1"/>
    <w:rsid w:val="00BD0DF7"/>
    <w:rsid w:val="00BD2397"/>
    <w:rsid w:val="00BD3AE1"/>
    <w:rsid w:val="00BD3B70"/>
    <w:rsid w:val="00BD579C"/>
    <w:rsid w:val="00BD79FE"/>
    <w:rsid w:val="00BE0261"/>
    <w:rsid w:val="00BE29B2"/>
    <w:rsid w:val="00BE3296"/>
    <w:rsid w:val="00BE56C9"/>
    <w:rsid w:val="00BE6C57"/>
    <w:rsid w:val="00BE6DD1"/>
    <w:rsid w:val="00BE742F"/>
    <w:rsid w:val="00BF093E"/>
    <w:rsid w:val="00BF33F7"/>
    <w:rsid w:val="00BF3EFD"/>
    <w:rsid w:val="00BF4D88"/>
    <w:rsid w:val="00BF5F2B"/>
    <w:rsid w:val="00BF674F"/>
    <w:rsid w:val="00BF689D"/>
    <w:rsid w:val="00BF7404"/>
    <w:rsid w:val="00C006C7"/>
    <w:rsid w:val="00C01DB4"/>
    <w:rsid w:val="00C0203C"/>
    <w:rsid w:val="00C0222D"/>
    <w:rsid w:val="00C05FE2"/>
    <w:rsid w:val="00C07B7B"/>
    <w:rsid w:val="00C1179B"/>
    <w:rsid w:val="00C1179D"/>
    <w:rsid w:val="00C146AB"/>
    <w:rsid w:val="00C17BAF"/>
    <w:rsid w:val="00C17EE3"/>
    <w:rsid w:val="00C210ED"/>
    <w:rsid w:val="00C22D86"/>
    <w:rsid w:val="00C23F2C"/>
    <w:rsid w:val="00C2499F"/>
    <w:rsid w:val="00C30E17"/>
    <w:rsid w:val="00C349B5"/>
    <w:rsid w:val="00C3534D"/>
    <w:rsid w:val="00C35B37"/>
    <w:rsid w:val="00C36E3D"/>
    <w:rsid w:val="00C37CA3"/>
    <w:rsid w:val="00C40861"/>
    <w:rsid w:val="00C41E52"/>
    <w:rsid w:val="00C43049"/>
    <w:rsid w:val="00C44701"/>
    <w:rsid w:val="00C4590F"/>
    <w:rsid w:val="00C47A4D"/>
    <w:rsid w:val="00C512E4"/>
    <w:rsid w:val="00C522F5"/>
    <w:rsid w:val="00C534B8"/>
    <w:rsid w:val="00C5677D"/>
    <w:rsid w:val="00C6057A"/>
    <w:rsid w:val="00C60D89"/>
    <w:rsid w:val="00C6135E"/>
    <w:rsid w:val="00C61E3D"/>
    <w:rsid w:val="00C65E60"/>
    <w:rsid w:val="00C67CD6"/>
    <w:rsid w:val="00C70374"/>
    <w:rsid w:val="00C70FEC"/>
    <w:rsid w:val="00C7281E"/>
    <w:rsid w:val="00C74048"/>
    <w:rsid w:val="00C75939"/>
    <w:rsid w:val="00C80C88"/>
    <w:rsid w:val="00C80F41"/>
    <w:rsid w:val="00C82471"/>
    <w:rsid w:val="00C845B5"/>
    <w:rsid w:val="00C84D86"/>
    <w:rsid w:val="00C856BA"/>
    <w:rsid w:val="00C8603D"/>
    <w:rsid w:val="00C91FB0"/>
    <w:rsid w:val="00C93FA6"/>
    <w:rsid w:val="00C95CA5"/>
    <w:rsid w:val="00CA1195"/>
    <w:rsid w:val="00CA2324"/>
    <w:rsid w:val="00CA38A0"/>
    <w:rsid w:val="00CA4EA9"/>
    <w:rsid w:val="00CA561C"/>
    <w:rsid w:val="00CA58B9"/>
    <w:rsid w:val="00CA6C05"/>
    <w:rsid w:val="00CB06A1"/>
    <w:rsid w:val="00CB1C06"/>
    <w:rsid w:val="00CB1C38"/>
    <w:rsid w:val="00CB28D4"/>
    <w:rsid w:val="00CB2947"/>
    <w:rsid w:val="00CB4020"/>
    <w:rsid w:val="00CB7F75"/>
    <w:rsid w:val="00CC013F"/>
    <w:rsid w:val="00CC162C"/>
    <w:rsid w:val="00CC194E"/>
    <w:rsid w:val="00CC3C92"/>
    <w:rsid w:val="00CC3E13"/>
    <w:rsid w:val="00CC5E21"/>
    <w:rsid w:val="00CD0AAD"/>
    <w:rsid w:val="00CD0D2E"/>
    <w:rsid w:val="00CD299D"/>
    <w:rsid w:val="00CD39C5"/>
    <w:rsid w:val="00CD4305"/>
    <w:rsid w:val="00CE1C20"/>
    <w:rsid w:val="00CE4FA7"/>
    <w:rsid w:val="00CE790E"/>
    <w:rsid w:val="00CF0E04"/>
    <w:rsid w:val="00CF5DE5"/>
    <w:rsid w:val="00CF661F"/>
    <w:rsid w:val="00CF7D00"/>
    <w:rsid w:val="00D0096B"/>
    <w:rsid w:val="00D03244"/>
    <w:rsid w:val="00D06F60"/>
    <w:rsid w:val="00D10710"/>
    <w:rsid w:val="00D119EC"/>
    <w:rsid w:val="00D11EA0"/>
    <w:rsid w:val="00D166E3"/>
    <w:rsid w:val="00D17791"/>
    <w:rsid w:val="00D22AF8"/>
    <w:rsid w:val="00D237D9"/>
    <w:rsid w:val="00D23A8C"/>
    <w:rsid w:val="00D23AAA"/>
    <w:rsid w:val="00D244A8"/>
    <w:rsid w:val="00D25204"/>
    <w:rsid w:val="00D2579F"/>
    <w:rsid w:val="00D26A65"/>
    <w:rsid w:val="00D271E2"/>
    <w:rsid w:val="00D2736E"/>
    <w:rsid w:val="00D27886"/>
    <w:rsid w:val="00D27A5F"/>
    <w:rsid w:val="00D27EF9"/>
    <w:rsid w:val="00D30D7D"/>
    <w:rsid w:val="00D326B0"/>
    <w:rsid w:val="00D33997"/>
    <w:rsid w:val="00D34113"/>
    <w:rsid w:val="00D34A29"/>
    <w:rsid w:val="00D3772C"/>
    <w:rsid w:val="00D40E97"/>
    <w:rsid w:val="00D42275"/>
    <w:rsid w:val="00D43FA5"/>
    <w:rsid w:val="00D441D5"/>
    <w:rsid w:val="00D44A57"/>
    <w:rsid w:val="00D4644B"/>
    <w:rsid w:val="00D46BCA"/>
    <w:rsid w:val="00D472BF"/>
    <w:rsid w:val="00D47896"/>
    <w:rsid w:val="00D51721"/>
    <w:rsid w:val="00D52149"/>
    <w:rsid w:val="00D533CE"/>
    <w:rsid w:val="00D56A66"/>
    <w:rsid w:val="00D56D5C"/>
    <w:rsid w:val="00D600BD"/>
    <w:rsid w:val="00D60A43"/>
    <w:rsid w:val="00D60F5A"/>
    <w:rsid w:val="00D61ABC"/>
    <w:rsid w:val="00D6206A"/>
    <w:rsid w:val="00D63C53"/>
    <w:rsid w:val="00D64AC3"/>
    <w:rsid w:val="00D6642C"/>
    <w:rsid w:val="00D6746C"/>
    <w:rsid w:val="00D71227"/>
    <w:rsid w:val="00D71563"/>
    <w:rsid w:val="00D7193D"/>
    <w:rsid w:val="00D73FDC"/>
    <w:rsid w:val="00D7463E"/>
    <w:rsid w:val="00D75996"/>
    <w:rsid w:val="00D75F6C"/>
    <w:rsid w:val="00D76BB7"/>
    <w:rsid w:val="00D77480"/>
    <w:rsid w:val="00D80820"/>
    <w:rsid w:val="00D832A3"/>
    <w:rsid w:val="00D83D95"/>
    <w:rsid w:val="00D84503"/>
    <w:rsid w:val="00D849F8"/>
    <w:rsid w:val="00D85A7E"/>
    <w:rsid w:val="00D8700C"/>
    <w:rsid w:val="00D92174"/>
    <w:rsid w:val="00D9263D"/>
    <w:rsid w:val="00D9279A"/>
    <w:rsid w:val="00D927D5"/>
    <w:rsid w:val="00D95F0A"/>
    <w:rsid w:val="00D967F9"/>
    <w:rsid w:val="00DA2207"/>
    <w:rsid w:val="00DA350E"/>
    <w:rsid w:val="00DA37E1"/>
    <w:rsid w:val="00DA3A85"/>
    <w:rsid w:val="00DA5B08"/>
    <w:rsid w:val="00DA64C5"/>
    <w:rsid w:val="00DB0D00"/>
    <w:rsid w:val="00DB1ACD"/>
    <w:rsid w:val="00DB3E76"/>
    <w:rsid w:val="00DB4A9B"/>
    <w:rsid w:val="00DB595C"/>
    <w:rsid w:val="00DB6530"/>
    <w:rsid w:val="00DB6AA8"/>
    <w:rsid w:val="00DC21FD"/>
    <w:rsid w:val="00DC2E4B"/>
    <w:rsid w:val="00DC6327"/>
    <w:rsid w:val="00DD08B5"/>
    <w:rsid w:val="00DD0F3E"/>
    <w:rsid w:val="00DD135F"/>
    <w:rsid w:val="00DD2420"/>
    <w:rsid w:val="00DD259B"/>
    <w:rsid w:val="00DD4183"/>
    <w:rsid w:val="00DD4828"/>
    <w:rsid w:val="00DD4AD0"/>
    <w:rsid w:val="00DD71D6"/>
    <w:rsid w:val="00DE441B"/>
    <w:rsid w:val="00DE4E47"/>
    <w:rsid w:val="00DE74F5"/>
    <w:rsid w:val="00DE78FD"/>
    <w:rsid w:val="00DE7D82"/>
    <w:rsid w:val="00DF39D5"/>
    <w:rsid w:val="00DF7719"/>
    <w:rsid w:val="00E02F4E"/>
    <w:rsid w:val="00E05BA4"/>
    <w:rsid w:val="00E06112"/>
    <w:rsid w:val="00E06310"/>
    <w:rsid w:val="00E06BAA"/>
    <w:rsid w:val="00E07085"/>
    <w:rsid w:val="00E078C4"/>
    <w:rsid w:val="00E10CA4"/>
    <w:rsid w:val="00E1307E"/>
    <w:rsid w:val="00E135F7"/>
    <w:rsid w:val="00E13E32"/>
    <w:rsid w:val="00E1444B"/>
    <w:rsid w:val="00E160C4"/>
    <w:rsid w:val="00E20B27"/>
    <w:rsid w:val="00E21235"/>
    <w:rsid w:val="00E25454"/>
    <w:rsid w:val="00E265FD"/>
    <w:rsid w:val="00E2689E"/>
    <w:rsid w:val="00E26DA5"/>
    <w:rsid w:val="00E272E0"/>
    <w:rsid w:val="00E27CA2"/>
    <w:rsid w:val="00E32369"/>
    <w:rsid w:val="00E335B9"/>
    <w:rsid w:val="00E34758"/>
    <w:rsid w:val="00E3673A"/>
    <w:rsid w:val="00E40659"/>
    <w:rsid w:val="00E43426"/>
    <w:rsid w:val="00E436C9"/>
    <w:rsid w:val="00E44110"/>
    <w:rsid w:val="00E455CB"/>
    <w:rsid w:val="00E5174A"/>
    <w:rsid w:val="00E51EC3"/>
    <w:rsid w:val="00E51FC7"/>
    <w:rsid w:val="00E53252"/>
    <w:rsid w:val="00E54A3C"/>
    <w:rsid w:val="00E54A58"/>
    <w:rsid w:val="00E551DD"/>
    <w:rsid w:val="00E55622"/>
    <w:rsid w:val="00E57367"/>
    <w:rsid w:val="00E574DE"/>
    <w:rsid w:val="00E57CB7"/>
    <w:rsid w:val="00E608A1"/>
    <w:rsid w:val="00E615D2"/>
    <w:rsid w:val="00E62300"/>
    <w:rsid w:val="00E64DAF"/>
    <w:rsid w:val="00E65BD6"/>
    <w:rsid w:val="00E674B5"/>
    <w:rsid w:val="00E67791"/>
    <w:rsid w:val="00E72EEA"/>
    <w:rsid w:val="00E75BDE"/>
    <w:rsid w:val="00E76852"/>
    <w:rsid w:val="00E76BA3"/>
    <w:rsid w:val="00E77850"/>
    <w:rsid w:val="00E77B34"/>
    <w:rsid w:val="00E80525"/>
    <w:rsid w:val="00E837C3"/>
    <w:rsid w:val="00E83EC4"/>
    <w:rsid w:val="00E8444A"/>
    <w:rsid w:val="00E84D47"/>
    <w:rsid w:val="00E85161"/>
    <w:rsid w:val="00E85500"/>
    <w:rsid w:val="00E86C0E"/>
    <w:rsid w:val="00E90F43"/>
    <w:rsid w:val="00E95B63"/>
    <w:rsid w:val="00EA17C5"/>
    <w:rsid w:val="00EA1C68"/>
    <w:rsid w:val="00EA3036"/>
    <w:rsid w:val="00EA44E4"/>
    <w:rsid w:val="00EA4E96"/>
    <w:rsid w:val="00EA5922"/>
    <w:rsid w:val="00EA7DD6"/>
    <w:rsid w:val="00EB08A5"/>
    <w:rsid w:val="00EB0C9F"/>
    <w:rsid w:val="00EB100D"/>
    <w:rsid w:val="00EB1148"/>
    <w:rsid w:val="00EB365C"/>
    <w:rsid w:val="00EB3EA1"/>
    <w:rsid w:val="00EB4A54"/>
    <w:rsid w:val="00EB5E1E"/>
    <w:rsid w:val="00EB68B1"/>
    <w:rsid w:val="00EB73A5"/>
    <w:rsid w:val="00EB7DEA"/>
    <w:rsid w:val="00EC3661"/>
    <w:rsid w:val="00EC5FDB"/>
    <w:rsid w:val="00ED2BDF"/>
    <w:rsid w:val="00ED353C"/>
    <w:rsid w:val="00ED399C"/>
    <w:rsid w:val="00ED3E7B"/>
    <w:rsid w:val="00ED4DFE"/>
    <w:rsid w:val="00ED50C2"/>
    <w:rsid w:val="00ED5DC9"/>
    <w:rsid w:val="00ED6808"/>
    <w:rsid w:val="00ED680A"/>
    <w:rsid w:val="00ED6AD3"/>
    <w:rsid w:val="00EE000E"/>
    <w:rsid w:val="00EE03BB"/>
    <w:rsid w:val="00EE1565"/>
    <w:rsid w:val="00EE30CA"/>
    <w:rsid w:val="00EF108E"/>
    <w:rsid w:val="00EF128E"/>
    <w:rsid w:val="00EF2819"/>
    <w:rsid w:val="00EF3187"/>
    <w:rsid w:val="00EF4C83"/>
    <w:rsid w:val="00EF6E5C"/>
    <w:rsid w:val="00EF72A1"/>
    <w:rsid w:val="00EF76AE"/>
    <w:rsid w:val="00F00119"/>
    <w:rsid w:val="00F06748"/>
    <w:rsid w:val="00F0692F"/>
    <w:rsid w:val="00F076B6"/>
    <w:rsid w:val="00F11B81"/>
    <w:rsid w:val="00F11F38"/>
    <w:rsid w:val="00F12C35"/>
    <w:rsid w:val="00F14C2E"/>
    <w:rsid w:val="00F1613B"/>
    <w:rsid w:val="00F166AD"/>
    <w:rsid w:val="00F20124"/>
    <w:rsid w:val="00F235AE"/>
    <w:rsid w:val="00F2608C"/>
    <w:rsid w:val="00F26AC6"/>
    <w:rsid w:val="00F31FF5"/>
    <w:rsid w:val="00F33EDE"/>
    <w:rsid w:val="00F34024"/>
    <w:rsid w:val="00F3664A"/>
    <w:rsid w:val="00F36CF0"/>
    <w:rsid w:val="00F43680"/>
    <w:rsid w:val="00F43F7C"/>
    <w:rsid w:val="00F45E12"/>
    <w:rsid w:val="00F4727E"/>
    <w:rsid w:val="00F540F6"/>
    <w:rsid w:val="00F54603"/>
    <w:rsid w:val="00F57E6E"/>
    <w:rsid w:val="00F602E8"/>
    <w:rsid w:val="00F60620"/>
    <w:rsid w:val="00F61E83"/>
    <w:rsid w:val="00F636E7"/>
    <w:rsid w:val="00F67F2F"/>
    <w:rsid w:val="00F71BDA"/>
    <w:rsid w:val="00F728E7"/>
    <w:rsid w:val="00F7304A"/>
    <w:rsid w:val="00F73464"/>
    <w:rsid w:val="00F80D94"/>
    <w:rsid w:val="00F83F33"/>
    <w:rsid w:val="00F85893"/>
    <w:rsid w:val="00F87ADC"/>
    <w:rsid w:val="00F9042F"/>
    <w:rsid w:val="00F915CC"/>
    <w:rsid w:val="00F9345E"/>
    <w:rsid w:val="00F93B20"/>
    <w:rsid w:val="00F9403B"/>
    <w:rsid w:val="00F965B8"/>
    <w:rsid w:val="00F96C92"/>
    <w:rsid w:val="00F97A54"/>
    <w:rsid w:val="00FA08EB"/>
    <w:rsid w:val="00FA12B2"/>
    <w:rsid w:val="00FA5C8D"/>
    <w:rsid w:val="00FA73B6"/>
    <w:rsid w:val="00FA7548"/>
    <w:rsid w:val="00FB15E8"/>
    <w:rsid w:val="00FB4F89"/>
    <w:rsid w:val="00FC0696"/>
    <w:rsid w:val="00FC15E1"/>
    <w:rsid w:val="00FC15F5"/>
    <w:rsid w:val="00FC166C"/>
    <w:rsid w:val="00FC1807"/>
    <w:rsid w:val="00FC24C4"/>
    <w:rsid w:val="00FC2871"/>
    <w:rsid w:val="00FC3CDE"/>
    <w:rsid w:val="00FC4857"/>
    <w:rsid w:val="00FC5254"/>
    <w:rsid w:val="00FC6F1E"/>
    <w:rsid w:val="00FD0F08"/>
    <w:rsid w:val="00FD1DA3"/>
    <w:rsid w:val="00FD2750"/>
    <w:rsid w:val="00FD3556"/>
    <w:rsid w:val="00FD3563"/>
    <w:rsid w:val="00FD3564"/>
    <w:rsid w:val="00FD37FA"/>
    <w:rsid w:val="00FD44BC"/>
    <w:rsid w:val="00FD4687"/>
    <w:rsid w:val="00FD7267"/>
    <w:rsid w:val="00FD7DD4"/>
    <w:rsid w:val="00FE1B6B"/>
    <w:rsid w:val="00FE2991"/>
    <w:rsid w:val="00FE78E9"/>
    <w:rsid w:val="00FE7E18"/>
    <w:rsid w:val="00FF0B8A"/>
    <w:rsid w:val="00FF0EEC"/>
    <w:rsid w:val="00FF1167"/>
    <w:rsid w:val="00FF2834"/>
    <w:rsid w:val="00FF288C"/>
    <w:rsid w:val="00FF32D4"/>
    <w:rsid w:val="00FF3ADA"/>
    <w:rsid w:val="00FF423F"/>
    <w:rsid w:val="00FF4250"/>
    <w:rsid w:val="00FF6AB5"/>
    <w:rsid w:val="00FF7D0F"/>
    <w:rsid w:val="00FF7D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C194E"/>
    <w:rPr>
      <w:rFonts w:ascii="TiepoloItcTEEBoo" w:hAnsi="TiepoloItcTEEBoo"/>
      <w:sz w:val="24"/>
    </w:rPr>
  </w:style>
  <w:style w:type="paragraph" w:styleId="Nagwek1">
    <w:name w:val="heading 1"/>
    <w:basedOn w:val="Normalny"/>
    <w:next w:val="Normalny"/>
    <w:qFormat/>
    <w:rsid w:val="00CC194E"/>
    <w:pPr>
      <w:keepNext/>
      <w:suppressAutoHyphens/>
      <w:ind w:right="-91"/>
      <w:outlineLvl w:val="0"/>
    </w:pPr>
    <w:rPr>
      <w:szCs w:val="24"/>
      <w:u w:val="single"/>
    </w:rPr>
  </w:style>
  <w:style w:type="paragraph" w:styleId="Nagwek2">
    <w:name w:val="heading 2"/>
    <w:basedOn w:val="Normalny"/>
    <w:next w:val="Normalny"/>
    <w:link w:val="Nagwek2Znak"/>
    <w:qFormat/>
    <w:rsid w:val="00CC194E"/>
    <w:pPr>
      <w:keepNext/>
      <w:spacing w:line="360" w:lineRule="auto"/>
      <w:ind w:left="5041"/>
      <w:outlineLvl w:val="1"/>
    </w:pPr>
    <w:rPr>
      <w:b/>
      <w:szCs w:val="24"/>
    </w:rPr>
  </w:style>
  <w:style w:type="paragraph" w:styleId="Nagwek3">
    <w:name w:val="heading 3"/>
    <w:basedOn w:val="Normalny"/>
    <w:link w:val="Nagwek3Znak"/>
    <w:qFormat/>
    <w:rsid w:val="00CC194E"/>
    <w:pPr>
      <w:spacing w:before="278" w:after="278"/>
      <w:jc w:val="both"/>
      <w:outlineLvl w:val="2"/>
    </w:pPr>
    <w:rPr>
      <w:rFonts w:ascii="Times New Roman" w:eastAsia="Arial Unicode MS" w:hAnsi="Times New Roman"/>
      <w:b/>
      <w:sz w:val="27"/>
    </w:rPr>
  </w:style>
  <w:style w:type="paragraph" w:styleId="Nagwek4">
    <w:name w:val="heading 4"/>
    <w:basedOn w:val="Normalny"/>
    <w:qFormat/>
    <w:rsid w:val="00CC194E"/>
    <w:pPr>
      <w:spacing w:before="100" w:beforeAutospacing="1" w:after="100" w:afterAutospacing="1"/>
      <w:outlineLvl w:val="3"/>
    </w:pPr>
    <w:rPr>
      <w:rFonts w:ascii="Arial Unicode MS" w:eastAsia="Arial Unicode MS" w:hAnsi="Times New Roman"/>
      <w:b/>
      <w:bCs/>
      <w:szCs w:val="24"/>
    </w:rPr>
  </w:style>
  <w:style w:type="paragraph" w:styleId="Nagwek5">
    <w:name w:val="heading 5"/>
    <w:basedOn w:val="Normalny"/>
    <w:next w:val="Normalny"/>
    <w:qFormat/>
    <w:rsid w:val="00CC194E"/>
    <w:pPr>
      <w:spacing w:before="240" w:after="60"/>
      <w:outlineLvl w:val="4"/>
    </w:pPr>
    <w:rPr>
      <w:rFonts w:ascii="Times New Roman" w:eastAsia="Arial Unicode MS" w:hAnsi="Times New Roman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C194E"/>
    <w:pPr>
      <w:tabs>
        <w:tab w:val="center" w:pos="4536"/>
        <w:tab w:val="right" w:pos="9072"/>
      </w:tabs>
    </w:pPr>
    <w:rPr>
      <w:rFonts w:ascii="Times New Roman" w:hAnsi="Times New Roman"/>
      <w:szCs w:val="24"/>
    </w:rPr>
  </w:style>
  <w:style w:type="paragraph" w:customStyle="1" w:styleId="Tytu1">
    <w:name w:val="Tytuł1"/>
    <w:basedOn w:val="Normalny"/>
    <w:qFormat/>
    <w:rsid w:val="00CC194E"/>
    <w:pPr>
      <w:spacing w:after="600"/>
      <w:jc w:val="center"/>
    </w:pPr>
    <w:rPr>
      <w:rFonts w:ascii="Times New Roman" w:hAnsi="Times New Roman"/>
      <w:b/>
    </w:rPr>
  </w:style>
  <w:style w:type="paragraph" w:styleId="Tekstpodstawowy">
    <w:name w:val="Body Text"/>
    <w:basedOn w:val="Normalny"/>
    <w:link w:val="TekstpodstawowyZnak"/>
    <w:rsid w:val="00CC194E"/>
    <w:pPr>
      <w:tabs>
        <w:tab w:val="left" w:pos="180"/>
      </w:tabs>
      <w:jc w:val="both"/>
    </w:pPr>
    <w:rPr>
      <w:rFonts w:ascii="Times New Roman" w:hAnsi="Times New Roman"/>
      <w:szCs w:val="24"/>
    </w:rPr>
  </w:style>
  <w:style w:type="paragraph" w:customStyle="1" w:styleId="Zwykytekst1">
    <w:name w:val="Zwykły tekst1"/>
    <w:basedOn w:val="Normalny"/>
    <w:rsid w:val="00CC194E"/>
    <w:pPr>
      <w:suppressAutoHyphens/>
      <w:jc w:val="both"/>
    </w:pPr>
    <w:rPr>
      <w:rFonts w:ascii="Courier New" w:hAnsi="Courier New" w:cs="Courier New"/>
      <w:kern w:val="2"/>
      <w:sz w:val="20"/>
      <w:lang w:eastAsia="ar-SA"/>
    </w:rPr>
  </w:style>
  <w:style w:type="paragraph" w:customStyle="1" w:styleId="Tekstpodstawowy31">
    <w:name w:val="Tekst podstawowy 31"/>
    <w:basedOn w:val="Normalny"/>
    <w:rsid w:val="00CC194E"/>
    <w:pPr>
      <w:suppressAutoHyphens/>
      <w:jc w:val="both"/>
    </w:pPr>
    <w:rPr>
      <w:kern w:val="2"/>
      <w:lang w:eastAsia="ar-SA"/>
    </w:rPr>
  </w:style>
  <w:style w:type="paragraph" w:customStyle="1" w:styleId="Tekstpodstawowy32">
    <w:name w:val="Tekst podstawowy 32"/>
    <w:basedOn w:val="Normalny"/>
    <w:rsid w:val="00CC194E"/>
    <w:pPr>
      <w:suppressAutoHyphens/>
      <w:spacing w:after="120"/>
    </w:pPr>
    <w:rPr>
      <w:kern w:val="2"/>
      <w:sz w:val="16"/>
      <w:szCs w:val="16"/>
      <w:lang w:eastAsia="ar-SA"/>
    </w:rPr>
  </w:style>
  <w:style w:type="paragraph" w:customStyle="1" w:styleId="Tekstpodstawowy21">
    <w:name w:val="Tekst podstawowy 21"/>
    <w:basedOn w:val="Normalny"/>
    <w:rsid w:val="00CC194E"/>
    <w:pPr>
      <w:suppressAutoHyphens/>
      <w:jc w:val="both"/>
    </w:pPr>
    <w:rPr>
      <w:kern w:val="2"/>
      <w:lang w:eastAsia="ar-SA"/>
    </w:rPr>
  </w:style>
  <w:style w:type="paragraph" w:styleId="Tekstpodstawowywcity">
    <w:name w:val="Body Text Indent"/>
    <w:basedOn w:val="Normalny"/>
    <w:semiHidden/>
    <w:rsid w:val="00CC194E"/>
    <w:pPr>
      <w:jc w:val="both"/>
    </w:pPr>
    <w:rPr>
      <w:rFonts w:ascii="Times New Roman" w:hAnsi="Times New Roman"/>
      <w:szCs w:val="24"/>
    </w:rPr>
  </w:style>
  <w:style w:type="paragraph" w:customStyle="1" w:styleId="Tekstpodstawowywcity21">
    <w:name w:val="Tekst podstawowy wcięty 21"/>
    <w:basedOn w:val="Normalny"/>
    <w:rsid w:val="00CC194E"/>
    <w:pPr>
      <w:suppressAutoHyphens/>
      <w:ind w:firstLine="708"/>
    </w:pPr>
    <w:rPr>
      <w:kern w:val="2"/>
      <w:lang w:eastAsia="ar-SA"/>
    </w:rPr>
  </w:style>
  <w:style w:type="paragraph" w:customStyle="1" w:styleId="Tekstpodstawowywcity31">
    <w:name w:val="Tekst podstawowy wcięty 31"/>
    <w:basedOn w:val="Normalny"/>
    <w:rsid w:val="00CC194E"/>
    <w:pPr>
      <w:suppressAutoHyphens/>
      <w:spacing w:line="360" w:lineRule="auto"/>
      <w:ind w:left="4860"/>
      <w:jc w:val="center"/>
    </w:pPr>
    <w:rPr>
      <w:kern w:val="2"/>
      <w:lang w:eastAsia="ar-SA"/>
    </w:rPr>
  </w:style>
  <w:style w:type="paragraph" w:styleId="Tekstpodstawowy2">
    <w:name w:val="Body Text 2"/>
    <w:basedOn w:val="Normalny"/>
    <w:link w:val="Tekstpodstawowy2Znak"/>
    <w:uiPriority w:val="99"/>
    <w:rsid w:val="00CC194E"/>
    <w:pPr>
      <w:suppressAutoHyphens/>
      <w:ind w:right="-91"/>
    </w:pPr>
  </w:style>
  <w:style w:type="paragraph" w:styleId="Tekstpodstawowy3">
    <w:name w:val="Body Text 3"/>
    <w:basedOn w:val="Normalny"/>
    <w:semiHidden/>
    <w:rsid w:val="00CC194E"/>
    <w:pPr>
      <w:suppressAutoHyphens/>
      <w:ind w:right="-91"/>
      <w:jc w:val="both"/>
    </w:pPr>
    <w:rPr>
      <w:bCs/>
      <w:iCs/>
    </w:rPr>
  </w:style>
  <w:style w:type="paragraph" w:styleId="Tekstpodstawowywcity2">
    <w:name w:val="Body Text Indent 2"/>
    <w:basedOn w:val="Normalny"/>
    <w:semiHidden/>
    <w:rsid w:val="00CC194E"/>
    <w:pPr>
      <w:suppressAutoHyphens/>
      <w:ind w:firstLine="31"/>
      <w:jc w:val="both"/>
    </w:pPr>
  </w:style>
  <w:style w:type="paragraph" w:styleId="Stopka">
    <w:name w:val="footer"/>
    <w:basedOn w:val="Normalny"/>
    <w:link w:val="StopkaZnak"/>
    <w:uiPriority w:val="99"/>
    <w:rsid w:val="00CC194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  <w:rsid w:val="00CC194E"/>
  </w:style>
  <w:style w:type="paragraph" w:styleId="NormalnyWeb">
    <w:name w:val="Normal (Web)"/>
    <w:basedOn w:val="Normalny"/>
    <w:qFormat/>
    <w:rsid w:val="00CC194E"/>
    <w:pPr>
      <w:spacing w:before="100" w:after="119"/>
    </w:pPr>
    <w:rPr>
      <w:rFonts w:ascii="Times New Roman" w:hAnsi="Times New Roman"/>
    </w:rPr>
  </w:style>
  <w:style w:type="paragraph" w:customStyle="1" w:styleId="western">
    <w:name w:val="western"/>
    <w:basedOn w:val="Normalny"/>
    <w:rsid w:val="00CC194E"/>
    <w:pPr>
      <w:spacing w:before="100" w:beforeAutospacing="1"/>
      <w:jc w:val="both"/>
    </w:pPr>
    <w:rPr>
      <w:rFonts w:ascii="Times New Roman" w:hAnsi="Times New Roman"/>
      <w:szCs w:val="24"/>
    </w:rPr>
  </w:style>
  <w:style w:type="paragraph" w:styleId="Tekstpodstawowywcity3">
    <w:name w:val="Body Text Indent 3"/>
    <w:basedOn w:val="Normalny"/>
    <w:semiHidden/>
    <w:rsid w:val="00CC194E"/>
    <w:pPr>
      <w:spacing w:line="360" w:lineRule="auto"/>
      <w:ind w:left="4860"/>
      <w:jc w:val="center"/>
    </w:pPr>
    <w:rPr>
      <w:szCs w:val="24"/>
    </w:rPr>
  </w:style>
  <w:style w:type="character" w:styleId="Pogrubienie">
    <w:name w:val="Strong"/>
    <w:uiPriority w:val="22"/>
    <w:qFormat/>
    <w:rsid w:val="00CC194E"/>
    <w:rPr>
      <w:b/>
      <w:bCs/>
    </w:rPr>
  </w:style>
  <w:style w:type="paragraph" w:styleId="Tekstprzypisudolnego">
    <w:name w:val="footnote text"/>
    <w:basedOn w:val="Normalny"/>
    <w:semiHidden/>
    <w:rsid w:val="00CC194E"/>
    <w:rPr>
      <w:sz w:val="20"/>
    </w:rPr>
  </w:style>
  <w:style w:type="character" w:styleId="Odwoanieprzypisudolnego">
    <w:name w:val="footnote reference"/>
    <w:semiHidden/>
    <w:rsid w:val="00CC194E"/>
    <w:rPr>
      <w:vertAlign w:val="superscript"/>
    </w:rPr>
  </w:style>
  <w:style w:type="character" w:customStyle="1" w:styleId="st">
    <w:name w:val="st"/>
    <w:basedOn w:val="Domylnaczcionkaakapitu"/>
    <w:rsid w:val="00CC194E"/>
  </w:style>
  <w:style w:type="character" w:styleId="Uwydatnienie">
    <w:name w:val="Emphasis"/>
    <w:uiPriority w:val="20"/>
    <w:qFormat/>
    <w:rsid w:val="00CC194E"/>
    <w:rPr>
      <w:i/>
      <w:iCs/>
    </w:rPr>
  </w:style>
  <w:style w:type="paragraph" w:styleId="Zwykytekst">
    <w:name w:val="Plain Text"/>
    <w:basedOn w:val="Normalny"/>
    <w:semiHidden/>
    <w:rsid w:val="00CC194E"/>
    <w:pPr>
      <w:jc w:val="both"/>
    </w:pPr>
    <w:rPr>
      <w:rFonts w:ascii="Courier New" w:hAnsi="Courier New"/>
      <w:sz w:val="20"/>
    </w:rPr>
  </w:style>
  <w:style w:type="character" w:customStyle="1" w:styleId="highlightselected">
    <w:name w:val="highlight selected"/>
    <w:basedOn w:val="Domylnaczcionkaakapitu"/>
    <w:rsid w:val="00CC194E"/>
  </w:style>
  <w:style w:type="character" w:customStyle="1" w:styleId="highlightbeginselected">
    <w:name w:val="highlight begin selected"/>
    <w:basedOn w:val="Domylnaczcionkaakapitu"/>
    <w:rsid w:val="00CC194E"/>
  </w:style>
  <w:style w:type="character" w:customStyle="1" w:styleId="displayonly">
    <w:name w:val="display_only"/>
    <w:basedOn w:val="Domylnaczcionkaakapitu"/>
    <w:rsid w:val="00CC194E"/>
  </w:style>
  <w:style w:type="character" w:styleId="Hipercze">
    <w:name w:val="Hyperlink"/>
    <w:semiHidden/>
    <w:rsid w:val="00CC194E"/>
    <w:rPr>
      <w:color w:val="0000FF"/>
      <w:u w:val="single"/>
    </w:rPr>
  </w:style>
  <w:style w:type="paragraph" w:styleId="Plandokumentu">
    <w:name w:val="Document Map"/>
    <w:basedOn w:val="Normalny"/>
    <w:semiHidden/>
    <w:rsid w:val="00CC194E"/>
    <w:pPr>
      <w:shd w:val="clear" w:color="auto" w:fill="000080"/>
    </w:pPr>
    <w:rPr>
      <w:rFonts w:ascii="Tahoma" w:hAnsi="Tahoma" w:cs="Tahoma"/>
    </w:rPr>
  </w:style>
  <w:style w:type="character" w:styleId="UyteHipercze">
    <w:name w:val="FollowedHyperlink"/>
    <w:semiHidden/>
    <w:rsid w:val="00CC194E"/>
    <w:rPr>
      <w:color w:val="800080"/>
      <w:u w:val="single"/>
    </w:rPr>
  </w:style>
  <w:style w:type="character" w:customStyle="1" w:styleId="object">
    <w:name w:val="object"/>
    <w:basedOn w:val="Domylnaczcionkaakapitu"/>
    <w:rsid w:val="00CC194E"/>
  </w:style>
  <w:style w:type="character" w:customStyle="1" w:styleId="ircsu">
    <w:name w:val="irc_su"/>
    <w:basedOn w:val="Domylnaczcionkaakapitu"/>
    <w:rsid w:val="00CC194E"/>
  </w:style>
  <w:style w:type="character" w:customStyle="1" w:styleId="e24kjd">
    <w:name w:val="e24kjd"/>
    <w:basedOn w:val="Domylnaczcionkaakapitu"/>
    <w:rsid w:val="00CC194E"/>
  </w:style>
  <w:style w:type="character" w:customStyle="1" w:styleId="searchitspanbold">
    <w:name w:val="searchitspanbold"/>
    <w:basedOn w:val="Domylnaczcionkaakapitu"/>
    <w:rsid w:val="00CC194E"/>
  </w:style>
  <w:style w:type="character" w:customStyle="1" w:styleId="ng-bindingdragusieui-draggableui-draggable-handle">
    <w:name w:val="ng-binding dragusie ui-draggable ui-draggable-handle"/>
    <w:basedOn w:val="Domylnaczcionkaakapitu"/>
    <w:rsid w:val="00CC194E"/>
  </w:style>
  <w:style w:type="character" w:customStyle="1" w:styleId="acopre">
    <w:name w:val="acopre"/>
    <w:basedOn w:val="Domylnaczcionkaakapitu"/>
    <w:rsid w:val="00DD08B5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8700C"/>
    <w:rPr>
      <w:sz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D8700C"/>
    <w:rPr>
      <w:rFonts w:ascii="TiepoloItcTEEBoo" w:hAnsi="TiepoloItcTEEBoo"/>
    </w:rPr>
  </w:style>
  <w:style w:type="character" w:styleId="Odwoanieprzypisukocowego">
    <w:name w:val="endnote reference"/>
    <w:uiPriority w:val="99"/>
    <w:semiHidden/>
    <w:unhideWhenUsed/>
    <w:rsid w:val="00D8700C"/>
    <w:rPr>
      <w:vertAlign w:val="superscript"/>
    </w:rPr>
  </w:style>
  <w:style w:type="character" w:customStyle="1" w:styleId="pagewysiwyganchor">
    <w:name w:val="page_wysiwyg_anchor"/>
    <w:basedOn w:val="Domylnaczcionkaakapitu"/>
    <w:rsid w:val="00CB1C06"/>
  </w:style>
  <w:style w:type="character" w:customStyle="1" w:styleId="TekstpodstawowyZnak">
    <w:name w:val="Tekst podstawowy Znak"/>
    <w:link w:val="Tekstpodstawowy"/>
    <w:locked/>
    <w:rsid w:val="00430430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C5677D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Tekstpodstawowy2Znak">
    <w:name w:val="Tekst podstawowy 2 Znak"/>
    <w:link w:val="Tekstpodstawowy2"/>
    <w:uiPriority w:val="99"/>
    <w:locked/>
    <w:rsid w:val="008E6614"/>
    <w:rPr>
      <w:rFonts w:ascii="TiepoloItcTEEBoo" w:hAnsi="TiepoloItcTEEBoo"/>
      <w:sz w:val="24"/>
    </w:rPr>
  </w:style>
  <w:style w:type="character" w:customStyle="1" w:styleId="hgkelc">
    <w:name w:val="hgkelc"/>
    <w:basedOn w:val="Domylnaczcionkaakapitu"/>
    <w:rsid w:val="00661127"/>
  </w:style>
  <w:style w:type="character" w:customStyle="1" w:styleId="NagwekZnak">
    <w:name w:val="Nagłówek Znak"/>
    <w:link w:val="Nagwek"/>
    <w:rsid w:val="00ED680A"/>
    <w:rPr>
      <w:sz w:val="24"/>
      <w:szCs w:val="24"/>
    </w:rPr>
  </w:style>
  <w:style w:type="character" w:customStyle="1" w:styleId="Nagwek2Znak">
    <w:name w:val="Nagłówek 2 Znak"/>
    <w:link w:val="Nagwek2"/>
    <w:rsid w:val="00EA44E4"/>
    <w:rPr>
      <w:rFonts w:ascii="TiepoloItcTEEBoo" w:hAnsi="TiepoloItcTEEBoo"/>
      <w:b/>
      <w:sz w:val="24"/>
      <w:szCs w:val="24"/>
    </w:rPr>
  </w:style>
  <w:style w:type="paragraph" w:customStyle="1" w:styleId="Caption">
    <w:name w:val="Caption"/>
    <w:basedOn w:val="Normalny"/>
    <w:semiHidden/>
    <w:qFormat/>
    <w:rsid w:val="009659A9"/>
    <w:pPr>
      <w:suppressLineNumbers/>
      <w:spacing w:before="120" w:after="120" w:line="276" w:lineRule="auto"/>
    </w:pPr>
    <w:rPr>
      <w:rFonts w:ascii="Calibri" w:hAnsi="Calibri" w:cs="Lucida Sans"/>
      <w:i/>
      <w:iCs/>
      <w:sz w:val="22"/>
      <w:szCs w:val="22"/>
      <w:lang w:val="en-US" w:eastAsia="en-US" w:bidi="en-US"/>
    </w:rPr>
  </w:style>
  <w:style w:type="paragraph" w:customStyle="1" w:styleId="Header">
    <w:name w:val="Header"/>
    <w:basedOn w:val="Normalny"/>
    <w:semiHidden/>
    <w:qFormat/>
    <w:rsid w:val="009659A9"/>
    <w:pPr>
      <w:tabs>
        <w:tab w:val="center" w:pos="4536"/>
        <w:tab w:val="right" w:pos="9072"/>
      </w:tabs>
      <w:spacing w:after="200" w:line="276" w:lineRule="auto"/>
    </w:pPr>
    <w:rPr>
      <w:rFonts w:ascii="Calibri" w:hAnsi="Calibri"/>
      <w:sz w:val="22"/>
      <w:szCs w:val="22"/>
      <w:lang w:val="en-US" w:eastAsia="en-US" w:bidi="en-US"/>
    </w:rPr>
  </w:style>
  <w:style w:type="character" w:customStyle="1" w:styleId="czeinternetowe">
    <w:name w:val="Łącze internetowe"/>
    <w:rsid w:val="009659A9"/>
    <w:rPr>
      <w:color w:val="0000FF"/>
      <w:u w:val="single"/>
    </w:rPr>
  </w:style>
  <w:style w:type="character" w:customStyle="1" w:styleId="Nagwek3Znak">
    <w:name w:val="Nagłówek 3 Znak"/>
    <w:basedOn w:val="Domylnaczcionkaakapitu"/>
    <w:link w:val="Nagwek3"/>
    <w:rsid w:val="009A261F"/>
    <w:rPr>
      <w:rFonts w:eastAsia="Arial Unicode MS"/>
      <w:b/>
      <w:sz w:val="27"/>
    </w:rPr>
  </w:style>
  <w:style w:type="character" w:customStyle="1" w:styleId="StopkaZnak">
    <w:name w:val="Stopka Znak"/>
    <w:basedOn w:val="Domylnaczcionkaakapitu"/>
    <w:link w:val="Stopka"/>
    <w:uiPriority w:val="99"/>
    <w:rsid w:val="00E1307E"/>
    <w:rPr>
      <w:rFonts w:ascii="TiepoloItcTEEBoo" w:hAnsi="TiepoloItcTEEBoo"/>
      <w:sz w:val="24"/>
    </w:rPr>
  </w:style>
  <w:style w:type="paragraph" w:customStyle="1" w:styleId="Default">
    <w:name w:val="Default"/>
    <w:rsid w:val="00FD356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327A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327A7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327A7"/>
    <w:rPr>
      <w:rFonts w:ascii="TiepoloItcTEEBoo" w:hAnsi="TiepoloItcTEEBoo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327A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327A7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327A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327A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10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0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8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8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02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0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3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7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4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4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00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2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7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1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0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83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8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91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70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20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15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15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31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83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326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56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69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56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99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161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0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587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99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65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296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05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17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1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9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3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5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43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0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47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634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01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8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8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12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6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68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96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0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89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71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112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1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83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3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02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20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01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10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3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14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37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41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44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072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95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11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82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15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32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09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880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6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1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04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499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03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63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78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88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25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49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74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11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86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748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94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512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78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94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93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947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88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05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02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75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24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94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9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3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45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14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86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1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69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24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74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93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65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08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030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99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76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16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501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6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78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96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0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34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5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8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19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474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708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49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02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27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27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7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908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8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92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17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28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637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0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68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04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94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9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50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650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05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00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99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91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3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8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40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9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20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05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46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44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93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84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0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6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870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57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52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2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43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04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48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57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25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3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85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85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582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91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184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74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1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24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32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5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999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113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20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2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302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94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35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289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66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87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83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15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27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91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42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0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74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81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80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30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46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96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49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40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33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4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54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32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01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34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151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84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4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40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6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05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60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32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073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446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729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668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065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616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256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962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3192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3659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21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885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806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917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460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320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241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480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347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23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577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991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2500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121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659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423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046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155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781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452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406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901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867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103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804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69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803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646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303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386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968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355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373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541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21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20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435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021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047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475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137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249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444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932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751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876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184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701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706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663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602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150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940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417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757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627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281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302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076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86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273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67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755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162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758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742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205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37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724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338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241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249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270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287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400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227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22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164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058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792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702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693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73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929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626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375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968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530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805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750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654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508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962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83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999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992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005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337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453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032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05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714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38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949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774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486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998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654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862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7416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6031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116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670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277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703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030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490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281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297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953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892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799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729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497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998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978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876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927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793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7492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346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7280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084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337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15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244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613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465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435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056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517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830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008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050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265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781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974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64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459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405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03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926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377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21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12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5611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680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52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191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805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8252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190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737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540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800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467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898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439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566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726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154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032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72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3657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3731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327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399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06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423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532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153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628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232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949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331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679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439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934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122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716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264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406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713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847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341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04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6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28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17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725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95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65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43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1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06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1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08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56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4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02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008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89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1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01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5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560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628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7056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61178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34833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2538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624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2452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3027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12627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83285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267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5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1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5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7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1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2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6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0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8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46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6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3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0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4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6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0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1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2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9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8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2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7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0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0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9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4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4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4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97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74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08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2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6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0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4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8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7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7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4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8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7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8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5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3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1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4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5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7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2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78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5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0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5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4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9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5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1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7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2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36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058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84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83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45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34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42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31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6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7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4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1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13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54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84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83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26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00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28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5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48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8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84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1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35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93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4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16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9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979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59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1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03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78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89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89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17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0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06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68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9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90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64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26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76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023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1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64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26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769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46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36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7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78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907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0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11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089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1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71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99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23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54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9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921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8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3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2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93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83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985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82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297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37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18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60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03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821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13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031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944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0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67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57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91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03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72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616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09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20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12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5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5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20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1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1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1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6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25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53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8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80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5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70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70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33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2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6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89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1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29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73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96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51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02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80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19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3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78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87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04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618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737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33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15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626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0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9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34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21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41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41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88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53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42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81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83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266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2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00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50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70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940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9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68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80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83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5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34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9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324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35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89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15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12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95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533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99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03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3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14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79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91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84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38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44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678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83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450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883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26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39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09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21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16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3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08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79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3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82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83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42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502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96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01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83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4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55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98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157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93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0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06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71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221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7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15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8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319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89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47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97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026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03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6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6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1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8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66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81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1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78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9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0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8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13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2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61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9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739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86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94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53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20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8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10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88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26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5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9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04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276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153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55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97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988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08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74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85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8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60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23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35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438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9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629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3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2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16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33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1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30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67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69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9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2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0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29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152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34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50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1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51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20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22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50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936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17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25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83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8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2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144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4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42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26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2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03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847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73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11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78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17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06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90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36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36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521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17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19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9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847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66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73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17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60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99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96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9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5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40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15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35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90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96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569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3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90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201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3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2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3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11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62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0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863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0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53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62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6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1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296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70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55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28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28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96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0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74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5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33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18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56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76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65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396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6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182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76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69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347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6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82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29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00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89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71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1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75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18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52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96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27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39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6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5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1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00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5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9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37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07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227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77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65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16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14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4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48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96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6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62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14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91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12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10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58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50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48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02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37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50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63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386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57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89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87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5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08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72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039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321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99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396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765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105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804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522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88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226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659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193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130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138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644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03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222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084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767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718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227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116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186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426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082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327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423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827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758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444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54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285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815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289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13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681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447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178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449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885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685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348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976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240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899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452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780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203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292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48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446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066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814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797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613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437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620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90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797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721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730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732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582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349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036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368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7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392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041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153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040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24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805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518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744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055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592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096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78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326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913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120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875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188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463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604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43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819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725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034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960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495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494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359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989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918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038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01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653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748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579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117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895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522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982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911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299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119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118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240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449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336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204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761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41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659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265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6901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380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227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736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48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315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452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929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389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052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507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529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349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58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510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630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7913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458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312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23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544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882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90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779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397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93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121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250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6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472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546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403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326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224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818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642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421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324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286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321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63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769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082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746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678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723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53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972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282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354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731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004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324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633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333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735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743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060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034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347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113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0121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245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555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597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458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072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850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7225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7874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305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587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52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702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139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649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763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362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820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167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533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675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058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175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301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920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047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269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215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12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3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87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9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64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57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12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29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82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2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37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741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439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98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56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7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47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78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1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0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09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2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33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1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9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62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863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90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753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87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874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78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1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35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90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26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38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54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51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32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679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80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72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1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0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95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17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09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79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2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12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40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0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08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77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77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906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292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339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849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07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195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7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180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46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04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66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86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3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0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1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333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73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2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4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36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0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94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06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80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85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12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35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77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36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95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7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038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2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5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3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84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66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47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37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94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79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98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84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54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93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863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06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73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96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5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88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68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23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88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08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8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40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9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96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51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24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952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07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51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36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86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1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33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25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65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80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96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4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48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49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04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66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85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40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14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6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61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8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76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76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5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38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62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70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47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24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7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61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359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28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5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32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86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8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257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65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62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55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645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4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093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757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83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95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771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4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5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90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0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87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72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73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9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6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68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10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93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93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9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4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7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0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8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7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95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88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28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27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0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13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41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49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00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59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217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4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84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03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5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35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24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6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2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8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26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97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5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5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63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061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5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951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34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35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58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7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75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6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62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24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44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88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89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24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49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0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00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56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39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2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9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7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8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44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0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2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9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11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3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0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3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1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9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43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6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52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832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1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10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51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6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37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6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8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66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66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70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338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45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65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82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56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72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253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99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32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7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18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0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11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07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6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71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03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83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42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8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5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4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26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0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19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54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273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24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828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16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37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32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91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7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45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0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239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266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8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13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1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91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82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78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53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982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56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97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67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47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93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2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1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69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17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229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79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02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636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87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26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73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24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6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6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14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91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81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17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34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85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11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8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02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96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54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6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772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6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55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91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77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5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7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53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19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57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19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51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30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2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19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44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9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16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18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1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4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065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8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12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93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681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537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309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71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710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989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873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5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432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840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969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075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920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354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547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405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804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585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175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982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692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338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468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215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425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877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769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545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329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761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081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942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299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114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497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884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4358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905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674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520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273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217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510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234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81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704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48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57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969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847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270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049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175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097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534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860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865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687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88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434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07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192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856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680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865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573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254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798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708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955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516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942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300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851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795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682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221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875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873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169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45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963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201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450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150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079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200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196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832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841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761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639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687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77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854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826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367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419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701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049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572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567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771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61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863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994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317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76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118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713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718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48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915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172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871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947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988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197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807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620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326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41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952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257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208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817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841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087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839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962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78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882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26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383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122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707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044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786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005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828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774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996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09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861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404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420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593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096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51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682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435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15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811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74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365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402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137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390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154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715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231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052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829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723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127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54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476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514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615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734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245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0492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880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978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755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242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253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361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74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397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0709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644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96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996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49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848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306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15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35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715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395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079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820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116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468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381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887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81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610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392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977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143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255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924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93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2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93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810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117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786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14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51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69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69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8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83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38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17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652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568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39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79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077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4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3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12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85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738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373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2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58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98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25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80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82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26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53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046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45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49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7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0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2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56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257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68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083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71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72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112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16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53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6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38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8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1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306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1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5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7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435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481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25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35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10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61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0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10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68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23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39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47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9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1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70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95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49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91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38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65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07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79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36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326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8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27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539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61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87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31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6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83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73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58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2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14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52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17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74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584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49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03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38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84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5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90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08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6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26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4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69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917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313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3923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1940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3507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38162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4620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593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2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88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3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4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41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2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40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63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15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21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53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70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68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092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01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249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882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960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72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295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879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855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709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266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171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787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185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765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139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435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854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59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331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424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322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631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37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49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869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615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467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387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126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013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4102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542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352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024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904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37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960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615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316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690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366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16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434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67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011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586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828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920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202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090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021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911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761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196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517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772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4043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617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594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291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987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774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3263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146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213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162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590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133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765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19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897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507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777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000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931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1523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549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738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950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281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26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130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241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791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507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204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428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113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837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28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972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330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73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765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840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7882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108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341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953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828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299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525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701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rada.miejska@um.bytom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6F336A6-FACA-42C1-B35B-83A7597C68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1385</Words>
  <Characters>8726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RADA MIEJSKA W BYTOMIU</vt:lpstr>
    </vt:vector>
  </TitlesOfParts>
  <Company>umbytom</Company>
  <LinksUpToDate>false</LinksUpToDate>
  <CharactersWithSpaces>10091</CharactersWithSpaces>
  <SharedDoc>false</SharedDoc>
  <HLinks>
    <vt:vector size="6" baseType="variant">
      <vt:variant>
        <vt:i4>1310771</vt:i4>
      </vt:variant>
      <vt:variant>
        <vt:i4>0</vt:i4>
      </vt:variant>
      <vt:variant>
        <vt:i4>0</vt:i4>
      </vt:variant>
      <vt:variant>
        <vt:i4>5</vt:i4>
      </vt:variant>
      <vt:variant>
        <vt:lpwstr>mailto:rada.miejska@um.bytom.pl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RADA MIEJSKA W BYTOMIU</dc:title>
  <dc:creator>gklemenz</dc:creator>
  <cp:lastModifiedBy>olga bittner</cp:lastModifiedBy>
  <cp:revision>3</cp:revision>
  <cp:lastPrinted>2022-08-24T10:40:00Z</cp:lastPrinted>
  <dcterms:created xsi:type="dcterms:W3CDTF">2023-01-24T07:36:00Z</dcterms:created>
  <dcterms:modified xsi:type="dcterms:W3CDTF">2023-01-24T08:38:00Z</dcterms:modified>
</cp:coreProperties>
</file>