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A6862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A6862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9A6862">
      <w:pPr>
        <w:keepNext/>
        <w:spacing w:after="480"/>
        <w:jc w:val="center"/>
      </w:pPr>
      <w:r>
        <w:rPr>
          <w:b/>
        </w:rPr>
        <w:t xml:space="preserve">zmieniająca uchwałę nr LVII/761/22 Rady Miejskiej w Bytomiu w sprawie określenia zadań z zakresu rehabilitacji zawodowej i społecznej osób niepełnosprawnych oraz </w:t>
      </w:r>
      <w:r>
        <w:rPr>
          <w:b/>
        </w:rPr>
        <w:t>ustalenia wysokości środków Państwowego Funduszu Rehabilitacji Osób Niepełnosprawnych przeznaczonych na ich realizację w 2022 roku</w:t>
      </w:r>
    </w:p>
    <w:p w:rsidR="00A77B3E" w:rsidRDefault="009A6862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powiatow</w:t>
      </w:r>
      <w:r>
        <w:t>ym (Dz. U. z 2022 r. poz. 1526), w związku z art. 35a ust. 3 ustawy z dnia 27 sierpnia 1997 r. o rehabilitacji zawodowej i społecznej oraz zatrudnianiu osób niepełnosprawnych (Dz. U. z 2021 r. poz. 573,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9A6862">
      <w:pPr>
        <w:keepLines/>
        <w:spacing w:before="120" w:after="120"/>
        <w:ind w:firstLine="340"/>
      </w:pPr>
      <w:r>
        <w:rPr>
          <w:b/>
        </w:rPr>
        <w:t>§ 1. </w:t>
      </w:r>
      <w:r>
        <w:t>W uchwal</w:t>
      </w:r>
      <w:r>
        <w:t>e nr LVII/761/22 Rady Miejskiej w Bytomiu z dnia 28 marca 2022 r. w sprawie określenia zadań z zakresu rehabilitacji zawodowej i społecznej osób niepełnosprawnych oraz ustalenia wysokości środków Państwowego Funduszu Rehabilitacji Osób Niepełnosprawnych pr</w:t>
      </w:r>
      <w:r>
        <w:t>zeznaczonych na ich realizację w 2022 roku z </w:t>
      </w:r>
      <w:proofErr w:type="spellStart"/>
      <w:r>
        <w:t>późn</w:t>
      </w:r>
      <w:proofErr w:type="spellEnd"/>
      <w:r>
        <w:t>. zm., załącznik do uchwały otrzymuje brzmienie, określone jak w załączniku do niniejszej uchwały.</w:t>
      </w:r>
    </w:p>
    <w:p w:rsidR="00A77B3E" w:rsidRDefault="009A6862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9A6862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9A6862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dnia....................2022 r.</w:t>
      </w:r>
    </w:p>
    <w:p w:rsidR="00A77B3E" w:rsidRDefault="009A6862">
      <w:pPr>
        <w:keepNext/>
        <w:spacing w:after="480"/>
        <w:jc w:val="center"/>
      </w:pPr>
      <w:r>
        <w:rPr>
          <w:b/>
        </w:rPr>
        <w:t xml:space="preserve">Wykaz </w:t>
      </w:r>
      <w:r>
        <w:rPr>
          <w:b/>
        </w:rPr>
        <w:t>zadań przyjętych do realizacji przez miasto Bytom z zakresu rehabilitacji zawodowej i społecznej osób niepełnosprawnych z wyszczególnieniem wysokości środków PFRON przeznaczonych na ich realizację w 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72"/>
        <w:gridCol w:w="1626"/>
      </w:tblGrid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 xml:space="preserve">Nazwa zadania z zakresu rehabilitacji osób </w:t>
            </w:r>
            <w:r>
              <w:t>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center"/>
            </w:pPr>
            <w:r>
              <w:t>Środki na realizację zadań w zł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Rehabilitacja zawodowa osób niepełnosprawnych - realizator zadania Powiatowy Urząd Pracy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78.821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Zwrot kosztów zatrudnienia pracowników pomagających pracownikowi niepełnosprawnemu w </w:t>
            </w:r>
            <w:r>
              <w:t>pracy w zakresie czynności ułatwiających komunikowanie się z otoczeniem, a także czynności niemożliwych lub trudnych do samodzielnego wykonania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4.000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 xml:space="preserve">Jednorazowe dofinansowanie do rozpoczęcia działalności gospodarczej, rolniczej albo wniesienia wkładu </w:t>
            </w:r>
            <w:r>
              <w:t>do spółdzielni socjalnej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74.821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6.221.545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Zobowiązania dot. dofinansowania kosztów działania warsztatów terapii zajęciowej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4.013.880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Dofinansowanie uczestnictwa osób niepełnosprawnych i ich opiekunów w turnusach rehabilitacyjnych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737.001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Dofinansowanie zaopatrzenia w sprzęt rehabilitacyjny, przedmioty ortopedyczne i środki pomocnicze przyznawane osobom niepełnosprawnym</w:t>
            </w:r>
            <w:r>
              <w:t xml:space="preserve"> na podstawie odrębnych przepisów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876.676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530.000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Dofinansowanie sportu, kultury, rekreacji i </w:t>
            </w:r>
            <w:r>
              <w:t>turystyki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63.988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54.630</w:t>
            </w:r>
          </w:p>
        </w:tc>
      </w:tr>
      <w:tr w:rsidR="002B221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A6862">
            <w:r>
              <w:t>Rehabilitacja zawodowa i </w:t>
            </w:r>
            <w:r>
              <w:t>społeczna osób niepełnosprawnych ogółem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A6862">
            <w:pPr>
              <w:jc w:val="right"/>
            </w:pPr>
            <w:r>
              <w:t>6.354.996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2B2218" w:rsidRDefault="002B2218">
      <w:pPr>
        <w:rPr>
          <w:rFonts w:eastAsia="Times New Roman" w:cs="Times New Roman"/>
          <w:szCs w:val="20"/>
        </w:rPr>
      </w:pPr>
    </w:p>
    <w:p w:rsidR="002B2218" w:rsidRDefault="009A686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B2218" w:rsidRDefault="009A686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LVII/761/22 Rady Miejskiej w Bytomiu z dnia 28 marca 2022 r. w sprawie określenia zadań </w:t>
      </w:r>
      <w:r>
        <w:rPr>
          <w:rFonts w:eastAsia="Times New Roman" w:cs="Times New Roman"/>
          <w:szCs w:val="20"/>
        </w:rPr>
        <w:t>z zakresu rehabilitacji zawodowej i społecznej osób niepełnosprawnych oraz ustalenia wysokości środków Państwowego Funduszu Rehabilitacji Osób Niepełnosprawnych przeznaczonych na ich realizację w 2022 roku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dokonuje się w związku z przeprowadzo</w:t>
      </w:r>
      <w:r>
        <w:rPr>
          <w:rFonts w:eastAsia="Times New Roman" w:cs="Times New Roman"/>
          <w:szCs w:val="20"/>
        </w:rPr>
        <w:t>nym przez Fundusz ponownym podziałem środków na 2022 r. </w:t>
      </w:r>
    </w:p>
    <w:p w:rsidR="002B2218" w:rsidRDefault="009A686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ww. ponownego podziału Miastu Bytom przyznano w 2022 r. na realizację zadań w zakresie rehabilitacji zawodowej i społecznej osób niepełnosprawnych środki finansowe w łącznej wysokości 6.354.</w:t>
      </w:r>
      <w:r>
        <w:rPr>
          <w:rFonts w:eastAsia="Times New Roman" w:cs="Times New Roman"/>
          <w:szCs w:val="20"/>
        </w:rPr>
        <w:t>996 zł (zwiększenie o kwotę 279.001 zł), w tym na dofinansowanie kosztów działania warsztatów terapii zajęciowej 4.013.880 zł (zwiększenie o kwotę 279.000 zł).</w:t>
      </w:r>
    </w:p>
    <w:p w:rsidR="002B2218" w:rsidRDefault="009A686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zostaną przeznaczone na dofinansowanie kosztów działania warsztatów terapii zaję</w:t>
      </w:r>
      <w:r>
        <w:rPr>
          <w:rFonts w:eastAsia="Times New Roman" w:cs="Times New Roman"/>
          <w:szCs w:val="20"/>
        </w:rPr>
        <w:t>ciowej w kwocie 279.000 zł oraz na dofinansowanie zaopatrzenia w sprzęt rehabilitacyjny, przedmioty ortopedyczne i środki pomocnicze w kwocie 1 zł.</w:t>
      </w:r>
    </w:p>
    <w:p w:rsidR="002B2218" w:rsidRDefault="009A686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</w:t>
      </w:r>
      <w:r>
        <w:rPr>
          <w:rFonts w:eastAsia="Times New Roman" w:cs="Times New Roman"/>
          <w:szCs w:val="20"/>
        </w:rPr>
        <w:t>ób Niepełnosprawnych.</w:t>
      </w:r>
    </w:p>
    <w:sectPr w:rsidR="002B2218" w:rsidSect="002B2218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218" w:rsidRDefault="002B2218" w:rsidP="002B2218">
      <w:r>
        <w:separator/>
      </w:r>
    </w:p>
  </w:endnote>
  <w:endnote w:type="continuationSeparator" w:id="0">
    <w:p w:rsidR="002B2218" w:rsidRDefault="002B2218" w:rsidP="002B22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B221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B2218" w:rsidRDefault="009A6862">
          <w:pPr>
            <w:rPr>
              <w:sz w:val="18"/>
            </w:rPr>
          </w:pPr>
          <w:r>
            <w:rPr>
              <w:sz w:val="18"/>
            </w:rPr>
            <w:t>Id: FA05F6D2-5C30-452B-AEE3-AA573CE27C7E.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B2218" w:rsidRDefault="009A686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B221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2B2218">
            <w:rPr>
              <w:sz w:val="18"/>
            </w:rPr>
            <w:fldChar w:fldCharType="end"/>
          </w:r>
        </w:p>
      </w:tc>
    </w:tr>
  </w:tbl>
  <w:p w:rsidR="002B2218" w:rsidRDefault="002B221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B221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B2218" w:rsidRDefault="009A6862">
          <w:pPr>
            <w:rPr>
              <w:sz w:val="18"/>
            </w:rPr>
          </w:pPr>
          <w:r>
            <w:rPr>
              <w:sz w:val="18"/>
            </w:rPr>
            <w:t>Id: FA05F6D2-5C30-452B-AEE3-AA573CE27C7E.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B2218" w:rsidRDefault="009A686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B221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2B2218">
            <w:rPr>
              <w:sz w:val="18"/>
            </w:rPr>
            <w:fldChar w:fldCharType="end"/>
          </w:r>
        </w:p>
      </w:tc>
    </w:tr>
  </w:tbl>
  <w:p w:rsidR="002B2218" w:rsidRDefault="002B2218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B221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B2218" w:rsidRDefault="009A6862">
          <w:pPr>
            <w:rPr>
              <w:sz w:val="18"/>
            </w:rPr>
          </w:pPr>
          <w:r>
            <w:rPr>
              <w:sz w:val="18"/>
            </w:rPr>
            <w:t>Id: FA05F6D2-5C30-452B-AEE3-AA573CE27C7E.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2B2218" w:rsidRDefault="009A686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B221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2B2218">
            <w:rPr>
              <w:sz w:val="18"/>
            </w:rPr>
            <w:fldChar w:fldCharType="end"/>
          </w:r>
        </w:p>
      </w:tc>
    </w:tr>
  </w:tbl>
  <w:p w:rsidR="002B2218" w:rsidRDefault="002B221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218" w:rsidRDefault="002B2218" w:rsidP="002B2218">
      <w:r>
        <w:separator/>
      </w:r>
    </w:p>
  </w:footnote>
  <w:footnote w:type="continuationSeparator" w:id="0">
    <w:p w:rsidR="002B2218" w:rsidRDefault="002B2218" w:rsidP="002B22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B2218"/>
    <w:rsid w:val="009A6862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221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LVII/761/22 Rady Miejskiej w^Bytomiu w^sprawie określenia zadań z^zakresu rehabilitacji zawodowej i^społecznej osób niepełnosprawnych oraz ustalenia wysokości środków Państwowego Funduszu Rehabilitacji Osób Niepełnosprawnych przeznaczonych na ich realizację w^2022 roku</dc:subject>
  <dc:creator>mchrzanowska</dc:creator>
  <cp:lastModifiedBy>Mariola Chrzanowska</cp:lastModifiedBy>
  <cp:revision>2</cp:revision>
  <dcterms:created xsi:type="dcterms:W3CDTF">2022-11-07T09:57:00Z</dcterms:created>
  <dcterms:modified xsi:type="dcterms:W3CDTF">2022-11-07T09:57:00Z</dcterms:modified>
  <cp:category>Akt prawny</cp:category>
</cp:coreProperties>
</file>