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rocznego planu potrzeb w zakresie wykonywania prac społecznie użytecznych dla Bytomia na 2023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zatrudnienia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instytucjach rynku pracy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690,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Rodziny, Pracy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Polityki Społecznej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organizowania prac społecznie użytecznych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2447)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roczny plan potrzeb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wykonywania prac społecznie użytecznych dla Bytomia na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który stanowi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Roczny plan potrzeb w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zakresie wykonywania prac społecznie użytecznych dla Bytomia na 2023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6"/>
        <w:gridCol w:w="1515"/>
        <w:gridCol w:w="960"/>
        <w:gridCol w:w="1035"/>
        <w:gridCol w:w="598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1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Miesiąc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Rodzaj prac społecznie użytecznych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1"/>
        </w:trPr>
        <w:tc>
          <w:tcPr>
            <w:tcW w:w="5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osób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Styczeń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Luty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Marzec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Kwiecień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Czerwiec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Lipiec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Sierpień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Wrzesień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Październik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Listopad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Grudzień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przyjęcia rocznego planu potrzeb w zakresie wykonywania prac społecznie użytecznych dla Bytomia na 202</w:t>
      </w:r>
      <w:r>
        <w:rPr>
          <w:rFonts w:eastAsia="Times New Roman" w:cs="Times New Roman"/>
          <w:szCs w:val="20"/>
        </w:rPr>
        <w:t>3</w:t>
      </w:r>
      <w:r>
        <w:rPr>
          <w:rFonts w:eastAsia="Times New Roman" w:cs="Times New Roman"/>
          <w:szCs w:val="20"/>
        </w:rPr>
        <w:t> r. jest wynikiem realizacji zapisów rozporządzenia Ministra Rodziny, Pracy i Polityki Społecznej z dnia 21 grudnia 2017 r. w sprawie organizowania prac społecznie użytecznych (Dz. U. z 2017 r. poz. 2447).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Ośrodek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 świadczeń z 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gminy Bytom, w ramach prac społecznie użytecznych, będą głównie miejskie jednostki 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bezrobotne, które skorzystają z tej formy zatrudnienia powinny pracować w wymiarze do 10 godzin tygodniowo i otrzymać świadczenie w wysokości nie niższej niż 6 zł za każdą godzinę wykonywania prac społecznie użytecznych, zgodnie z zapisami zawartymi w art. 73a ust. 6 ustawy z dnia 20 kwietnia 2004 r. o promocji zatrudnienia i instytucjach rynku pracy (Dz. U. z 202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690</w:t>
      </w:r>
      <w:r>
        <w:rPr>
          <w:rFonts w:eastAsia="Times New Roman" w:cs="Times New Roman"/>
          <w:szCs w:val="20"/>
        </w:rPr>
        <w:t>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wynagrodzenia za wykonywanie prac społecznie użytecznych podlega waloryzacji. Obecnie za każdą godzinę w ramach ww. prac wypłacana jest kwota w wysokości 9,</w:t>
      </w:r>
      <w:r>
        <w:rPr>
          <w:rFonts w:eastAsia="Times New Roman" w:cs="Times New Roman"/>
          <w:szCs w:val="20"/>
        </w:rPr>
        <w:t>5</w:t>
      </w:r>
      <w:r>
        <w:rPr>
          <w:rFonts w:eastAsia="Times New Roman" w:cs="Times New Roman"/>
          <w:szCs w:val="20"/>
        </w:rPr>
        <w:t>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przynosi wymierne korzyści zarówno osobom wykonującym prace społecznie użyteczne, jak również społeczności lokalnej, na rzecz której wykonywane są ww. prace.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59B3E044-AB8A-44AB-B6A9-741BE370A8DD.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59B3E044-AB8A-44AB-B6A9-741BE370A8DD.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59B3E044-AB8A-44AB-B6A9-741BE370A8DD.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rocznego planu potrzeb w^zakresie wykonywania prac społecznie użytecznych dla Bytomia na 2023^r.</dc:subject>
  <dc:creator>bwasicka</dc:creator>
  <cp:lastModifiedBy>bwasicka</cp:lastModifiedBy>
  <cp:revision>1</cp:revision>
  <dcterms:created xsi:type="dcterms:W3CDTF">2022-11-04T08:59:27Z</dcterms:created>
  <dcterms:modified xsi:type="dcterms:W3CDTF">2022-11-04T08:59:27Z</dcterms:modified>
  <cp:category>Akt prawny</cp:category>
</cp:coreProperties>
</file>