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LXV/847/22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oceny sytuacji ekonomiczno-finansowej Szpitala Specjalistycznego 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Dokonuje się pozytywnej oceny sytuacji ekonomiczno-finansowej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ulicy Żeromskiego nr 7, na podstawie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raportu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sytuacji ekonomiczno-finansowej Samodzielnego Publicznego Zakładu Opieki Zdrowotnej za rok 2021, stanowiącego załącznik będący integralną częścią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LXV/847/22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29 sierpnia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 ust. 1 ustawy z dnia 15 kwietnia 2011 r. o działalności leczniczej, każdego roku kierownik samodzielnego publicznego zakładu opieki zdrowotnej sporządza i udostępnia w Biuletynie Informacji Publicznej raport o sytuacji ekonomiczno-finansowej samodzielnego publicznego zakładu opieki zdrowotnej w terminie 2 miesięcy od dnia upływu terminu do sporządzenia rocznego sprawozdania finansowego. Raport jest przygotowywany na podstawie sprawozdania finansowego za poprzedni rok obrotowy i powinien zawierać w szczególności: analizę sytuacji ekonomiczno-finansowej, prognozę sytuacji ekonomiczno-finansowej na kolejne trzy lata obrotowe wraz z opisem przyjętych założeń oraz informację o istotnych zdarzeniach mających wpływ na sytuację ekonomiczno-finansową samodzielnego publicznego zakładu opieki zdrowotnej. Na podstawie art. 53a ust.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leczniczej, sporządzony przez kierownika samodzielnego publicznego zakładu opieki zdrowotnej raport, stanowi podstawę do dokonania oceny sytuacji ekonomiczno-finansowej zakładu przez podmiot tworzący. Raport o sytuacji ekonomiczno-finansowej Szpitala Specjalistycznego Nr 1 w Bytomiu, stanowiący załącznik do niniejszej uchwały, został przekazany do oceny podmiotowi tworzącemu, czyli Radzie Miejskiej w Bytomiu, w dniu 11 lipca 2022 roku. Przedmiotowy raport zawiera analizę sytuacji ekonomiczno-finansowej Szpitala za 2021 rok, dokonaną na podstawie wskaźników ekonomiczno-finansowych, określonych w rozporządzeniu Ministra Zdrowia z dnia 12 kwietnia 2017 roku w sprawie wskaźników ekonomiczno-finansowych niezbędnych do sporządzenia analizy oraz prognozy sytuacji ekonomiczno-finansowej samodzielnych publicznych zakładów opieki zdrowotnej (Dz. U. z 2017 r. poz. 832) oraz prognozę sytuacji ekonomiczno-finansowej jednostki na lata 2022 - 2024, opis przyjętych założeń oraz informację o istotnych zdarzeniach mających wpływ na sytuację ekonomiczno-finansową Szpitala. Komisja Zdrowia, Ochrony Środowiska i Spraw Społecznych Rady Miejskiej w Bytomiu w dniu 22 sierpnia 2022 roku zapoznała się z treścią przedmiotowego raportu i wysłuchała wyjaśnień przedstawicieli Dyrekcji Szpitala. Komisja na posiedzeniu w dniu 22 sierpnia 2022  roku w głosowaniu oceniła pozytywnie sytuację Szpitala Specjalistycznego Nr 1 w Bytomiu. W związku z powyższym Komisja wnosi do Rady Miejskiej w Bytomiu o podjęcie niniejszej uchwały.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9301655F-5417-41BE-A472-28D088138725.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9301655F-5417-41BE-A472-28D088138725.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9301655F-5417-41BE-A472-28D088138725.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LXV/847/22 z dnia 29 sierpnia 2022 r.</dc:title>
  <dc:subject>w sprawie oceny sytuacji ekonomiczno-finansowej Szpitala Specjalistycznego^Nr^1^w^Bytomiu</dc:subject>
  <dc:creator>masocha</dc:creator>
  <cp:lastModifiedBy>masocha</cp:lastModifiedBy>
  <cp:revision>1</cp:revision>
  <dcterms:created xsi:type="dcterms:W3CDTF">2022-08-31T08:50:26Z</dcterms:created>
  <dcterms:modified xsi:type="dcterms:W3CDTF">2022-08-31T08:50:26Z</dcterms:modified>
  <cp:category>Akt prawny</cp:category>
</cp:coreProperties>
</file>