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3A70E1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3A70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546E4">
        <w:rPr>
          <w:rFonts w:ascii="Arial" w:hAnsi="Arial" w:cs="Arial"/>
        </w:rPr>
        <w:t>AK. 0003. 178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546E4">
        <w:rPr>
          <w:rFonts w:ascii="Arial" w:hAnsi="Arial" w:cs="Arial"/>
        </w:rPr>
        <w:t>PR.0003. 1251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1546E4">
        <w:rPr>
          <w:rFonts w:ascii="Arial" w:hAnsi="Arial" w:cs="Arial"/>
        </w:rPr>
        <w:t>wycinki rdestu rosnącego</w:t>
      </w:r>
      <w:r w:rsidR="001546E4">
        <w:rPr>
          <w:rFonts w:ascii="Arial" w:hAnsi="Arial" w:cs="Arial"/>
        </w:rPr>
        <w:br/>
        <w:t>w ciągu ulic Łagiewnickiej i Świętochłowickiej</w:t>
      </w:r>
      <w:r w:rsidR="00994520">
        <w:rPr>
          <w:rFonts w:ascii="Arial" w:hAnsi="Arial" w:cs="Arial"/>
        </w:rPr>
        <w:t>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8053AF" w:rsidP="001546E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546E4">
        <w:rPr>
          <w:rFonts w:ascii="Arial" w:hAnsi="Arial" w:cs="Arial"/>
        </w:rPr>
        <w:t>zobowiązałem Miejski Zarząd Dróg i Mostów w Bytomiu do zapla</w:t>
      </w:r>
      <w:r w:rsidR="000F6590">
        <w:rPr>
          <w:rFonts w:ascii="Arial" w:hAnsi="Arial" w:cs="Arial"/>
        </w:rPr>
        <w:t>nowania pilnej wycinki wskazanego</w:t>
      </w:r>
      <w:r w:rsidR="001546E4">
        <w:rPr>
          <w:rFonts w:ascii="Arial" w:hAnsi="Arial" w:cs="Arial"/>
        </w:rPr>
        <w:t xml:space="preserve"> w interpelacji </w:t>
      </w:r>
      <w:r w:rsidR="000F6590">
        <w:rPr>
          <w:rFonts w:ascii="Arial" w:hAnsi="Arial" w:cs="Arial"/>
        </w:rPr>
        <w:t xml:space="preserve">rdestu </w:t>
      </w:r>
      <w:proofErr w:type="spellStart"/>
      <w:r w:rsidR="000F6590">
        <w:rPr>
          <w:rFonts w:ascii="Arial" w:hAnsi="Arial" w:cs="Arial"/>
        </w:rPr>
        <w:t>ostrokończystego</w:t>
      </w:r>
      <w:proofErr w:type="spellEnd"/>
      <w:r w:rsidR="001546E4">
        <w:rPr>
          <w:rFonts w:ascii="Arial" w:hAnsi="Arial" w:cs="Arial"/>
        </w:rPr>
        <w:t>.</w:t>
      </w:r>
    </w:p>
    <w:p w:rsidR="00992F57" w:rsidRDefault="000F6590" w:rsidP="000F659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MZDIM przygotuje również procedury wykrywania podobnych problemów </w:t>
      </w:r>
      <w:r>
        <w:rPr>
          <w:rFonts w:ascii="Arial" w:hAnsi="Arial" w:cs="Arial"/>
        </w:rPr>
        <w:br/>
        <w:t>i postępowania w przypadku roślin inwazyjnych.</w:t>
      </w: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592" w:rsidRDefault="00F22592" w:rsidP="0085517A">
      <w:r>
        <w:separator/>
      </w:r>
    </w:p>
  </w:endnote>
  <w:endnote w:type="continuationSeparator" w:id="0">
    <w:p w:rsidR="00F22592" w:rsidRDefault="00F2259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3A70E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592" w:rsidRDefault="00F22592" w:rsidP="0085517A">
      <w:r>
        <w:separator/>
      </w:r>
    </w:p>
  </w:footnote>
  <w:footnote w:type="continuationSeparator" w:id="0">
    <w:p w:rsidR="00F22592" w:rsidRDefault="00F2259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0F659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77B03"/>
    <w:rsid w:val="0028074A"/>
    <w:rsid w:val="00280BDA"/>
    <w:rsid w:val="00297257"/>
    <w:rsid w:val="002A431E"/>
    <w:rsid w:val="002C2AAA"/>
    <w:rsid w:val="002C5A9C"/>
    <w:rsid w:val="002D3F20"/>
    <w:rsid w:val="002E22BD"/>
    <w:rsid w:val="002F389A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A70E1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763B5"/>
    <w:rsid w:val="00984741"/>
    <w:rsid w:val="0098711E"/>
    <w:rsid w:val="00992F57"/>
    <w:rsid w:val="00994520"/>
    <w:rsid w:val="009A54D1"/>
    <w:rsid w:val="009B64EE"/>
    <w:rsid w:val="009B69F2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BF766A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8619A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2592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2022-08-18T05:44:00Z</dcterms:created>
  <dcterms:modified xsi:type="dcterms:W3CDTF">2022-08-18T05:44:00Z</dcterms:modified>
</cp:coreProperties>
</file>