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243" w:rsidRPr="00D6553E" w:rsidRDefault="00E83243" w:rsidP="00E83243">
      <w:pPr>
        <w:pStyle w:val="Nagwek1"/>
        <w:spacing w:line="360" w:lineRule="auto"/>
        <w:rPr>
          <w:rFonts w:ascii="Arial" w:hAnsi="Arial" w:cs="Arial"/>
          <w:b/>
          <w:szCs w:val="24"/>
        </w:rPr>
      </w:pPr>
      <w:r w:rsidRPr="00D6553E">
        <w:rPr>
          <w:rFonts w:ascii="Arial" w:hAnsi="Arial" w:cs="Arial"/>
          <w:b/>
          <w:szCs w:val="24"/>
        </w:rPr>
        <w:t xml:space="preserve">Bytom, </w:t>
      </w:r>
      <w:r>
        <w:rPr>
          <w:rFonts w:ascii="Arial" w:hAnsi="Arial" w:cs="Arial"/>
          <w:b/>
          <w:szCs w:val="24"/>
        </w:rPr>
        <w:t>19.08</w:t>
      </w:r>
      <w:r w:rsidRPr="00D6553E">
        <w:rPr>
          <w:rFonts w:ascii="Arial" w:hAnsi="Arial" w:cs="Arial"/>
          <w:b/>
          <w:szCs w:val="24"/>
        </w:rPr>
        <w:t>.2022 r.</w:t>
      </w:r>
    </w:p>
    <w:p w:rsidR="00E83243" w:rsidRPr="00D6553E" w:rsidRDefault="00E83243" w:rsidP="00E83243">
      <w:pPr>
        <w:pStyle w:val="Nagwek1"/>
        <w:spacing w:line="360" w:lineRule="auto"/>
        <w:rPr>
          <w:rFonts w:ascii="Arial" w:hAnsi="Arial" w:cs="Arial"/>
          <w:b/>
          <w:szCs w:val="24"/>
        </w:rPr>
      </w:pPr>
      <w:r w:rsidRPr="00D6553E">
        <w:rPr>
          <w:rFonts w:ascii="Arial" w:hAnsi="Arial" w:cs="Arial"/>
          <w:b/>
          <w:szCs w:val="24"/>
        </w:rPr>
        <w:t>DYREKTOR</w:t>
      </w:r>
    </w:p>
    <w:p w:rsidR="00E83243" w:rsidRPr="00D6553E" w:rsidRDefault="00E83243" w:rsidP="00E8324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6553E">
        <w:rPr>
          <w:rFonts w:ascii="Arial" w:hAnsi="Arial" w:cs="Arial"/>
          <w:b/>
          <w:sz w:val="24"/>
          <w:szCs w:val="24"/>
        </w:rPr>
        <w:t>Bytomskiego Ośrodka Edukacji</w:t>
      </w:r>
    </w:p>
    <w:p w:rsidR="00E83243" w:rsidRPr="00D6553E" w:rsidRDefault="00E83243" w:rsidP="00E8324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6553E">
        <w:rPr>
          <w:rFonts w:ascii="Arial" w:hAnsi="Arial" w:cs="Arial"/>
          <w:b/>
          <w:sz w:val="24"/>
          <w:szCs w:val="24"/>
        </w:rPr>
        <w:t>przy ul. Żeromskiego 42</w:t>
      </w:r>
    </w:p>
    <w:p w:rsidR="00E83243" w:rsidRPr="00D6553E" w:rsidRDefault="00E83243" w:rsidP="00E8324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6553E">
        <w:rPr>
          <w:rFonts w:ascii="Arial" w:hAnsi="Arial" w:cs="Arial"/>
          <w:b/>
          <w:sz w:val="24"/>
          <w:szCs w:val="24"/>
        </w:rPr>
        <w:t xml:space="preserve">w Bytomiu </w:t>
      </w:r>
    </w:p>
    <w:p w:rsidR="00E83243" w:rsidRPr="00D6553E" w:rsidRDefault="00E83243" w:rsidP="00E8324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6553E">
        <w:rPr>
          <w:rFonts w:ascii="Arial" w:hAnsi="Arial" w:cs="Arial"/>
          <w:b/>
          <w:sz w:val="24"/>
          <w:szCs w:val="24"/>
        </w:rPr>
        <w:t xml:space="preserve">(Tel. 32 281 33 68) </w:t>
      </w:r>
    </w:p>
    <w:p w:rsidR="00E83243" w:rsidRPr="00E83243" w:rsidRDefault="00E83243" w:rsidP="00E8324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6553E">
        <w:rPr>
          <w:rFonts w:ascii="Arial" w:hAnsi="Arial" w:cs="Arial"/>
          <w:b/>
          <w:sz w:val="24"/>
          <w:szCs w:val="24"/>
        </w:rPr>
        <w:t xml:space="preserve">ogłasza </w:t>
      </w:r>
      <w:r w:rsidRPr="00E83243">
        <w:rPr>
          <w:rFonts w:ascii="Arial" w:hAnsi="Arial" w:cs="Arial"/>
          <w:b/>
          <w:sz w:val="24"/>
          <w:szCs w:val="24"/>
        </w:rPr>
        <w:t>informację w sprawie II etapu postępowania kwalifikacyjnego na stanowisko: specjalista ds. kadrowo-uczniowskich.</w:t>
      </w:r>
    </w:p>
    <w:p w:rsidR="00E83243" w:rsidRPr="00E83243" w:rsidRDefault="00E83243" w:rsidP="00E832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E83243">
        <w:rPr>
          <w:rFonts w:ascii="Arial" w:hAnsi="Arial" w:cs="Arial"/>
          <w:sz w:val="24"/>
          <w:szCs w:val="24"/>
        </w:rPr>
        <w:t>Osoby, które złożyły oferty w sprawie naboru na stanowisko: specjalista ds. kadrowo-</w:t>
      </w:r>
      <w:r>
        <w:rPr>
          <w:rFonts w:ascii="Arial" w:hAnsi="Arial" w:cs="Arial"/>
          <w:sz w:val="24"/>
          <w:szCs w:val="24"/>
        </w:rPr>
        <w:t>-</w:t>
      </w:r>
      <w:r w:rsidRPr="00E83243">
        <w:rPr>
          <w:rFonts w:ascii="Arial" w:hAnsi="Arial" w:cs="Arial"/>
          <w:sz w:val="24"/>
          <w:szCs w:val="24"/>
        </w:rPr>
        <w:t xml:space="preserve">uczniowskich, proszone są o kontakt telefoniczny pod nr  32 281 33 68, celem uzyskania informacji, czy zostały dopuszczone do II etapu postępowania. </w:t>
      </w:r>
    </w:p>
    <w:p w:rsidR="00E83243" w:rsidRPr="00E83243" w:rsidRDefault="00E83243" w:rsidP="00E83243">
      <w:pPr>
        <w:spacing w:line="360" w:lineRule="auto"/>
        <w:rPr>
          <w:rFonts w:ascii="Arial" w:hAnsi="Arial" w:cs="Arial"/>
          <w:sz w:val="24"/>
          <w:szCs w:val="24"/>
        </w:rPr>
      </w:pPr>
      <w:r w:rsidRPr="00E83243">
        <w:rPr>
          <w:rFonts w:ascii="Arial" w:hAnsi="Arial" w:cs="Arial"/>
          <w:b/>
          <w:sz w:val="24"/>
          <w:szCs w:val="24"/>
        </w:rPr>
        <w:t>II etap postępowania konkursowego - rozmowa kwalifikacyjna</w:t>
      </w:r>
      <w:r w:rsidRPr="00E83243">
        <w:rPr>
          <w:rFonts w:ascii="Arial" w:hAnsi="Arial" w:cs="Arial"/>
          <w:sz w:val="24"/>
          <w:szCs w:val="24"/>
        </w:rPr>
        <w:t xml:space="preserve"> odbędzie się w dniu </w:t>
      </w:r>
      <w:r w:rsidRPr="00E83243">
        <w:rPr>
          <w:rFonts w:ascii="Arial" w:hAnsi="Arial" w:cs="Arial"/>
          <w:b/>
          <w:sz w:val="24"/>
          <w:szCs w:val="24"/>
        </w:rPr>
        <w:t>23 sierpnia 2022 r. (wtorek) o godz. 12.00</w:t>
      </w:r>
      <w:r w:rsidRPr="00E83243">
        <w:rPr>
          <w:rFonts w:ascii="Arial" w:hAnsi="Arial" w:cs="Arial"/>
          <w:sz w:val="24"/>
          <w:szCs w:val="24"/>
        </w:rPr>
        <w:t xml:space="preserve"> w siedzibie Bytomskiego Ośrodka Edukacji w Bytomiu przy ul. Żeromskiego 42 (sala wykładowa).</w:t>
      </w:r>
    </w:p>
    <w:p w:rsidR="00E83243" w:rsidRPr="00E83243" w:rsidRDefault="00E83243" w:rsidP="00E83243">
      <w:pPr>
        <w:spacing w:line="360" w:lineRule="auto"/>
        <w:rPr>
          <w:rFonts w:ascii="Arial" w:hAnsi="Arial" w:cs="Arial"/>
          <w:sz w:val="24"/>
          <w:szCs w:val="24"/>
        </w:rPr>
      </w:pPr>
      <w:r w:rsidRPr="00E83243">
        <w:rPr>
          <w:rFonts w:ascii="Arial" w:hAnsi="Arial" w:cs="Arial"/>
          <w:sz w:val="24"/>
          <w:szCs w:val="24"/>
        </w:rPr>
        <w:t>Zakres rozmów obejmować będzie przede wszystkim znajomość tematyki (zakresu wykonywanych zadań na stanowisku) określonej w ogłoszeniu o naborze.</w:t>
      </w:r>
    </w:p>
    <w:p w:rsidR="00E83243" w:rsidRPr="00E83243" w:rsidRDefault="00E83243" w:rsidP="00E83243">
      <w:pPr>
        <w:spacing w:line="360" w:lineRule="auto"/>
        <w:rPr>
          <w:rFonts w:ascii="Arial" w:hAnsi="Arial" w:cs="Arial"/>
          <w:sz w:val="24"/>
          <w:szCs w:val="24"/>
        </w:rPr>
      </w:pPr>
      <w:r w:rsidRPr="00E83243">
        <w:rPr>
          <w:rFonts w:ascii="Arial" w:hAnsi="Arial" w:cs="Arial"/>
          <w:sz w:val="24"/>
          <w:szCs w:val="24"/>
        </w:rPr>
        <w:t xml:space="preserve">Informacja o wynikach II–go etapu i ostatecznym rozstrzygnięciu naboru umieszczona będzie na stronie internatowej BIP Urzędu Miasta oraz na tablicy informacyjnej w siedzibie BOE w Bytomiu przy ul. Żeromskiego 42, stronie </w:t>
      </w:r>
      <w:hyperlink r:id="rId5" w:history="1">
        <w:r w:rsidRPr="00E83243">
          <w:rPr>
            <w:rStyle w:val="Hipercze"/>
            <w:rFonts w:ascii="Arial" w:hAnsi="Arial" w:cs="Arial"/>
            <w:sz w:val="24"/>
            <w:szCs w:val="24"/>
          </w:rPr>
          <w:t>www.boe.edu.pl</w:t>
        </w:r>
      </w:hyperlink>
      <w:bookmarkStart w:id="0" w:name="_GoBack"/>
      <w:bookmarkEnd w:id="0"/>
    </w:p>
    <w:p w:rsidR="00E83243" w:rsidRPr="00E83243" w:rsidRDefault="00E83243" w:rsidP="00E83243">
      <w:pPr>
        <w:spacing w:line="360" w:lineRule="auto"/>
        <w:rPr>
          <w:rFonts w:ascii="Arial" w:hAnsi="Arial" w:cs="Arial"/>
          <w:sz w:val="24"/>
          <w:szCs w:val="24"/>
        </w:rPr>
      </w:pPr>
      <w:r w:rsidRPr="00E83243">
        <w:rPr>
          <w:rFonts w:ascii="Arial" w:hAnsi="Arial" w:cs="Arial"/>
          <w:sz w:val="24"/>
          <w:szCs w:val="24"/>
        </w:rPr>
        <w:t xml:space="preserve">Dokumenty aplikacyjne nieodebrane w terminie miesiąca od dnia rozstrzygnięcia konkursu zostaną protokolarnie zniszczone. </w:t>
      </w:r>
    </w:p>
    <w:p w:rsidR="00E83243" w:rsidRPr="00D6553E" w:rsidRDefault="00E83243" w:rsidP="00223BB2">
      <w:pPr>
        <w:spacing w:before="7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Podpisał: </w:t>
      </w:r>
      <w:r w:rsidRPr="001E58B4">
        <w:rPr>
          <w:rFonts w:ascii="Arial" w:hAnsi="Arial" w:cs="Arial"/>
          <w:i/>
          <w:sz w:val="24"/>
          <w:szCs w:val="24"/>
        </w:rPr>
        <w:t xml:space="preserve">Piotr </w:t>
      </w:r>
      <w:proofErr w:type="spellStart"/>
      <w:r w:rsidRPr="001E58B4">
        <w:rPr>
          <w:rFonts w:ascii="Arial" w:hAnsi="Arial" w:cs="Arial"/>
          <w:i/>
          <w:sz w:val="24"/>
          <w:szCs w:val="24"/>
        </w:rPr>
        <w:t>Klimza</w:t>
      </w:r>
      <w:proofErr w:type="spellEnd"/>
      <w:r w:rsidRPr="001E58B4">
        <w:rPr>
          <w:rFonts w:ascii="Arial" w:hAnsi="Arial" w:cs="Arial"/>
          <w:i/>
          <w:sz w:val="24"/>
          <w:szCs w:val="24"/>
        </w:rPr>
        <w:t xml:space="preserve"> – Dyrektor Bytomskiego Ośrodka Edukacji</w:t>
      </w:r>
    </w:p>
    <w:p w:rsidR="001319E0" w:rsidRDefault="001319E0" w:rsidP="00E83243">
      <w:pPr>
        <w:spacing w:line="360" w:lineRule="auto"/>
      </w:pPr>
    </w:p>
    <w:sectPr w:rsidR="001319E0" w:rsidSect="009F001F">
      <w:pgSz w:w="11906" w:h="16838"/>
      <w:pgMar w:top="851" w:right="1418" w:bottom="1134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3541E"/>
    <w:multiLevelType w:val="hybridMultilevel"/>
    <w:tmpl w:val="81DEB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A41F6"/>
    <w:multiLevelType w:val="hybridMultilevel"/>
    <w:tmpl w:val="91B08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D92F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F863B59"/>
    <w:multiLevelType w:val="hybridMultilevel"/>
    <w:tmpl w:val="EC1A6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4A3CBF"/>
    <w:multiLevelType w:val="hybridMultilevel"/>
    <w:tmpl w:val="351023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54A4"/>
    <w:rsid w:val="001319E0"/>
    <w:rsid w:val="001E58B4"/>
    <w:rsid w:val="00223BB2"/>
    <w:rsid w:val="00482E88"/>
    <w:rsid w:val="008254A4"/>
    <w:rsid w:val="00E83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83243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8324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8324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8324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p9df6d890akapitzlistcxsppierwsze">
    <w:name w:val="gwp9df6d890_akapitzlistcxsppierwsze"/>
    <w:basedOn w:val="Normalny"/>
    <w:rsid w:val="00E83243"/>
    <w:pPr>
      <w:spacing w:before="100" w:beforeAutospacing="1" w:after="100" w:afterAutospacing="1"/>
    </w:pPr>
    <w:rPr>
      <w:sz w:val="24"/>
      <w:szCs w:val="24"/>
    </w:rPr>
  </w:style>
  <w:style w:type="paragraph" w:customStyle="1" w:styleId="gwp9df6d890akapitzlistcxspdrugie">
    <w:name w:val="gwp9df6d890_akapitzlistcxspdrugie"/>
    <w:basedOn w:val="Normalny"/>
    <w:rsid w:val="00E83243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8324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oe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1105</Characters>
  <Application>Microsoft Office Word</Application>
  <DocSecurity>0</DocSecurity>
  <Lines>9</Lines>
  <Paragraphs>2</Paragraphs>
  <ScaleCrop>false</ScaleCrop>
  <Company>EMAG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ajanocha</cp:lastModifiedBy>
  <cp:revision>5</cp:revision>
  <dcterms:created xsi:type="dcterms:W3CDTF">2022-08-19T10:42:00Z</dcterms:created>
  <dcterms:modified xsi:type="dcterms:W3CDTF">2022-08-19T11:07:00Z</dcterms:modified>
</cp:coreProperties>
</file>