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LVII/760/22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powierzenia Górnośląsko-Zagłębiowskiej Metropolii zadań z zakresu budowy, przebudowy i remontu wiat przystankowych lub innych budynków służących pasażerom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2022,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metropolitalnym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województwie śląskim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439,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publicznym transporcie zbiorowym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2021.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Wyraża się zgodę na zawarcie porozumienia pomiędzy gminą Bytom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Górnosląsko-Zagłębiowską Metropolią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powierzenia Górnośląsko-Zagłębiowskiej Metropolii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budowy, przebudowy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remontu wiat przystankowych lub innych budynków służących pasażerom, posadowionych na miejscu przeznaczonym do wsiadania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wysiadania pasażerów lub przylegających do tego miejsca.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niniejszej uchwały konieczne jest w celu zawarcia porozumienia pomiędzy gminą Bytom a Górnośląsko-Zagłębiowską Metropolią, przedmiotem którego będzie powierzenie Górnośląsko-Zagłębiowskiej Metropolii zadań z zakresu budowy, przebudowy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 remontu wiat przystankowych lub innych budynków służących pasażerom, posadowionych na miejscu przeznaczonym do wsiadania i wysiadania pasażerów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lub przylegających do tego miejsca.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18 pkt 2 ustawy z dnia 16 grudnia 2010 r. o publicznym transporcie zbiorowym (Dz. U. 2021 r. poz. 1371, z późn. zm.) do zadań własnych gminy w zakresie publicznego transportu zbiorowego należą budowa, przebudowa i remont wiat przystankowych lub innych budynków służących pasażerom, posadowionych na miejscu przeznaczonym do wsiadania i wysiadania pasażerów lub przylegających do tego miejsca, usytuowanych w pasie drogowym dróg publicznych bez względu na kategorię tych dróg.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kolei na podstawie art. 12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związku metropolitalnym w województwie śląskim (Dz. U 2022 r. poz. 439, z późn. zm.) związek metropolitalny może realizować zadania publiczne należące do zakresu działania gminy, powiatu lub samorządu województwa lub koordynować realizację tych zadań na podstawie porozumienia zawartego z jednostką samorządu terytorialnego lub ze związkiem jednostek samorządu terytorialnego. W związku z powyższym podjęcie niniejszej uchwały jest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CFECDDE3-C108-41FC-86A2-251805820349.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CFECDDE3-C108-41FC-86A2-251805820349.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LVII/760/22 z dnia 28 marca 2022 r.</dc:title>
  <dc:subject>w sprawie powierzenia Górnośląsko-Zagłębiowskiej Metropolii zadań z^zakresu budowy, przebudowy i^remontu wiat przystankowych lub innych budynków służących pasażerom</dc:subject>
  <dc:creator>masocha</dc:creator>
  <cp:lastModifiedBy>masocha</cp:lastModifiedBy>
  <cp:revision>1</cp:revision>
  <dcterms:created xsi:type="dcterms:W3CDTF">2022-03-28T15:24:23Z</dcterms:created>
  <dcterms:modified xsi:type="dcterms:W3CDTF">2022-03-28T15:24:23Z</dcterms:modified>
  <cp:category>Akt prawny</cp:category>
</cp:coreProperties>
</file>