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F352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F352D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3F352D">
      <w:pPr>
        <w:keepNext/>
        <w:spacing w:after="480"/>
        <w:jc w:val="center"/>
      </w:pPr>
      <w:r>
        <w:rPr>
          <w:b/>
        </w:rPr>
        <w:t xml:space="preserve">w sprawie wyznaczenia miejsc do prowadzenia handlu w piątki i soboty przez rolników i ich domowników oraz w sprawie uchwalenia regulaminu określającego zasady </w:t>
      </w:r>
      <w:r>
        <w:rPr>
          <w:b/>
        </w:rPr>
        <w:t>prowadzenia handlu w piątki i soboty przez rolników i ich domowników na wyznaczonych miejscach</w:t>
      </w:r>
    </w:p>
    <w:p w:rsidR="00A77B3E" w:rsidRDefault="003F352D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ust. 1 i art. 41 ustawy z dnia 8 marca 1990 r. o samorządzie gminnym (Dz. U. z 2021 r. poz. 1372, z </w:t>
      </w:r>
      <w:proofErr w:type="spellStart"/>
      <w:r>
        <w:t>późn</w:t>
      </w:r>
      <w:proofErr w:type="spellEnd"/>
      <w:r>
        <w:t xml:space="preserve">. zm.) oraz  </w:t>
      </w:r>
      <w:r>
        <w:t>art. 3 ust. 1 i 2, art. 5 i art. 6 ustawy z dnia 29 października 2021 r. o ułatwieniach w prowadzeniu handlu w piątki i soboty przez rolników i ich domowników (</w:t>
      </w:r>
      <w:proofErr w:type="spellStart"/>
      <w:r>
        <w:t>Dz.U</w:t>
      </w:r>
      <w:proofErr w:type="spellEnd"/>
      <w:r>
        <w:t>. z 2021 r. poz. 2290) uchwala się, co następuje:</w:t>
      </w:r>
    </w:p>
    <w:p w:rsidR="00A77B3E" w:rsidRDefault="003F352D">
      <w:pPr>
        <w:keepLines/>
        <w:spacing w:before="120" w:after="120"/>
        <w:ind w:firstLine="340"/>
      </w:pPr>
      <w:r>
        <w:rPr>
          <w:b/>
        </w:rPr>
        <w:t>§ 1. </w:t>
      </w:r>
      <w:r>
        <w:t>Do prowadzenia handlu  w piątki i sob</w:t>
      </w:r>
      <w:r>
        <w:t>oty przez rolników i ich domowników wyznacza się tereny targowisk znajdujące się na działkach gminnych:</w:t>
      </w:r>
    </w:p>
    <w:p w:rsidR="00A77B3E" w:rsidRDefault="003F352D">
      <w:pPr>
        <w:spacing w:before="120" w:after="120"/>
        <w:ind w:left="340" w:hanging="227"/>
      </w:pPr>
      <w:r>
        <w:t>1) </w:t>
      </w:r>
      <w:r>
        <w:t xml:space="preserve">targowisko przy ul. </w:t>
      </w:r>
      <w:proofErr w:type="spellStart"/>
      <w:r>
        <w:t>Stolarzowickiej</w:t>
      </w:r>
      <w:proofErr w:type="spellEnd"/>
      <w:r>
        <w:t>, działki nr: 334/17, 335/17, 336/17, zgodnie z mapą stanowiącą  załącznik nr 1 do uchwały;</w:t>
      </w:r>
    </w:p>
    <w:p w:rsidR="00A77B3E" w:rsidRDefault="003F352D">
      <w:pPr>
        <w:spacing w:before="120" w:after="120"/>
        <w:ind w:left="340" w:hanging="227"/>
      </w:pPr>
      <w:r>
        <w:t>2) </w:t>
      </w:r>
      <w:r>
        <w:t>targowisko przy ul.</w:t>
      </w:r>
      <w:r>
        <w:t xml:space="preserve"> Zakątek, działki nr: 1661/9, 1755/9, zgodnie z mapą stanowiącą załącznik nr 2 do uchwały.</w:t>
      </w:r>
    </w:p>
    <w:p w:rsidR="00A77B3E" w:rsidRDefault="003F352D">
      <w:pPr>
        <w:keepLines/>
        <w:spacing w:before="120" w:after="120"/>
        <w:ind w:firstLine="340"/>
      </w:pPr>
      <w:r>
        <w:rPr>
          <w:b/>
        </w:rPr>
        <w:t>§ 2. </w:t>
      </w:r>
      <w:r>
        <w:t>Przyjmuje się regulamin określający zasady prowadzenia handlu w piątki i soboty przez rolników i ich domowników na wyznaczonych miejscach, o których mowa w § 1,</w:t>
      </w:r>
      <w:r>
        <w:t xml:space="preserve"> stanowiący załącznik nr 3 do uchwały.</w:t>
      </w:r>
    </w:p>
    <w:p w:rsidR="00A77B3E" w:rsidRDefault="003F352D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3F352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 xml:space="preserve">Uchwała </w:t>
      </w:r>
      <w:r>
        <w:t>wchodzi w życie po upływie 14 dni od dnia ogłoszenia w Dzienniku Urzędowym Województwa Śląskiego.</w:t>
      </w:r>
    </w:p>
    <w:p w:rsidR="00A77B3E" w:rsidRDefault="003F352D">
      <w:pPr>
        <w:spacing w:before="120" w:after="120"/>
        <w:ind w:left="4544"/>
      </w:pPr>
      <w:r>
        <w:lastRenderedPageBreak/>
        <w:t>Załącznik Nr 1 do uchwały Nr ....................</w:t>
      </w:r>
      <w:r>
        <w:br/>
        <w:t>Rady Miejskiej w Bytomiu</w:t>
      </w:r>
      <w:r>
        <w:br/>
        <w:t>z dnia....................2022 r.</w:t>
      </w:r>
    </w:p>
    <w:p w:rsidR="00A77B3E" w:rsidRDefault="003F352D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Targowisko przy ul. </w:t>
      </w:r>
      <w:proofErr w:type="spellStart"/>
      <w:r>
        <w:rPr>
          <w:b/>
        </w:rPr>
        <w:t>Stolarzowickiej</w:t>
      </w:r>
      <w:proofErr w:type="spellEnd"/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5630965" cy="3760339"/>
            <wp:effectExtent l="0" t="0" r="0" b="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965" cy="376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F352D">
      <w:pPr>
        <w:spacing w:before="120" w:after="120"/>
        <w:ind w:firstLine="227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151806" cy="248144"/>
            <wp:effectExtent l="0" t="0" r="0" b="0"/>
            <wp:docPr id="1000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9" r:link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06" cy="24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F352D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miejsce prowadzenia handlu w piątki i soboty przez rolników i ich domowników</w:t>
      </w:r>
    </w:p>
    <w:p w:rsidR="00A77B3E" w:rsidRDefault="003F352D">
      <w:pPr>
        <w:spacing w:before="120" w:after="120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</w:t>
      </w:r>
      <w:r>
        <w:rPr>
          <w:color w:val="000000"/>
          <w:u w:color="000000"/>
        </w:rPr>
        <w:t>022 r.</w:t>
      </w:r>
    </w:p>
    <w:p w:rsidR="00A77B3E" w:rsidRDefault="003F352D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Targowisko przy ul. Zakątek</w:t>
      </w: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5769811" cy="3569459"/>
            <wp:effectExtent l="0" t="0" r="0" b="0"/>
            <wp:docPr id="1000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12" r:link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9811" cy="356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F352D">
      <w:pPr>
        <w:spacing w:before="120" w:after="120"/>
        <w:ind w:firstLine="227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134290" cy="219512"/>
            <wp:effectExtent l="0" t="0" r="0" b="0"/>
            <wp:docPr id="1000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9" r:link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90" cy="21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F352D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miejsce prowadzenia handlu w piątki i soboty przez rolników i ich domowników</w:t>
      </w:r>
    </w:p>
    <w:p w:rsidR="00A77B3E" w:rsidRDefault="003F352D">
      <w:pPr>
        <w:keepNext/>
        <w:spacing w:before="120" w:after="120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....................</w:t>
      </w:r>
      <w:r>
        <w:rPr>
          <w:color w:val="000000"/>
          <w:u w:color="000000"/>
        </w:rPr>
        <w:br/>
        <w:t xml:space="preserve">Rady </w:t>
      </w:r>
      <w:r>
        <w:rPr>
          <w:color w:val="000000"/>
          <w:u w:color="000000"/>
        </w:rPr>
        <w:t>Miejskiej w Bytomiu</w:t>
      </w:r>
      <w:r>
        <w:rPr>
          <w:color w:val="000000"/>
          <w:u w:color="000000"/>
        </w:rPr>
        <w:br/>
        <w:t>z dnia....................2022 r.</w:t>
      </w:r>
    </w:p>
    <w:p w:rsidR="00A77B3E" w:rsidRDefault="003F352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br/>
        <w:t>Regulamin określający zasady prowadzenia handlu w piątki i soboty przez rolników i ich domowników w wyznaczonych miejscach</w:t>
      </w:r>
    </w:p>
    <w:p w:rsidR="00A77B3E" w:rsidRDefault="003F35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Rolnicy i ich domownicy mogą prowadzić handel w wyznaczonych miejscach w </w:t>
      </w:r>
      <w:r>
        <w:rPr>
          <w:color w:val="000000"/>
          <w:u w:color="000000"/>
        </w:rPr>
        <w:t>każdy piątek i sobotę w godzinach ustalonych przez Zarządcę targowiska.</w:t>
      </w:r>
    </w:p>
    <w:p w:rsidR="00A77B3E" w:rsidRDefault="003F35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Rolnik lub jego domownik, na wezwanie Zarządcy targowiska, okazuje następujące dokumenty: zaświadczenie o wpisie do ewidencji producentów, ewidencji gospodarstw rolnych lub wydruk</w:t>
      </w:r>
      <w:r>
        <w:rPr>
          <w:color w:val="000000"/>
          <w:u w:color="000000"/>
        </w:rPr>
        <w:t xml:space="preserve"> z Centralnej Ewidencji i Informacji o Działalności Gospodarczej.</w:t>
      </w:r>
    </w:p>
    <w:p w:rsidR="00A77B3E" w:rsidRDefault="003F35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Przedmiotem handlu na wyznaczonych miejscach mogą być tylko:</w:t>
      </w:r>
    </w:p>
    <w:p w:rsidR="00A77B3E" w:rsidRDefault="003F352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produkty rolne lub spożywcze, tj. produkty wymienione w załączniku nr I do Traktatu o funkcjonowaniu Unii Europejskiej, </w:t>
      </w:r>
      <w:r>
        <w:rPr>
          <w:color w:val="000000"/>
          <w:u w:color="000000"/>
        </w:rPr>
        <w:t>runo leśne i dziczyzna, a także produkty przetworzone z przeznaczeniem do spożycia z wykorzystaniem produktów wymienionych w załączniku nr I do Traktatu o funkcjonowaniu Unii Europejskiej, runa leśnego lub dziczyzny;</w:t>
      </w:r>
    </w:p>
    <w:p w:rsidR="00A77B3E" w:rsidRDefault="003F352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wyroby rękodzieła wytworzone w gospo</w:t>
      </w:r>
      <w:r>
        <w:rPr>
          <w:color w:val="000000"/>
          <w:u w:color="000000"/>
        </w:rPr>
        <w:t>darstwie rolnym.</w:t>
      </w:r>
    </w:p>
    <w:p w:rsidR="00A77B3E" w:rsidRDefault="003F35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Rolnik lub jego domownik ma obowiązek okazać, na wezwanie Zarządcy targowiska, produkty i wyroby, które stanowią przedmiot jego handlu.</w:t>
      </w:r>
    </w:p>
    <w:p w:rsidR="00A77B3E" w:rsidRDefault="003F352D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1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W zakresie n</w:t>
      </w:r>
      <w:r>
        <w:rPr>
          <w:color w:val="000000"/>
          <w:u w:color="000000"/>
        </w:rPr>
        <w:t>ieuregulowanym w niniejszym Regulaminie odpowiednie zastosowanie znajdują przepisy uchwały nr III/19/14 Rady Miejskiej w Bytomiu w sprawie wprowadzenia regulaminu targowisk miejskich na terenie Gminy Bytom, z wyłączeniem</w:t>
      </w:r>
      <w:r>
        <w:rPr>
          <w:color w:val="000000"/>
          <w:u w:color="000000"/>
        </w:rPr>
        <w:br/>
        <w:t>§ 7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oraz § 8 ust. 2.</w:t>
      </w:r>
    </w:p>
    <w:p w:rsidR="00116D70" w:rsidRDefault="003F352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</w:t>
      </w:r>
      <w:r>
        <w:rPr>
          <w:rFonts w:eastAsia="Times New Roman" w:cs="Times New Roman"/>
          <w:caps/>
          <w:szCs w:val="20"/>
        </w:rPr>
        <w:t>enie</w:t>
      </w:r>
    </w:p>
    <w:p w:rsidR="00116D70" w:rsidRDefault="003F352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uchwały w sprawie wyznaczenia miejsc do prowadzenia handlu  w piątki i soboty przez rolników i ich domowników jest konsekwencją wejścia w życie ustawy z dnia 29 października 2021 r. o ułatwieniach w prowadzeniu handlu w piątki i s</w:t>
      </w:r>
      <w:r>
        <w:rPr>
          <w:rFonts w:eastAsia="Times New Roman" w:cs="Times New Roman"/>
          <w:szCs w:val="20"/>
        </w:rPr>
        <w:t>oboty przez rolników i ich domowników (Dz. U. z 2021 r. poz. 2290). Celem podjęcia niniejszej uchwały jest zwiększenie dochodów w gospodarstwach rolnych, a zarazem upowszechnienie produktów lokalnych za pomocą tworzenia miejsc bezpośredniej sprzedaży.</w:t>
      </w:r>
      <w:r>
        <w:rPr>
          <w:rFonts w:eastAsia="Times New Roman" w:cs="Times New Roman"/>
          <w:szCs w:val="20"/>
        </w:rPr>
        <w:br/>
        <w:t>Wska</w:t>
      </w:r>
      <w:r>
        <w:rPr>
          <w:rFonts w:eastAsia="Times New Roman" w:cs="Times New Roman"/>
          <w:szCs w:val="20"/>
        </w:rPr>
        <w:t>zane w niniejszej uchwale miejsca do handlu to targowiska znajdujące się na działkach gminnych, dobrze skomunikowane i zaopatrzone w stosowne media, a także posiadające zatwierdzony przez Gminę Bytom regulamin.</w:t>
      </w:r>
    </w:p>
    <w:p w:rsidR="00116D70" w:rsidRDefault="003F352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tym stanie rzeczy podjęcie niniejszej </w:t>
      </w:r>
      <w:r>
        <w:rPr>
          <w:rFonts w:eastAsia="Times New Roman" w:cs="Times New Roman"/>
          <w:szCs w:val="20"/>
        </w:rPr>
        <w:t>uchwały jest w pełni zasadne.</w:t>
      </w:r>
    </w:p>
    <w:sectPr w:rsidR="00116D70" w:rsidSect="00116D70">
      <w:footerReference w:type="default" r:id="rId1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2D" w:rsidRDefault="003F352D" w:rsidP="00116D70">
      <w:r>
        <w:separator/>
      </w:r>
    </w:p>
  </w:endnote>
  <w:endnote w:type="continuationSeparator" w:id="0">
    <w:p w:rsidR="003F352D" w:rsidRDefault="003F352D" w:rsidP="00116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D7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rPr>
              <w:sz w:val="18"/>
            </w:rPr>
          </w:pPr>
          <w:r>
            <w:rPr>
              <w:sz w:val="18"/>
            </w:rPr>
            <w:t>Id: 053344F2-0ACA-4FFE-9212-7214C016D083.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D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8724F">
            <w:rPr>
              <w:sz w:val="18"/>
            </w:rPr>
            <w:fldChar w:fldCharType="separate"/>
          </w:r>
          <w:r w:rsidR="0078724F">
            <w:rPr>
              <w:noProof/>
              <w:sz w:val="18"/>
            </w:rPr>
            <w:t>1</w:t>
          </w:r>
          <w:r w:rsidR="00116D70">
            <w:rPr>
              <w:sz w:val="18"/>
            </w:rPr>
            <w:fldChar w:fldCharType="end"/>
          </w:r>
        </w:p>
      </w:tc>
    </w:tr>
  </w:tbl>
  <w:p w:rsidR="00116D70" w:rsidRDefault="00116D7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D7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053344F2-0ACA-4FFE-9212-7214C016D083.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D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8724F">
            <w:rPr>
              <w:sz w:val="18"/>
            </w:rPr>
            <w:fldChar w:fldCharType="separate"/>
          </w:r>
          <w:r w:rsidR="0078724F">
            <w:rPr>
              <w:noProof/>
              <w:sz w:val="18"/>
            </w:rPr>
            <w:t>2</w:t>
          </w:r>
          <w:r w:rsidR="00116D70">
            <w:rPr>
              <w:sz w:val="18"/>
            </w:rPr>
            <w:fldChar w:fldCharType="end"/>
          </w:r>
        </w:p>
      </w:tc>
    </w:tr>
  </w:tbl>
  <w:p w:rsidR="00116D70" w:rsidRDefault="00116D7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D7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rPr>
              <w:sz w:val="18"/>
            </w:rPr>
          </w:pPr>
          <w:r>
            <w:rPr>
              <w:sz w:val="18"/>
            </w:rPr>
            <w:t>Id: 053344F2-0ACA-4FFE-9212-7214C016D083.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D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8724F">
            <w:rPr>
              <w:sz w:val="18"/>
            </w:rPr>
            <w:fldChar w:fldCharType="separate"/>
          </w:r>
          <w:r w:rsidR="0078724F">
            <w:rPr>
              <w:noProof/>
              <w:sz w:val="18"/>
            </w:rPr>
            <w:t>3</w:t>
          </w:r>
          <w:r w:rsidR="00116D70">
            <w:rPr>
              <w:sz w:val="18"/>
            </w:rPr>
            <w:fldChar w:fldCharType="end"/>
          </w:r>
        </w:p>
      </w:tc>
    </w:tr>
  </w:tbl>
  <w:p w:rsidR="00116D70" w:rsidRDefault="00116D70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D7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rPr>
              <w:sz w:val="18"/>
            </w:rPr>
          </w:pPr>
          <w:r>
            <w:rPr>
              <w:sz w:val="18"/>
            </w:rPr>
            <w:t>Id: 053344F2-0ACA-4FFE-9212-7214C016D083.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D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8724F">
            <w:rPr>
              <w:sz w:val="18"/>
            </w:rPr>
            <w:fldChar w:fldCharType="separate"/>
          </w:r>
          <w:r w:rsidR="0078724F">
            <w:rPr>
              <w:noProof/>
              <w:sz w:val="18"/>
            </w:rPr>
            <w:t>4</w:t>
          </w:r>
          <w:r w:rsidR="00116D70">
            <w:rPr>
              <w:sz w:val="18"/>
            </w:rPr>
            <w:fldChar w:fldCharType="end"/>
          </w:r>
        </w:p>
      </w:tc>
    </w:tr>
  </w:tbl>
  <w:p w:rsidR="00116D70" w:rsidRDefault="00116D70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D7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rPr>
              <w:sz w:val="18"/>
            </w:rPr>
          </w:pPr>
          <w:r>
            <w:rPr>
              <w:sz w:val="18"/>
            </w:rPr>
            <w:t>Id: 053344F2-0ACA-4FFE-9212-7214C016D083.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D70" w:rsidRDefault="003F35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D7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8724F">
            <w:rPr>
              <w:sz w:val="18"/>
            </w:rPr>
            <w:fldChar w:fldCharType="separate"/>
          </w:r>
          <w:r w:rsidR="0078724F">
            <w:rPr>
              <w:noProof/>
              <w:sz w:val="18"/>
            </w:rPr>
            <w:t>5</w:t>
          </w:r>
          <w:r w:rsidR="00116D70">
            <w:rPr>
              <w:sz w:val="18"/>
            </w:rPr>
            <w:fldChar w:fldCharType="end"/>
          </w:r>
        </w:p>
      </w:tc>
    </w:tr>
  </w:tbl>
  <w:p w:rsidR="00116D70" w:rsidRDefault="00116D7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2D" w:rsidRDefault="003F352D" w:rsidP="00116D70">
      <w:r>
        <w:separator/>
      </w:r>
    </w:p>
  </w:footnote>
  <w:footnote w:type="continuationSeparator" w:id="0">
    <w:p w:rsidR="003F352D" w:rsidRDefault="003F352D" w:rsidP="00116D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16D70"/>
    <w:rsid w:val="003F352D"/>
    <w:rsid w:val="0078724F"/>
    <w:rsid w:val="00A77B3E"/>
    <w:rsid w:val="00CA2A55"/>
    <w:rsid w:val="00FA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6D7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7872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8724F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8C57570D-678F-49CE-BEFD-D5319DDB1AD5.png" TargetMode="External"/><Relationship Id="rId13" Type="http://schemas.openxmlformats.org/officeDocument/2006/relationships/image" Target="Zalacznik9AB088E9-8634-44FE-A3C9-81E47595FC47.pn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Zalacznik2798E366-D8B9-4CA6-B130-762C1F913C03.png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Zalacznik2844E690-5ACA-4B63-A647-E55FA24E053F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wyznaczenia miejsc do prowadzenia handlu w^piątki i^soboty przez rolników i^ich domowników oraz w^sprawie uchwalenia regulaminu określającego zasady prowadzenia handlu w^piątki i^soboty przez rolników i^ich domowników na wyznaczonych miejscach</dc:subject>
  <dc:creator>jmacias</dc:creator>
  <cp:lastModifiedBy>jmacias</cp:lastModifiedBy>
  <cp:revision>2</cp:revision>
  <dcterms:created xsi:type="dcterms:W3CDTF">2022-02-16T10:58:00Z</dcterms:created>
  <dcterms:modified xsi:type="dcterms:W3CDTF">2022-02-16T10:58:00Z</dcterms:modified>
  <cp:category>Akt prawny</cp:category>
</cp:coreProperties>
</file>