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5B087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84643">
        <w:rPr>
          <w:rFonts w:ascii="Arial" w:hAnsi="Arial" w:cs="Arial"/>
        </w:rPr>
        <w:t>AK. 0003. 30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784643">
        <w:rPr>
          <w:rFonts w:ascii="Arial" w:hAnsi="Arial" w:cs="Arial"/>
        </w:rPr>
        <w:t>1041.2022</w:t>
      </w:r>
      <w:r w:rsidRPr="00F77892">
        <w:rPr>
          <w:rFonts w:ascii="Arial" w:hAnsi="Arial" w:cs="Arial"/>
        </w:rPr>
        <w:t xml:space="preserve"> dot. </w:t>
      </w:r>
      <w:r w:rsidR="00784643">
        <w:rPr>
          <w:rFonts w:ascii="Arial" w:hAnsi="Arial" w:cs="Arial"/>
        </w:rPr>
        <w:t>przeprowadzenia naprawy chodnika ul. Adolfa Piątka.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80263" w:rsidRDefault="00F77892" w:rsidP="00F8026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F80263">
        <w:rPr>
          <w:rFonts w:ascii="Arial" w:hAnsi="Arial" w:cs="Arial"/>
        </w:rPr>
        <w:t xml:space="preserve"> Miejski Zarząd Dróg  i Mostów w Bytomiu planuje wykonanie remontu </w:t>
      </w:r>
      <w:r w:rsidR="00475D93">
        <w:rPr>
          <w:rFonts w:ascii="Arial" w:hAnsi="Arial" w:cs="Arial"/>
        </w:rPr>
        <w:t>lewej strony chodnika w podobny sposób w jaki kilka lat temu rozpoczęto wymianę prawostronnego chodnika. W celu realizacji inwestycji jednostka</w:t>
      </w:r>
      <w:r w:rsidR="00416050">
        <w:rPr>
          <w:rFonts w:ascii="Arial" w:hAnsi="Arial" w:cs="Arial"/>
        </w:rPr>
        <w:t xml:space="preserve"> wystąpi </w:t>
      </w:r>
      <w:r w:rsidR="00475D93">
        <w:rPr>
          <w:rFonts w:ascii="Arial" w:hAnsi="Arial" w:cs="Arial"/>
        </w:rPr>
        <w:br/>
      </w:r>
      <w:r w:rsidR="00416050">
        <w:rPr>
          <w:rFonts w:ascii="Arial" w:hAnsi="Arial" w:cs="Arial"/>
        </w:rPr>
        <w:t xml:space="preserve">o zabezpieczenie środków finansowych na </w:t>
      </w:r>
      <w:r w:rsidR="00475D93">
        <w:rPr>
          <w:rFonts w:ascii="Arial" w:hAnsi="Arial" w:cs="Arial"/>
        </w:rPr>
        <w:t>ww. inwestycję</w:t>
      </w:r>
      <w:r w:rsidR="00416050">
        <w:rPr>
          <w:rFonts w:ascii="Arial" w:hAnsi="Arial" w:cs="Arial"/>
        </w:rPr>
        <w:t>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416050" w:rsidP="000D3080">
      <w:pPr>
        <w:rPr>
          <w:sz w:val="18"/>
          <w:szCs w:val="18"/>
        </w:rPr>
      </w:pPr>
      <w:r>
        <w:rPr>
          <w:sz w:val="18"/>
          <w:szCs w:val="18"/>
        </w:rPr>
        <w:t>2022-02-17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416050">
        <w:rPr>
          <w:rFonts w:ascii="Arial" w:hAnsi="Arial" w:cs="Arial"/>
          <w:b w:val="0"/>
          <w:bCs w:val="0"/>
          <w:szCs w:val="22"/>
        </w:rPr>
        <w:t>/02/2022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8DC" w:rsidRDefault="007028DC" w:rsidP="0085517A">
      <w:r>
        <w:separator/>
      </w:r>
    </w:p>
  </w:endnote>
  <w:endnote w:type="continuationSeparator" w:id="0">
    <w:p w:rsidR="007028DC" w:rsidRDefault="007028D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B087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C6AF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8DC" w:rsidRDefault="007028DC" w:rsidP="0085517A">
      <w:r>
        <w:separator/>
      </w:r>
    </w:p>
  </w:footnote>
  <w:footnote w:type="continuationSeparator" w:id="0">
    <w:p w:rsidR="007028DC" w:rsidRDefault="007028D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61859"/>
    <w:rsid w:val="00475147"/>
    <w:rsid w:val="00475D93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4EDE"/>
    <w:rsid w:val="005B0870"/>
    <w:rsid w:val="00600BF2"/>
    <w:rsid w:val="006013B9"/>
    <w:rsid w:val="00617E3B"/>
    <w:rsid w:val="00636F60"/>
    <w:rsid w:val="00672108"/>
    <w:rsid w:val="00680377"/>
    <w:rsid w:val="00685C9F"/>
    <w:rsid w:val="00692EA9"/>
    <w:rsid w:val="006A5F33"/>
    <w:rsid w:val="006A65E9"/>
    <w:rsid w:val="006A7DEC"/>
    <w:rsid w:val="006B0379"/>
    <w:rsid w:val="00701948"/>
    <w:rsid w:val="00701AFF"/>
    <w:rsid w:val="007028DC"/>
    <w:rsid w:val="007077B7"/>
    <w:rsid w:val="00735411"/>
    <w:rsid w:val="00754B07"/>
    <w:rsid w:val="00754B40"/>
    <w:rsid w:val="00765664"/>
    <w:rsid w:val="007667EF"/>
    <w:rsid w:val="007765A0"/>
    <w:rsid w:val="00784643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7892"/>
    <w:rsid w:val="00F80263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49F3E-1848-41DC-B04F-9E5B06B8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2022-02-18T07:32:00Z</dcterms:created>
  <dcterms:modified xsi:type="dcterms:W3CDTF">2022-02-18T07:32:00Z</dcterms:modified>
</cp:coreProperties>
</file>