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 sprawie uznania za użytek ekologiczny obszaru pod nazwą „Verona”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3a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ochronie przyrody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1098, z późn. zm.),  po uzgodnieniu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Regionalnym Dyrektorem Ochrony Środowiska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Katowicach,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użytek ekologiczny obszar położony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Gminie Bytom pod nazwą „Verona"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powierzchni 14,45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ha, na którym znajdują się tereny leśne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polaną śródleśną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formami wypukłymi (kopce, wydmy)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wklęsłymi (doły, zagłębienia terenu wypełnione wodą, dawne zbiorniki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wyrobiska)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dolinką potoku, który podlega pod leśnictwo Stolarzowice - Nadleśnictwo Brynek.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Celem objęcia ochroną terenu,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jest zachowanie ze względów przyrodniczych, naukowych, dydaktycznych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krajobrazowych obszaru po byłej kopalni rud galmanu „Verona” ze stanowiskami regionalnie rzadkich gatunków roślin.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Sprawowanie nadzoru nad użytkiem ekologicznym,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powierza się Nadleśnictwu Brynek.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Zasięg użytku ekologicznego „Verona” wyznaczają: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 zachodu granica Gmin: Bytom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Tarnowskie Góry,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droga (linia) oddziałowa rozdzielająca oddziały 611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612;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 północy granica wydzielenia 611d oraz droga leśna biegnąca od północnego zachodu (skraj oddziału 611) przez wydzielenie 611c do granicy wydzielenia 611b;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 wschodu granica wydzieleń 611c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611b oraz 611b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611f na południe od przecinającej drogi leśnej;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 południa linia oddziałowa pomiędzy oddziałami 611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621 obrębu Bobrowniki Śląskie, na terenie leśnictwa Stolarzowice.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Granice użytku ekologicznego „Verona” określa załącznik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terenie użytku ekologicznego wprowadza się następujące zakazy: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niszczenia, uszkadzania lub przekształcania obszaru;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wykonywania prac ziemnych trwale zniekształcających rzeźbę terenu,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wyjątkiem prac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zabezpieczeniem przeciwpowodziowym albo budową, odbudową, utrzymywaniem, remontem lub naprawą urządzeń wodnych;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uszkadzania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zanieczyszczania gleby;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zmian stosunków wodnych, jeżeli zmiany te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służą ochronie przyrody albo racjonalnej gospodarce rolnej, leśnej, wodnej lub rybackiej;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likwidowania, zasypywania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przekształcania obszarów wodno-błotnych;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wylewania gnojowicy,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wyjątkiem nawożenia użytkowanych gruntów rolnych;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zmiany sposobu użytkowania ziemi;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umyślnego zabijania dziko występujących zwierząt, niszczenia nor, legowisk zwierzęcych oraz tarlisk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złożonej ikry,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wyjątkiem amatorskiego połowu ryb oraz wykonywania czynności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racjonalną gospodarką rolną, leśną, rybacką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łowiecką;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zbioru, niszczenia, uszkadzania roślin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grzybów na obszarach użytków ekologicznych, utworzonych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ochrony stanowisk, siedlisk lub ostoi roślin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grzybów chronionych;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umieszczania tablic reklamowych.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....................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 przeprowadzonymi badaniami naukowymi przez Wydział Nauk Przyrodniczych Uniwersytetu Śląskiego wykazane zostało, że obszar po byłej kopalni "Verona" jest terenem przyrodniczo cennym, na którym występują rzadkie gatunki roślin ściśle związane z prowadzoną tutaj niegdyś działalnością wydobywczą rud cynkowo-ołowiowych. Dodatkowo, sam teren zachował specyficzną, poprzemysłową rzeźbę terenu, co także stanowi o jego unikalnym charakterze i historycznej wartości dla regionu. Sprawowanie nadzoru nad użytkiem ekologicznym, które powierzone zostało Nadleśnictwu Brynek (</w:t>
      </w:r>
      <w:r>
        <w:rPr>
          <w:rFonts w:eastAsia="Times New Roman" w:cs="Times New Roman"/>
          <w:szCs w:val="20"/>
        </w:rPr>
        <w:t>§ 3 uchwały)  należ</w:t>
      </w:r>
      <w:r>
        <w:rPr>
          <w:rFonts w:eastAsia="Times New Roman" w:cs="Times New Roman"/>
          <w:szCs w:val="20"/>
        </w:rPr>
        <w:t>y rozumieć jako nadzór właścicielski związany z lokalizacją użytku.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zakazy wymienione w § 5 nie dotyczą prac gospodarczych, które będą wykazane przez Nadleśnictwo Brynek zgodnie z zapisami Planu Urządzania Lasu.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powyższego, podjęcie uchwały jest uzasadnione.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1B6B7B97-470D-4E70-AC0A-46F492A35565.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1B6B7B97-470D-4E70-AC0A-46F492A35565.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1B6B7B97-470D-4E70-AC0A-46F492A35565.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w^sprawie uznania za użytek ekologiczny obszaru pod nazwą „Verona”</dc:subject>
  <dc:creator>sjanocha</dc:creator>
  <cp:lastModifiedBy>sjanocha</cp:lastModifiedBy>
  <cp:revision>1</cp:revision>
  <dcterms:created xsi:type="dcterms:W3CDTF">2022-01-11T07:45:40Z</dcterms:created>
  <dcterms:modified xsi:type="dcterms:W3CDTF">2022-01-11T07:45:40Z</dcterms:modified>
  <cp:category>Akt prawny</cp:category>
</cp:coreProperties>
</file>