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82014E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82014E">
      <w:pPr>
        <w:spacing w:before="280" w:after="280"/>
        <w:jc w:val="center"/>
        <w:rPr>
          <w:b/>
          <w:caps/>
        </w:rPr>
      </w:pPr>
      <w:r>
        <w:t>z dnia .................... 2021 r.</w:t>
      </w:r>
    </w:p>
    <w:p w:rsidR="00A77B3E" w:rsidRDefault="0082014E">
      <w:pPr>
        <w:keepNext/>
        <w:spacing w:after="480"/>
        <w:jc w:val="center"/>
      </w:pPr>
      <w:r>
        <w:rPr>
          <w:b/>
        </w:rPr>
        <w:t xml:space="preserve">zmieniająca uchwałę nr XLI/572/21 Rady Miejskiej w Bytomiu w sprawie określenia zadań z zakresu rehabilitacji zawodowej i społecznej osób niepełnosprawnych oraz </w:t>
      </w:r>
      <w:r>
        <w:rPr>
          <w:b/>
        </w:rPr>
        <w:t>ustalenia wysokości środków Państwowego Funduszu Rehabilitacji Osób Niepełnosprawnych przeznaczonych na ich realizację w 2021 roku</w:t>
      </w:r>
    </w:p>
    <w:p w:rsidR="00A77B3E" w:rsidRDefault="0082014E">
      <w:pPr>
        <w:keepLines/>
        <w:spacing w:before="120" w:after="120"/>
        <w:ind w:firstLine="227"/>
      </w:pPr>
      <w:r>
        <w:t>Na podstawie art. 12 </w:t>
      </w:r>
      <w:proofErr w:type="spellStart"/>
      <w:r>
        <w:t>pkt</w:t>
      </w:r>
      <w:proofErr w:type="spellEnd"/>
      <w:r>
        <w:t> 11 oraz art. 92 ust. 1 </w:t>
      </w:r>
      <w:proofErr w:type="spellStart"/>
      <w:r>
        <w:t>pkt</w:t>
      </w:r>
      <w:proofErr w:type="spellEnd"/>
      <w:r>
        <w:t> 1, ust. 2 i ust. 3 ustawy z dnia 5 czerwca 1998 r. o samorządzie powiatow</w:t>
      </w:r>
      <w:r>
        <w:t>ym (Dz. U. z 2020 r. poz. 920, z </w:t>
      </w:r>
      <w:proofErr w:type="spellStart"/>
      <w:r>
        <w:t>późn</w:t>
      </w:r>
      <w:proofErr w:type="spellEnd"/>
      <w:r>
        <w:t>. zm.), w związku z art. 35a ust. 3 ustawy z dnia 27 sierpnia 1997 r. o rehabilitacji zawodowej i społecznej oraz zatrudnianiu osób niepełnosprawnych (Dz. U. z 2021 r. poz. 573) uchwala się, co następuje:</w:t>
      </w:r>
    </w:p>
    <w:p w:rsidR="00A77B3E" w:rsidRDefault="0082014E">
      <w:pPr>
        <w:keepLines/>
        <w:spacing w:before="120" w:after="120"/>
        <w:ind w:firstLine="340"/>
      </w:pPr>
      <w:r>
        <w:rPr>
          <w:b/>
        </w:rPr>
        <w:t>§ 1. </w:t>
      </w:r>
      <w:r>
        <w:t>W uchwale</w:t>
      </w:r>
      <w:r>
        <w:t xml:space="preserve"> nr XLI/572/21 Rady Miejskiej w Bytomiu z dnia 29 marca 2021 r. w sprawie określenia zadań z zakresu rehabilitacji zawodowej i społecznej osób niepełnosprawnych oraz ustalenia wysokości środków Państwowego Funduszu Rehabilitacji Osób Niepełnosprawnych prze</w:t>
      </w:r>
      <w:r>
        <w:t>znaczonych na ich realizację w 2021 roku z </w:t>
      </w:r>
      <w:proofErr w:type="spellStart"/>
      <w:r>
        <w:t>późn</w:t>
      </w:r>
      <w:proofErr w:type="spellEnd"/>
      <w:r>
        <w:t>. zm., załącznik do uchwały otrzymuje brzmienie, określone jak w załączniku do niniejszej uchwały.</w:t>
      </w:r>
    </w:p>
    <w:p w:rsidR="00A77B3E" w:rsidRDefault="0082014E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Prezydentowi Miasta.</w:t>
      </w:r>
    </w:p>
    <w:p w:rsidR="00A77B3E" w:rsidRDefault="0082014E">
      <w:pPr>
        <w:keepLines/>
        <w:spacing w:before="120" w:after="120"/>
        <w:ind w:firstLine="340"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t>Uchwała wchodzi w życie z dniem podjęcia.</w:t>
      </w:r>
    </w:p>
    <w:p w:rsidR="00A77B3E" w:rsidRDefault="0082014E">
      <w:pPr>
        <w:keepNext/>
        <w:spacing w:before="120" w:after="120"/>
        <w:ind w:left="5064"/>
      </w:pPr>
      <w:r>
        <w:lastRenderedPageBreak/>
        <w:t>Załącznik do uchwały Nr ....................</w:t>
      </w:r>
      <w:r>
        <w:br/>
        <w:t>Rady Miejskiej w Bytomiu</w:t>
      </w:r>
      <w:r>
        <w:br/>
        <w:t>z dnia....................2021 r.</w:t>
      </w:r>
    </w:p>
    <w:p w:rsidR="00A77B3E" w:rsidRDefault="0082014E">
      <w:pPr>
        <w:keepNext/>
        <w:spacing w:after="480"/>
        <w:jc w:val="center"/>
      </w:pPr>
      <w:r>
        <w:rPr>
          <w:b/>
        </w:rPr>
        <w:t>Wykaz zadań</w:t>
      </w:r>
      <w:r>
        <w:rPr>
          <w:b/>
        </w:rPr>
        <w:t xml:space="preserve"> przyjętych do realizacji przez miasto Bytom z zakresu rehabilitacji zawodowej i społecznej osób niepełnosprawnych z wyszczególnieniem wysokości środków PFRON przeznaczonych na ich realizację w 2021 roku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96"/>
        <w:gridCol w:w="7872"/>
        <w:gridCol w:w="1614"/>
      </w:tblGrid>
      <w:tr w:rsidR="004B18FF">
        <w:tc>
          <w:tcPr>
            <w:tcW w:w="6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2014E">
            <w:r>
              <w:t>Lp.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2014E">
            <w:r>
              <w:t>Nazwa zadania z zakresu rehabilitacji osób niepe</w:t>
            </w:r>
            <w:r>
              <w:t>łnosprawnych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82014E">
            <w:pPr>
              <w:jc w:val="center"/>
            </w:pPr>
            <w:r>
              <w:t>Środki na realizację zadań w zł</w:t>
            </w:r>
          </w:p>
        </w:tc>
      </w:tr>
      <w:tr w:rsidR="004B18FF">
        <w:tc>
          <w:tcPr>
            <w:tcW w:w="6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2014E">
            <w:r>
              <w:t>I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2014E">
            <w:r>
              <w:t>Rehabilitacja zawodowa osób niepełnosprawnych - realizator zadania Powiatowy Urząd Pracy w Bytomiu, w tym: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82014E">
            <w:pPr>
              <w:jc w:val="right"/>
            </w:pPr>
            <w:r>
              <w:t>87.000</w:t>
            </w:r>
          </w:p>
        </w:tc>
      </w:tr>
      <w:tr w:rsidR="004B18FF">
        <w:tc>
          <w:tcPr>
            <w:tcW w:w="6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2014E">
            <w:r>
              <w:t>1.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2014E">
            <w:r>
              <w:t xml:space="preserve">Zwrot wydatków na instrumenty i usługi rynku pracy na rzecz osób niepełnosprawnych </w:t>
            </w:r>
            <w:r>
              <w:t>poszukujących pracy i niepozostających w zatrudnieniu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82014E">
            <w:pPr>
              <w:jc w:val="right"/>
            </w:pPr>
            <w:r>
              <w:t>18.000</w:t>
            </w:r>
          </w:p>
        </w:tc>
      </w:tr>
      <w:tr w:rsidR="004B18FF">
        <w:tc>
          <w:tcPr>
            <w:tcW w:w="6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2014E">
            <w:r>
              <w:t>2.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2014E">
            <w:r>
              <w:t>Zwrot kosztów zatrudnienia pracowników pomagających pracownikowi niepełnosprawnemu w pracy w zakresie czynności ułatwiających komunikowanie się z otoczeniem, a także czynności niemożliwych lu</w:t>
            </w:r>
            <w:r>
              <w:t>b trudnych do samodzielnego wykonania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82014E">
            <w:pPr>
              <w:jc w:val="right"/>
            </w:pPr>
            <w:r>
              <w:t>4.000</w:t>
            </w:r>
          </w:p>
        </w:tc>
      </w:tr>
      <w:tr w:rsidR="004B18FF">
        <w:tc>
          <w:tcPr>
            <w:tcW w:w="6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2014E">
            <w:r>
              <w:t>3.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2014E">
            <w:r>
              <w:t xml:space="preserve">Zwrot kosztów wyposażenia stanowisk pracy 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82014E">
            <w:pPr>
              <w:jc w:val="right"/>
            </w:pPr>
            <w:r>
              <w:t>50.000</w:t>
            </w:r>
          </w:p>
        </w:tc>
      </w:tr>
      <w:tr w:rsidR="004B18FF">
        <w:tc>
          <w:tcPr>
            <w:tcW w:w="6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2014E">
            <w:r>
              <w:t>4.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2014E">
            <w:r>
              <w:t>Jednorazowe dofinansowanie do rozpoczęcia działalności gospodarczej, rolniczej albo wniesienia wkładu do spółdzielni socjalnej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82014E">
            <w:pPr>
              <w:jc w:val="right"/>
            </w:pPr>
            <w:r>
              <w:t>0</w:t>
            </w:r>
          </w:p>
        </w:tc>
      </w:tr>
      <w:tr w:rsidR="004B18FF">
        <w:tc>
          <w:tcPr>
            <w:tcW w:w="6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2014E">
            <w:r>
              <w:t>5.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2014E">
            <w:r>
              <w:t>Szkolenia i </w:t>
            </w:r>
            <w:r>
              <w:t>przekwalifikowania osób niepełnosprawnych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82014E">
            <w:pPr>
              <w:jc w:val="right"/>
            </w:pPr>
            <w:r>
              <w:t>15.000</w:t>
            </w:r>
          </w:p>
        </w:tc>
      </w:tr>
      <w:tr w:rsidR="004B18FF">
        <w:tc>
          <w:tcPr>
            <w:tcW w:w="6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2014E">
            <w:r>
              <w:t>II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2014E">
            <w:r>
              <w:t>Rehabilitacja społeczna osób niepełnosprawnych - realizator zadania Miejski Ośrodek Pomocy Rodzinie w Bytomiu, w tym: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82014E">
            <w:pPr>
              <w:jc w:val="right"/>
            </w:pPr>
            <w:r>
              <w:t>5.565.496</w:t>
            </w:r>
          </w:p>
        </w:tc>
      </w:tr>
      <w:tr w:rsidR="004B18FF">
        <w:tc>
          <w:tcPr>
            <w:tcW w:w="6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2014E">
            <w:r>
              <w:t>1.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2014E">
            <w:r>
              <w:t xml:space="preserve">Zobowiązania dot. dofinansowania kosztów działania warsztatów terapii </w:t>
            </w:r>
            <w:r>
              <w:t>zajęciowej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82014E">
            <w:pPr>
              <w:jc w:val="right"/>
            </w:pPr>
            <w:r>
              <w:t>3.362.880</w:t>
            </w:r>
          </w:p>
        </w:tc>
      </w:tr>
      <w:tr w:rsidR="004B18FF">
        <w:tc>
          <w:tcPr>
            <w:tcW w:w="6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2014E">
            <w:r>
              <w:t>2.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2014E">
            <w:r>
              <w:t>Dofinansowanie uczestnictwa osób niepełnosprawnych i ich opiekunów w turnusach rehabilitacyjnych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82014E">
            <w:pPr>
              <w:jc w:val="right"/>
            </w:pPr>
            <w:r>
              <w:t>638.000</w:t>
            </w:r>
          </w:p>
        </w:tc>
      </w:tr>
      <w:tr w:rsidR="004B18FF">
        <w:tc>
          <w:tcPr>
            <w:tcW w:w="6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2014E">
            <w:r>
              <w:t>3.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2014E">
            <w:r>
              <w:t>Dofinansowanie zaopatrzenia w sprzęt rehabilitacyjny, przedmioty ortopedyczne i środki pomocnicze przyznawane osobom niepe</w:t>
            </w:r>
            <w:r>
              <w:t>łnosprawnym na podstawie odrębnych przepisów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82014E">
            <w:pPr>
              <w:jc w:val="right"/>
            </w:pPr>
            <w:r>
              <w:t>934.636</w:t>
            </w:r>
          </w:p>
        </w:tc>
      </w:tr>
      <w:tr w:rsidR="004B18FF">
        <w:tc>
          <w:tcPr>
            <w:tcW w:w="6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2014E">
            <w:r>
              <w:t>4.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2014E">
            <w:r>
              <w:t>Dofinansowanie likwidacji barier architektonicznych, w komunikowaniu się i technicznych, w związku z indywidualnymi potrzebami osób niepełnosprawnych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82014E">
            <w:pPr>
              <w:jc w:val="right"/>
            </w:pPr>
            <w:r>
              <w:t>580.000</w:t>
            </w:r>
          </w:p>
        </w:tc>
      </w:tr>
      <w:tr w:rsidR="004B18FF">
        <w:tc>
          <w:tcPr>
            <w:tcW w:w="6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2014E">
            <w:r>
              <w:t>5.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2014E">
            <w:r>
              <w:t xml:space="preserve">Dofinansowanie sportu, kultury, </w:t>
            </w:r>
            <w:r>
              <w:t>rekreacji i turystyki osób niepełnosprawnych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82014E">
            <w:pPr>
              <w:jc w:val="right"/>
            </w:pPr>
            <w:r>
              <w:t>49.980</w:t>
            </w:r>
          </w:p>
        </w:tc>
      </w:tr>
      <w:tr w:rsidR="004B18FF">
        <w:tc>
          <w:tcPr>
            <w:tcW w:w="6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2014E">
            <w:r>
              <w:t>III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2014E">
            <w:r>
              <w:t>Zlecanie fundacjom oraz organizacjom pozarządowym zadań z zakresu rehabilitacji zawodowej i społecznej osób niepełnosprawnych - realizator zadania Wydział Polityki Społecznej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82014E">
            <w:pPr>
              <w:jc w:val="right"/>
            </w:pPr>
            <w:r>
              <w:t>67.501</w:t>
            </w:r>
          </w:p>
        </w:tc>
      </w:tr>
      <w:tr w:rsidR="004B18FF">
        <w:tc>
          <w:tcPr>
            <w:tcW w:w="6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/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2014E">
            <w:r>
              <w:t>Rehabilitacja z</w:t>
            </w:r>
            <w:r>
              <w:t>awodowa i społeczna osób niepełnosprawnych ogółem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82014E">
            <w:pPr>
              <w:jc w:val="right"/>
            </w:pPr>
            <w:r>
              <w:t>5.719.997</w:t>
            </w:r>
          </w:p>
        </w:tc>
      </w:tr>
    </w:tbl>
    <w:p w:rsidR="00A77B3E" w:rsidRDefault="00A77B3E">
      <w:pPr>
        <w:sectPr w:rsidR="00A77B3E">
          <w:footerReference w:type="default" r:id="rId7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4B18FF" w:rsidRDefault="004B18FF">
      <w:pPr>
        <w:rPr>
          <w:rFonts w:eastAsia="Times New Roman" w:cs="Times New Roman"/>
          <w:szCs w:val="20"/>
        </w:rPr>
      </w:pPr>
    </w:p>
    <w:p w:rsidR="004B18FF" w:rsidRDefault="0082014E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4B18FF" w:rsidRDefault="0082014E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Zmiany uchwały nr XLI/572/21 Rady Miejskiej w Bytomiu z dnia 29 marca 2021 r. w sprawie określenia </w:t>
      </w:r>
      <w:r>
        <w:rPr>
          <w:rFonts w:eastAsia="Times New Roman" w:cs="Times New Roman"/>
          <w:szCs w:val="20"/>
        </w:rPr>
        <w:t>zadań z zakresu rehabilitacji zawodowej i społecznej osób niepełnosprawnych oraz ustalenia wysokości środków Państwowego Funduszu Rehabilitacji Osób Niepełnosprawnych przeznaczonych na ich realizację w 2021 roku z </w:t>
      </w:r>
      <w:proofErr w:type="spellStart"/>
      <w:r>
        <w:rPr>
          <w:rFonts w:eastAsia="Times New Roman" w:cs="Times New Roman"/>
          <w:szCs w:val="20"/>
        </w:rPr>
        <w:t>późn</w:t>
      </w:r>
      <w:proofErr w:type="spellEnd"/>
      <w:r>
        <w:rPr>
          <w:rFonts w:eastAsia="Times New Roman" w:cs="Times New Roman"/>
          <w:szCs w:val="20"/>
        </w:rPr>
        <w:t>. zm., dokonuje się w związku z koniec</w:t>
      </w:r>
      <w:r>
        <w:rPr>
          <w:rFonts w:eastAsia="Times New Roman" w:cs="Times New Roman"/>
          <w:szCs w:val="20"/>
        </w:rPr>
        <w:t>znością dostosowania planowanych wydatków do faktycznych potrzeb.</w:t>
      </w:r>
    </w:p>
    <w:p w:rsidR="004B18FF" w:rsidRDefault="0082014E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związku ze zgłoszonymi przez Miejski Ośrodek Pomocy Rodzinie oszczędnościami, występującymi w zakresie dofinansowania uczestnictwa osób niepełnosprawnych i ich opiekunów w turnusach rehabi</w:t>
      </w:r>
      <w:r>
        <w:rPr>
          <w:rFonts w:eastAsia="Times New Roman" w:cs="Times New Roman"/>
          <w:szCs w:val="20"/>
        </w:rPr>
        <w:t>litacyjnych, spowodowanymi dużą ilością rezygnacji z uczestnictwa w turnusie rehabilitacyjnym z uwagi na sytuację epidemiczną (oszczędności w kwocie 22.000 zł), dokonano przeniesień ww. środków na dofinansowanie zaopatrzenia w sprzęt rehabilitacyjny, przed</w:t>
      </w:r>
      <w:r>
        <w:rPr>
          <w:rFonts w:eastAsia="Times New Roman" w:cs="Times New Roman"/>
          <w:szCs w:val="20"/>
        </w:rPr>
        <w:t>mioty ortopedyczne i środki pomocnicze (zwiększenie w kwocie 22.000 zł).</w:t>
      </w:r>
    </w:p>
    <w:p w:rsidR="004B18FF" w:rsidRDefault="0082014E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Przedmiotowy podział środków PFRON został pozytywnie zaopiniowany przez Powiatową Społeczną Radę do Spraw Osób Niepełnosprawnych.</w:t>
      </w:r>
    </w:p>
    <w:sectPr w:rsidR="004B18FF" w:rsidSect="004B18FF">
      <w:footerReference w:type="default" r:id="rId8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18FF" w:rsidRDefault="004B18FF" w:rsidP="004B18FF">
      <w:r>
        <w:separator/>
      </w:r>
    </w:p>
  </w:endnote>
  <w:endnote w:type="continuationSeparator" w:id="0">
    <w:p w:rsidR="004B18FF" w:rsidRDefault="004B18FF" w:rsidP="004B18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4B18FF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4B18FF" w:rsidRDefault="0082014E">
          <w:pPr>
            <w:rPr>
              <w:sz w:val="18"/>
            </w:rPr>
          </w:pPr>
          <w:r>
            <w:rPr>
              <w:sz w:val="18"/>
            </w:rPr>
            <w:t>Id: F84A5F26-4BB8-4FEA-B7D4-EEBCC303D456.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4B18FF" w:rsidRDefault="0082014E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4B18FF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4B18FF">
            <w:rPr>
              <w:sz w:val="18"/>
            </w:rPr>
            <w:fldChar w:fldCharType="end"/>
          </w:r>
        </w:p>
      </w:tc>
    </w:tr>
  </w:tbl>
  <w:p w:rsidR="004B18FF" w:rsidRDefault="004B18FF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4B18FF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4B18FF" w:rsidRDefault="0082014E">
          <w:pPr>
            <w:rPr>
              <w:sz w:val="18"/>
            </w:rPr>
          </w:pPr>
          <w:r>
            <w:rPr>
              <w:sz w:val="18"/>
            </w:rPr>
            <w:t>Id: F84A5F26-4BB8-4FEA-B7D4-EEBCC303D456.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4B18FF" w:rsidRDefault="0082014E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4B18FF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</w:t>
          </w:r>
          <w:r w:rsidR="004B18FF">
            <w:rPr>
              <w:sz w:val="18"/>
            </w:rPr>
            <w:fldChar w:fldCharType="end"/>
          </w:r>
        </w:p>
      </w:tc>
    </w:tr>
  </w:tbl>
  <w:p w:rsidR="004B18FF" w:rsidRDefault="004B18FF">
    <w:pPr>
      <w:rPr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4B18FF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4B18FF" w:rsidRDefault="0082014E">
          <w:pPr>
            <w:rPr>
              <w:sz w:val="18"/>
            </w:rPr>
          </w:pPr>
          <w:r>
            <w:rPr>
              <w:sz w:val="18"/>
            </w:rPr>
            <w:t>Id: F84A5F26-4BB8-4FEA-B7D4-EEBCC303D456.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4B18FF" w:rsidRDefault="0082014E">
          <w:pPr>
            <w:jc w:val="right"/>
            <w:rPr>
              <w:sz w:val="18"/>
            </w:rPr>
          </w:pPr>
          <w:r>
            <w:rPr>
              <w:sz w:val="18"/>
            </w:rPr>
            <w:t>Str</w:t>
          </w:r>
          <w:r>
            <w:rPr>
              <w:sz w:val="18"/>
            </w:rPr>
            <w:t xml:space="preserve">ona </w:t>
          </w:r>
          <w:r w:rsidR="004B18FF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3</w:t>
          </w:r>
          <w:r w:rsidR="004B18FF">
            <w:rPr>
              <w:sz w:val="18"/>
            </w:rPr>
            <w:fldChar w:fldCharType="end"/>
          </w:r>
        </w:p>
      </w:tc>
    </w:tr>
  </w:tbl>
  <w:p w:rsidR="004B18FF" w:rsidRDefault="004B18FF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18FF" w:rsidRDefault="004B18FF" w:rsidP="004B18FF">
      <w:r>
        <w:separator/>
      </w:r>
    </w:p>
  </w:footnote>
  <w:footnote w:type="continuationSeparator" w:id="0">
    <w:p w:rsidR="004B18FF" w:rsidRDefault="004B18FF" w:rsidP="004B18F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4B18FF"/>
    <w:rsid w:val="0082014E"/>
    <w:rsid w:val="00A77B3E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B18FF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594</Words>
  <Characters>3965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4550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zmieniająca uchwałę nr XLI/572/21 Rady Miejskiej w^Bytomiu w^sprawie określenia zadań z^zakresu rehabilitacji zawodowej i^społecznej osób niepełnosprawnych oraz ustalenia wysokości środków Państwowego Funduszu Rehabilitacji Osób Niepełnosprawnych przeznaczonych na ich realizację w^2021^roku</dc:subject>
  <dc:creator>mchrzanowska</dc:creator>
  <cp:lastModifiedBy>Mariola Chrzanowska</cp:lastModifiedBy>
  <cp:revision>2</cp:revision>
  <dcterms:created xsi:type="dcterms:W3CDTF">2021-11-10T07:27:00Z</dcterms:created>
  <dcterms:modified xsi:type="dcterms:W3CDTF">2021-11-10T07:27:00Z</dcterms:modified>
  <cp:category>Akt prawny</cp:category>
</cp:coreProperties>
</file>