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D5751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7D5751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7D5751">
      <w:pPr>
        <w:keepNext/>
        <w:spacing w:after="480"/>
        <w:jc w:val="center"/>
      </w:pPr>
      <w:r>
        <w:rPr>
          <w:b/>
        </w:rPr>
        <w:t>w sprawie przyjęcia rocznego planu potrzeb w zakresie wykonywania prac społecznie użytecznych dla Bytomia na 2022 r.</w:t>
      </w:r>
    </w:p>
    <w:p w:rsidR="00A77B3E" w:rsidRDefault="007D5751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15 ustawy z </w:t>
      </w:r>
      <w:r>
        <w:t>dnia 8 marca 1990 r. o samorządzie gminnym (Dz. U. z 2021 r. poz. 1372, z </w:t>
      </w:r>
      <w:proofErr w:type="spellStart"/>
      <w:r>
        <w:t>późn</w:t>
      </w:r>
      <w:proofErr w:type="spellEnd"/>
      <w:r>
        <w:t>. zm.) w związku z art. 73a ust. 6 ustawy z dnia 20 kwietnia 2004 r. o promocji zatrudnienia i instytucjach rynku pracy (Dz. U. z 2021 r. poz. 1100, z </w:t>
      </w:r>
      <w:proofErr w:type="spellStart"/>
      <w:r>
        <w:t>późn</w:t>
      </w:r>
      <w:proofErr w:type="spellEnd"/>
      <w:r>
        <w:t>. zm.) oraz § 2 rozporz</w:t>
      </w:r>
      <w:r>
        <w:t>ądzenia Ministra Rodziny, Pracy i Polityki Społecznej z dnia 21 grudnia 2017 r. w sprawie organizowania prac społecznie użytecznych (Dz. U. z 2017 r. poz. 2447) uchwala się, co następuje:</w:t>
      </w:r>
    </w:p>
    <w:p w:rsidR="00A77B3E" w:rsidRDefault="007D5751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roczny plan potrzeb w zakresie wykonywania prac s</w:t>
      </w:r>
      <w:r>
        <w:t>połecznie użytecznych dla Bytomia na 2022 r., który stanowi załącznik do uchwały.</w:t>
      </w:r>
    </w:p>
    <w:p w:rsidR="00A77B3E" w:rsidRDefault="007D5751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7D5751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7D5751">
      <w:pPr>
        <w:keepNext/>
        <w:spacing w:before="120" w:after="120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dnia....................2021 r.</w:t>
      </w:r>
    </w:p>
    <w:p w:rsidR="00A77B3E" w:rsidRDefault="007D5751">
      <w:pPr>
        <w:keepNext/>
        <w:spacing w:after="480"/>
        <w:jc w:val="center"/>
      </w:pPr>
      <w:r>
        <w:rPr>
          <w:b/>
        </w:rPr>
        <w:t xml:space="preserve">Roczny plan potrzeb w zakresie wykonywania prac społecznie użytecznych dla </w:t>
      </w:r>
      <w:r>
        <w:rPr>
          <w:b/>
        </w:rPr>
        <w:t>Bytomia na 2022 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9"/>
        <w:gridCol w:w="1466"/>
        <w:gridCol w:w="961"/>
        <w:gridCol w:w="1045"/>
        <w:gridCol w:w="6011"/>
      </w:tblGrid>
      <w:tr w:rsidR="006D763C">
        <w:trPr>
          <w:trHeight w:val="614"/>
        </w:trPr>
        <w:tc>
          <w:tcPr>
            <w:tcW w:w="612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r>
              <w:t>Lp.</w:t>
            </w:r>
          </w:p>
        </w:tc>
        <w:tc>
          <w:tcPr>
            <w:tcW w:w="1512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r>
              <w:t>Miesiąc</w:t>
            </w:r>
          </w:p>
        </w:tc>
        <w:tc>
          <w:tcPr>
            <w:tcW w:w="206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r>
              <w:t>Prace społecznie użyteczne</w:t>
            </w:r>
          </w:p>
        </w:tc>
        <w:tc>
          <w:tcPr>
            <w:tcW w:w="622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r>
              <w:t>Rodzaj prac społecznie użytecznych</w:t>
            </w:r>
          </w:p>
        </w:tc>
      </w:tr>
      <w:tr w:rsidR="006D763C">
        <w:trPr>
          <w:trHeight w:val="211"/>
        </w:trPr>
        <w:tc>
          <w:tcPr>
            <w:tcW w:w="612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/>
        </w:tc>
        <w:tc>
          <w:tcPr>
            <w:tcW w:w="1512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/>
        </w:tc>
        <w:tc>
          <w:tcPr>
            <w:tcW w:w="9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r>
              <w:t>Liczba osób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r>
              <w:t>Liczba godzin</w:t>
            </w:r>
          </w:p>
        </w:tc>
        <w:tc>
          <w:tcPr>
            <w:tcW w:w="622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/>
        </w:tc>
      </w:tr>
      <w:tr w:rsidR="006D763C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1.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r>
              <w:t>Styczeń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50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1000</w:t>
            </w:r>
          </w:p>
        </w:tc>
        <w:tc>
          <w:tcPr>
            <w:tcW w:w="6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D5751">
            <w:r>
              <w:t xml:space="preserve">Sezonowe prace porządkowe, prace konserwatorskie, prace porządkowe wewnątrz i na zewnątrz obiektów, malowanie, </w:t>
            </w:r>
            <w:r>
              <w:t>drobne prace remontowe, prace w kuchni, obsługa szatni, prace na portierni, prace administracyjno-biurowe, roznoszenie korespondencji, prace elektryczne.</w:t>
            </w:r>
          </w:p>
        </w:tc>
      </w:tr>
      <w:tr w:rsidR="006D763C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2.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r>
              <w:t>Luty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100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4000</w:t>
            </w:r>
          </w:p>
        </w:tc>
        <w:tc>
          <w:tcPr>
            <w:tcW w:w="6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D5751">
            <w:r>
              <w:t xml:space="preserve">Sezonowe prace porządkowe, prace konserwatorskie, prace porządkowe wewnątrz i na </w:t>
            </w:r>
            <w:r>
              <w:t>zewnątrz obiektów, malowanie, drobne prace remontowe, prace w kuchni, obsługa szatni, prace na portierni, prace administracyjno-biurowe, roznoszenie korespondencji, prace elektryczne.</w:t>
            </w:r>
          </w:p>
        </w:tc>
      </w:tr>
      <w:tr w:rsidR="006D763C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3.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r>
              <w:t>Marzec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100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4000</w:t>
            </w:r>
          </w:p>
        </w:tc>
        <w:tc>
          <w:tcPr>
            <w:tcW w:w="6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D5751">
            <w:r>
              <w:t>Sezonowe prace porządkowe, prace konserwatorskie, pr</w:t>
            </w:r>
            <w:r>
              <w:t>ace porządkowe wewnątrz i na zewnątrz obiektów, malowanie, drobne prace remontowe, prace w kuchni, obsługa szatni, prace na portierni, prace administracyjno-biurowe, roznoszenie korespondencji, prace elektryczne.</w:t>
            </w:r>
          </w:p>
        </w:tc>
      </w:tr>
      <w:tr w:rsidR="006D763C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4.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r>
              <w:t>Kwiecień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100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4000</w:t>
            </w:r>
          </w:p>
        </w:tc>
        <w:tc>
          <w:tcPr>
            <w:tcW w:w="6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D5751">
            <w:r>
              <w:t xml:space="preserve">Sezonowe prace </w:t>
            </w:r>
            <w:r>
              <w:t>porządkowe, prace konserwatorskie, prace porządkowe wewnątrz i na zewnątrz obiektów, malowanie, drobne prace remontowe, prace w kuchni, obsługa szatni, prace na portierni, prace administracyjno-biurowe, roznoszenie korespondencji, prace elektryczne.</w:t>
            </w:r>
          </w:p>
        </w:tc>
      </w:tr>
      <w:tr w:rsidR="006D763C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5.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r>
              <w:t>Ma</w:t>
            </w:r>
            <w:r>
              <w:t>j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100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4000</w:t>
            </w:r>
          </w:p>
        </w:tc>
        <w:tc>
          <w:tcPr>
            <w:tcW w:w="6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D5751"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</w:t>
            </w:r>
            <w:r>
              <w:t xml:space="preserve"> prace elektryczne.</w:t>
            </w:r>
          </w:p>
        </w:tc>
      </w:tr>
      <w:tr w:rsidR="006D763C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6.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r>
              <w:t>Czerwiec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100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4000</w:t>
            </w:r>
          </w:p>
        </w:tc>
        <w:tc>
          <w:tcPr>
            <w:tcW w:w="6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D5751">
            <w:r>
              <w:t xml:space="preserve">Sezonowe prace porządkowe, prace konserwatorskie, prace porządkowe wewnątrz i na zewnątrz obiektów, malowanie, drobne prace remontowe, prace w kuchni, obsługa szatni, prace na portierni, prace </w:t>
            </w:r>
            <w:r>
              <w:t>administracyjno-biurowe, roznoszenie korespondencji, prace elektryczne.</w:t>
            </w:r>
          </w:p>
        </w:tc>
      </w:tr>
      <w:tr w:rsidR="006D763C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lastRenderedPageBreak/>
              <w:t>7.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r>
              <w:t>Lipiec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100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4000</w:t>
            </w:r>
          </w:p>
        </w:tc>
        <w:tc>
          <w:tcPr>
            <w:tcW w:w="6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D5751">
            <w:r>
              <w:t>Sezonowe prace porządkowe, prace konserwatorskie, prace porządkowe wewnątrz i na zewnątrz obiektów, malowanie, drobne prace remontowe, prace w kuchni, obsługa szatn</w:t>
            </w:r>
            <w:r>
              <w:t>i, prace na portierni, prace administracyjno-biurowe, roznoszenie korespondencji, prace elektryczne.</w:t>
            </w:r>
          </w:p>
        </w:tc>
      </w:tr>
      <w:tr w:rsidR="006D763C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8.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r>
              <w:t>Sierpień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100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4000</w:t>
            </w:r>
          </w:p>
        </w:tc>
        <w:tc>
          <w:tcPr>
            <w:tcW w:w="6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D5751">
            <w:r>
              <w:t xml:space="preserve">Sezonowe prace porządkowe, prace konserwatorskie, prace porządkowe wewnątrz i na zewnątrz obiektów, malowanie, drobne prace </w:t>
            </w:r>
            <w:r>
              <w:t>remontowe, prace w kuchni, obsługa szatni, prace na portierni, prace administracyjno-biurowe, roznoszenie korespondencji, prace elektryczne.</w:t>
            </w:r>
          </w:p>
        </w:tc>
      </w:tr>
      <w:tr w:rsidR="006D763C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9.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r>
              <w:t>Wrzesień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100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4000</w:t>
            </w:r>
          </w:p>
        </w:tc>
        <w:tc>
          <w:tcPr>
            <w:tcW w:w="6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D5751">
            <w:r>
              <w:t xml:space="preserve">Sezonowe prace porządkowe, prace konserwatorskie, prace porządkowe wewnątrz i na zewnątrz </w:t>
            </w:r>
            <w:r>
              <w:t>obiektów, malowanie, drobne prace remontowe, prace w kuchni, obsługa szatni, prace na portierni, prace administracyjno-biurowe, roznoszenie korespondencji, prace elektryczne.</w:t>
            </w:r>
          </w:p>
        </w:tc>
      </w:tr>
      <w:tr w:rsidR="006D763C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10.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r>
              <w:t>Październik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100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4000</w:t>
            </w:r>
          </w:p>
        </w:tc>
        <w:tc>
          <w:tcPr>
            <w:tcW w:w="6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D5751">
            <w:r>
              <w:t>Sezonowe prace porządkowe, prace konserwatorskie, prace</w:t>
            </w:r>
            <w:r>
              <w:t xml:space="preserve"> porządkowe wewnątrz i na zewnątrz obiektów, malowanie, drobne prace remontowe, prace w kuchni, obsługa szatni, prace na portierni, prace administracyjno-biurowe, roznoszenie korespondencji, prace elektryczne.</w:t>
            </w:r>
          </w:p>
        </w:tc>
      </w:tr>
      <w:tr w:rsidR="006D763C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11.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r>
              <w:t>Listopad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100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4000</w:t>
            </w:r>
          </w:p>
        </w:tc>
        <w:tc>
          <w:tcPr>
            <w:tcW w:w="6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D5751">
            <w:r>
              <w:t>Sezonowe prace porządko</w:t>
            </w:r>
            <w:r>
              <w:t>we, prace konserwatorskie, prace porządkowe wewnątrz i na zewnątrz obiektów, malowanie, drobne prace remontowe, prace w kuchni, obsługa szatni, prace na portierni, prace administracyjno-biurowe, roznoszenie korespondencji, prace elektryczne.</w:t>
            </w:r>
          </w:p>
        </w:tc>
      </w:tr>
      <w:tr w:rsidR="006D763C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12.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r>
              <w:t>Grudzień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50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7D5751">
            <w:pPr>
              <w:jc w:val="right"/>
            </w:pPr>
            <w:r>
              <w:t>1000</w:t>
            </w:r>
          </w:p>
        </w:tc>
        <w:tc>
          <w:tcPr>
            <w:tcW w:w="62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7D5751">
            <w:r>
              <w:t>Sezonowe prace porządkowe, prace konserwatorskie, prace porządkowe wewnątrz i na zewnątrz obiektów, malowanie, drobne prace remontowe, prace w kuchni, obsługa szatni, prace na portierni, prace administracyjno-biurowe, roznoszenie korespondencji, pr</w:t>
            </w:r>
            <w:r>
              <w:t>ace elektryczne.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6D763C" w:rsidRDefault="006D763C">
      <w:pPr>
        <w:rPr>
          <w:rFonts w:eastAsia="Times New Roman" w:cs="Times New Roman"/>
          <w:szCs w:val="20"/>
        </w:rPr>
      </w:pPr>
    </w:p>
    <w:p w:rsidR="006D763C" w:rsidRDefault="007D5751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UZASADNIENIE</w:t>
      </w:r>
    </w:p>
    <w:p w:rsidR="006D763C" w:rsidRDefault="007D575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Podjęcie uchwały w sprawie przyjęcia rocznego planu potrzeb w zakresie wykonywania prac społecznie użytecznych dla Bytomia na 2022 r. jest </w:t>
      </w:r>
      <w:r>
        <w:rPr>
          <w:rFonts w:eastAsia="Times New Roman" w:cs="Times New Roman"/>
          <w:szCs w:val="20"/>
        </w:rPr>
        <w:t>wynikiem realizacji zapisów rozporządzenia Ministra Rodziny, Pracy i Polityki Społecznej z dnia 21 grudnia 2017 r. w sprawie organizowania prac społecznie użytecznych (Dz. U. z 2017 r. poz. 2447).</w:t>
      </w:r>
    </w:p>
    <w:p w:rsidR="006D763C" w:rsidRDefault="007D575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Organizatorem prac społecznie użytecznych jest Miejski Ośro</w:t>
      </w:r>
      <w:r>
        <w:rPr>
          <w:rFonts w:eastAsia="Times New Roman" w:cs="Times New Roman"/>
          <w:szCs w:val="20"/>
        </w:rPr>
        <w:t>dek Pomocy Rodzinie w Bytomiu.</w:t>
      </w:r>
    </w:p>
    <w:p w:rsidR="006D763C" w:rsidRDefault="007D575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ww. prac kierowane są osoby bezrobotne bez prawa do zasiłku dla bezrobotnych, zarejestrowane w Powiatowym Urzędzie Pracy w Bytomiu, jednocześnie korzystające ze świadczeń z pomocy społecznej.</w:t>
      </w:r>
    </w:p>
    <w:p w:rsidR="006D763C" w:rsidRDefault="007D575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Podmiotami zatrudniającymi ww.</w:t>
      </w:r>
      <w:r>
        <w:rPr>
          <w:rFonts w:eastAsia="Times New Roman" w:cs="Times New Roman"/>
          <w:szCs w:val="20"/>
        </w:rPr>
        <w:t xml:space="preserve"> osoby na terenie gminy Bytom, w ramach prac społecznie użytecznych, będą głównie miejskie jednostki organizacyjne.</w:t>
      </w:r>
    </w:p>
    <w:p w:rsidR="006D763C" w:rsidRDefault="007D575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Osoby bezrobotne, które skorzystają z tej formy zatrudnienia powinny pracować w wymiarze do 10 godzin tygodniowo i otrzymać świadczenie w wy</w:t>
      </w:r>
      <w:r>
        <w:rPr>
          <w:rFonts w:eastAsia="Times New Roman" w:cs="Times New Roman"/>
          <w:szCs w:val="20"/>
        </w:rPr>
        <w:t>sokości nie niższej niż 6 zł za każdą godzinę wykonywania prac społecznie użytecznych, zgodnie z zapisami zawartymi w art. 73a ust. 6 ustawy z dnia 20 kwietnia 2004 r. o promocji zatrudnienia i instytucjach rynku pracy (Dz. U. z 2021 r. poz. 1100,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 xml:space="preserve">. </w:t>
      </w:r>
      <w:r>
        <w:rPr>
          <w:rFonts w:eastAsia="Times New Roman" w:cs="Times New Roman"/>
          <w:szCs w:val="20"/>
        </w:rPr>
        <w:t>zm.).</w:t>
      </w:r>
    </w:p>
    <w:p w:rsidR="006D763C" w:rsidRDefault="007D575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Stawka wynagrodzenia za wykonywanie prac społecznie użytecznych podlega waloryzacji. Obecnie za każdą godzinę w ramach ww. prac wypłacana jest kwota w wysokości 9,00 zł.</w:t>
      </w:r>
    </w:p>
    <w:p w:rsidR="006D763C" w:rsidRDefault="007D575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Proponowany sposób aktywizacji zawodowej osób bezrobotnych funkcjonuje w Bytomiu</w:t>
      </w:r>
      <w:r>
        <w:rPr>
          <w:rFonts w:eastAsia="Times New Roman" w:cs="Times New Roman"/>
          <w:szCs w:val="20"/>
        </w:rPr>
        <w:t xml:space="preserve"> od 2008 r. i przynosi wymierne korzyści zarówno osobom wykonującym prace społecznie użyteczne, jak również społeczności lokalnej, na rzecz której wykonywane są ww. prace.</w:t>
      </w:r>
    </w:p>
    <w:sectPr w:rsidR="006D763C" w:rsidSect="006D763C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63C" w:rsidRDefault="006D763C" w:rsidP="006D763C">
      <w:r>
        <w:separator/>
      </w:r>
    </w:p>
  </w:endnote>
  <w:endnote w:type="continuationSeparator" w:id="0">
    <w:p w:rsidR="006D763C" w:rsidRDefault="006D763C" w:rsidP="006D76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D763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D763C" w:rsidRDefault="007D5751">
          <w:pPr>
            <w:rPr>
              <w:sz w:val="18"/>
            </w:rPr>
          </w:pPr>
          <w:r>
            <w:rPr>
              <w:sz w:val="18"/>
            </w:rPr>
            <w:t>Id: 0AAD545C-9A4E-4FC0-B27F-8C591341A26B.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D763C" w:rsidRDefault="007D5751">
          <w:pPr>
            <w:jc w:val="right"/>
            <w:rPr>
              <w:sz w:val="18"/>
            </w:rPr>
          </w:pPr>
          <w:r>
            <w:rPr>
              <w:sz w:val="18"/>
            </w:rPr>
            <w:t>S</w:t>
          </w:r>
          <w:r>
            <w:rPr>
              <w:sz w:val="18"/>
            </w:rPr>
            <w:t xml:space="preserve">trona </w:t>
          </w:r>
          <w:r w:rsidR="006D763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6D763C">
            <w:rPr>
              <w:sz w:val="18"/>
            </w:rPr>
            <w:fldChar w:fldCharType="end"/>
          </w:r>
        </w:p>
      </w:tc>
    </w:tr>
  </w:tbl>
  <w:p w:rsidR="006D763C" w:rsidRDefault="006D763C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D763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D763C" w:rsidRDefault="007D5751">
          <w:pPr>
            <w:rPr>
              <w:sz w:val="18"/>
            </w:rPr>
          </w:pPr>
          <w:r>
            <w:rPr>
              <w:sz w:val="18"/>
            </w:rPr>
            <w:t>Id: 0AAD545C-9A4E-4FC0-B27F-8C591341A26B.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D763C" w:rsidRDefault="007D575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D763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6D763C">
            <w:rPr>
              <w:sz w:val="18"/>
            </w:rPr>
            <w:fldChar w:fldCharType="end"/>
          </w:r>
        </w:p>
      </w:tc>
    </w:tr>
  </w:tbl>
  <w:p w:rsidR="006D763C" w:rsidRDefault="006D763C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D763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D763C" w:rsidRDefault="007D5751">
          <w:pPr>
            <w:rPr>
              <w:sz w:val="18"/>
            </w:rPr>
          </w:pPr>
          <w:r>
            <w:rPr>
              <w:sz w:val="18"/>
            </w:rPr>
            <w:t>Id: 0AAD545C-9A4E-4FC0-B27F-8C591341A26B.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D763C" w:rsidRDefault="007D575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D763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6D763C">
            <w:rPr>
              <w:sz w:val="18"/>
            </w:rPr>
            <w:fldChar w:fldCharType="end"/>
          </w:r>
        </w:p>
      </w:tc>
    </w:tr>
  </w:tbl>
  <w:p w:rsidR="006D763C" w:rsidRDefault="006D763C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63C" w:rsidRDefault="006D763C" w:rsidP="006D763C">
      <w:r>
        <w:separator/>
      </w:r>
    </w:p>
  </w:footnote>
  <w:footnote w:type="continuationSeparator" w:id="0">
    <w:p w:rsidR="006D763C" w:rsidRDefault="006D763C" w:rsidP="006D76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6D763C"/>
    <w:rsid w:val="007D5751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D763C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837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6284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rocznego planu potrzeb w^zakresie wykonywania prac społecznie użytecznych dla Bytomia na 2022^r.</dc:subject>
  <dc:creator>bwasicka</dc:creator>
  <cp:lastModifiedBy>bwasicka</cp:lastModifiedBy>
  <cp:revision>2</cp:revision>
  <dcterms:created xsi:type="dcterms:W3CDTF">2021-11-03T07:12:00Z</dcterms:created>
  <dcterms:modified xsi:type="dcterms:W3CDTF">2021-11-03T07:12:00Z</dcterms:modified>
  <cp:category>Akt prawny</cp:category>
</cp:coreProperties>
</file>