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271" w:rsidRPr="00E50338" w:rsidRDefault="003A3271" w:rsidP="00EE41E7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E50338">
        <w:rPr>
          <w:rFonts w:ascii="Arial" w:hAnsi="Arial" w:cs="Arial"/>
          <w:b/>
          <w:bCs/>
          <w:sz w:val="24"/>
          <w:szCs w:val="24"/>
          <w:lang w:eastAsia="pl-PL"/>
        </w:rPr>
        <w:t>Z</w:t>
      </w:r>
      <w:r>
        <w:rPr>
          <w:rFonts w:ascii="Arial" w:hAnsi="Arial" w:cs="Arial"/>
          <w:b/>
          <w:bCs/>
          <w:sz w:val="24"/>
          <w:szCs w:val="24"/>
          <w:lang w:eastAsia="pl-PL"/>
        </w:rPr>
        <w:t>ARZĄDZENIE</w:t>
      </w:r>
      <w:r w:rsidRPr="00E50338">
        <w:rPr>
          <w:rFonts w:ascii="Arial" w:hAnsi="Arial" w:cs="Arial"/>
          <w:b/>
          <w:bCs/>
          <w:sz w:val="24"/>
          <w:szCs w:val="24"/>
          <w:lang w:eastAsia="pl-PL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lang w:eastAsia="pl-PL"/>
        </w:rPr>
        <w:t>NR 266/21</w:t>
      </w:r>
    </w:p>
    <w:p w:rsidR="003A3271" w:rsidRPr="00E50338" w:rsidRDefault="003A3271" w:rsidP="00EE41E7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E50338">
        <w:rPr>
          <w:rFonts w:ascii="Arial" w:hAnsi="Arial" w:cs="Arial"/>
          <w:b/>
          <w:bCs/>
          <w:sz w:val="24"/>
          <w:szCs w:val="24"/>
          <w:lang w:eastAsia="pl-PL"/>
        </w:rPr>
        <w:t>P</w:t>
      </w:r>
      <w:r>
        <w:rPr>
          <w:rFonts w:ascii="Arial" w:hAnsi="Arial" w:cs="Arial"/>
          <w:b/>
          <w:bCs/>
          <w:sz w:val="24"/>
          <w:szCs w:val="24"/>
          <w:lang w:eastAsia="pl-PL"/>
        </w:rPr>
        <w:t xml:space="preserve">REZYDENTA </w:t>
      </w:r>
      <w:r w:rsidRPr="00E50338">
        <w:rPr>
          <w:rFonts w:ascii="Arial" w:hAnsi="Arial" w:cs="Arial"/>
          <w:b/>
          <w:bCs/>
          <w:sz w:val="24"/>
          <w:szCs w:val="24"/>
          <w:lang w:eastAsia="pl-PL"/>
        </w:rPr>
        <w:t>B</w:t>
      </w:r>
      <w:r>
        <w:rPr>
          <w:rFonts w:ascii="Arial" w:hAnsi="Arial" w:cs="Arial"/>
          <w:b/>
          <w:bCs/>
          <w:sz w:val="24"/>
          <w:szCs w:val="24"/>
          <w:lang w:eastAsia="pl-PL"/>
        </w:rPr>
        <w:t>YTOMIA</w:t>
      </w:r>
    </w:p>
    <w:p w:rsidR="003A3271" w:rsidRPr="005E0709" w:rsidRDefault="003A3271" w:rsidP="00E50338">
      <w:pPr>
        <w:spacing w:after="280" w:line="240" w:lineRule="auto"/>
        <w:jc w:val="center"/>
        <w:rPr>
          <w:rFonts w:ascii="Arial" w:hAnsi="Arial" w:cs="Arial"/>
          <w:bCs/>
          <w:sz w:val="24"/>
          <w:szCs w:val="24"/>
          <w:lang w:eastAsia="pl-PL"/>
        </w:rPr>
      </w:pPr>
      <w:r w:rsidRPr="005E0709">
        <w:rPr>
          <w:rFonts w:ascii="Arial" w:hAnsi="Arial" w:cs="Arial"/>
          <w:bCs/>
          <w:sz w:val="24"/>
          <w:szCs w:val="24"/>
          <w:lang w:eastAsia="pl-PL"/>
        </w:rPr>
        <w:t>z dnia</w:t>
      </w:r>
      <w:r>
        <w:rPr>
          <w:rFonts w:ascii="Arial" w:hAnsi="Arial" w:cs="Arial"/>
          <w:bCs/>
          <w:sz w:val="24"/>
          <w:szCs w:val="24"/>
          <w:lang w:eastAsia="pl-PL"/>
        </w:rPr>
        <w:t xml:space="preserve"> 30 czerwca 2021 roku</w:t>
      </w:r>
    </w:p>
    <w:p w:rsidR="003A3271" w:rsidRPr="00E50338" w:rsidRDefault="003A3271" w:rsidP="00E50338">
      <w:pPr>
        <w:spacing w:after="28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E50338">
        <w:rPr>
          <w:rFonts w:ascii="Arial" w:hAnsi="Arial" w:cs="Arial"/>
          <w:b/>
          <w:bCs/>
          <w:sz w:val="24"/>
          <w:szCs w:val="24"/>
          <w:lang w:eastAsia="pl-PL"/>
        </w:rPr>
        <w:t xml:space="preserve">w sprawie zasad przydzielania ekwiwalentu pieniężnego na zakup reprezentacyjnego ubioru służbowego dla </w:t>
      </w:r>
      <w:r>
        <w:rPr>
          <w:rFonts w:ascii="Arial" w:hAnsi="Arial" w:cs="Arial"/>
          <w:b/>
          <w:bCs/>
          <w:sz w:val="24"/>
          <w:szCs w:val="24"/>
          <w:lang w:eastAsia="pl-PL"/>
        </w:rPr>
        <w:t>k</w:t>
      </w:r>
      <w:r w:rsidRPr="00E50338">
        <w:rPr>
          <w:rFonts w:ascii="Arial" w:hAnsi="Arial" w:cs="Arial"/>
          <w:b/>
          <w:bCs/>
          <w:sz w:val="24"/>
          <w:szCs w:val="24"/>
          <w:lang w:eastAsia="pl-PL"/>
        </w:rPr>
        <w:t xml:space="preserve">ierownika i </w:t>
      </w:r>
      <w:r>
        <w:rPr>
          <w:rFonts w:ascii="Arial" w:hAnsi="Arial" w:cs="Arial"/>
          <w:b/>
          <w:bCs/>
          <w:sz w:val="24"/>
          <w:szCs w:val="24"/>
          <w:lang w:eastAsia="pl-PL"/>
        </w:rPr>
        <w:t>z</w:t>
      </w:r>
      <w:r w:rsidRPr="00E50338">
        <w:rPr>
          <w:rFonts w:ascii="Arial" w:hAnsi="Arial" w:cs="Arial"/>
          <w:b/>
          <w:bCs/>
          <w:sz w:val="24"/>
          <w:szCs w:val="24"/>
          <w:lang w:eastAsia="pl-PL"/>
        </w:rPr>
        <w:t xml:space="preserve">astępcy </w:t>
      </w:r>
      <w:r>
        <w:rPr>
          <w:rFonts w:ascii="Arial" w:hAnsi="Arial" w:cs="Arial"/>
          <w:b/>
          <w:bCs/>
          <w:sz w:val="24"/>
          <w:szCs w:val="24"/>
          <w:lang w:eastAsia="pl-PL"/>
        </w:rPr>
        <w:t>k</w:t>
      </w:r>
      <w:r w:rsidRPr="00E50338">
        <w:rPr>
          <w:rFonts w:ascii="Arial" w:hAnsi="Arial" w:cs="Arial"/>
          <w:b/>
          <w:bCs/>
          <w:sz w:val="24"/>
          <w:szCs w:val="24"/>
          <w:lang w:eastAsia="pl-PL"/>
        </w:rPr>
        <w:t>ierownika Urzędu Stanu Cywilnego celem zachowania uroczystej formy w czasie przyjmowania oświadczeń o wstąpieniu w związek małżeński oraz uroczyst</w:t>
      </w:r>
      <w:r>
        <w:rPr>
          <w:rFonts w:ascii="Arial" w:hAnsi="Arial" w:cs="Arial"/>
          <w:b/>
          <w:bCs/>
          <w:sz w:val="24"/>
          <w:szCs w:val="24"/>
          <w:lang w:eastAsia="pl-PL"/>
        </w:rPr>
        <w:t>ości jubileuszy par małżeńskich</w:t>
      </w:r>
    </w:p>
    <w:p w:rsidR="003A3271" w:rsidRPr="000849F9" w:rsidRDefault="003A3271" w:rsidP="00E50338">
      <w:pPr>
        <w:spacing w:after="280" w:line="240" w:lineRule="auto"/>
        <w:rPr>
          <w:rFonts w:ascii="Arial" w:hAnsi="Arial" w:cs="Arial"/>
          <w:color w:val="000000"/>
          <w:sz w:val="24"/>
          <w:szCs w:val="24"/>
          <w:shd w:val="clear" w:color="auto" w:fill="FFFFFF"/>
          <w:lang w:eastAsia="pl-PL"/>
        </w:rPr>
      </w:pPr>
      <w:r w:rsidRPr="00E50338">
        <w:rPr>
          <w:rFonts w:ascii="Arial" w:hAnsi="Arial" w:cs="Arial"/>
          <w:sz w:val="24"/>
          <w:szCs w:val="24"/>
          <w:lang w:eastAsia="pl-PL"/>
        </w:rPr>
        <w:t>Na podstawie art. 8 ust. 1, art. 30 ust. 1 i art. 31</w:t>
      </w:r>
      <w:r>
        <w:rPr>
          <w:rFonts w:ascii="Arial" w:hAnsi="Arial" w:cs="Arial"/>
          <w:sz w:val="24"/>
          <w:szCs w:val="24"/>
          <w:lang w:eastAsia="pl-PL"/>
        </w:rPr>
        <w:t xml:space="preserve"> ustawy z dnia 8 marca 1990 r. o </w:t>
      </w:r>
      <w:r w:rsidRPr="00E50338">
        <w:rPr>
          <w:rFonts w:ascii="Arial" w:hAnsi="Arial" w:cs="Arial"/>
          <w:sz w:val="24"/>
          <w:szCs w:val="24"/>
          <w:lang w:eastAsia="pl-PL"/>
        </w:rPr>
        <w:t>samorządzie gminnym (Dz. U z 2020</w:t>
      </w:r>
      <w:r>
        <w:rPr>
          <w:rFonts w:ascii="Arial" w:hAnsi="Arial" w:cs="Arial"/>
          <w:sz w:val="24"/>
          <w:szCs w:val="24"/>
          <w:lang w:eastAsia="pl-PL"/>
        </w:rPr>
        <w:t xml:space="preserve"> </w:t>
      </w:r>
      <w:r w:rsidRPr="00E50338">
        <w:rPr>
          <w:rFonts w:ascii="Arial" w:hAnsi="Arial" w:cs="Arial"/>
          <w:sz w:val="24"/>
          <w:szCs w:val="24"/>
          <w:lang w:eastAsia="pl-PL"/>
        </w:rPr>
        <w:t>r. poz. 713</w:t>
      </w:r>
      <w:r>
        <w:rPr>
          <w:rFonts w:ascii="Arial" w:hAnsi="Arial" w:cs="Arial"/>
          <w:sz w:val="24"/>
          <w:szCs w:val="24"/>
          <w:lang w:eastAsia="pl-PL"/>
        </w:rPr>
        <w:t>,</w:t>
      </w:r>
      <w:r w:rsidRPr="00E50338">
        <w:rPr>
          <w:rFonts w:ascii="Arial" w:hAnsi="Arial" w:cs="Arial"/>
          <w:sz w:val="24"/>
          <w:szCs w:val="24"/>
          <w:lang w:eastAsia="pl-PL"/>
        </w:rPr>
        <w:t xml:space="preserve"> </w:t>
      </w:r>
      <w:r>
        <w:rPr>
          <w:rFonts w:ascii="Arial" w:hAnsi="Arial" w:cs="Arial"/>
          <w:sz w:val="24"/>
          <w:szCs w:val="24"/>
          <w:lang w:eastAsia="pl-PL"/>
        </w:rPr>
        <w:t>z późn. zm</w:t>
      </w:r>
      <w:r w:rsidRPr="00E50338">
        <w:rPr>
          <w:rFonts w:ascii="Arial" w:hAnsi="Arial" w:cs="Arial"/>
          <w:sz w:val="24"/>
          <w:szCs w:val="24"/>
          <w:lang w:eastAsia="pl-PL"/>
        </w:rPr>
        <w:t>.), art. 6, art. 9, art. 15</w:t>
      </w:r>
      <w:r>
        <w:rPr>
          <w:rFonts w:ascii="Arial" w:hAnsi="Arial" w:cs="Arial"/>
          <w:sz w:val="24"/>
          <w:szCs w:val="24"/>
          <w:lang w:eastAsia="pl-PL"/>
        </w:rPr>
        <w:t xml:space="preserve"> ust. 1 oraz </w:t>
      </w:r>
      <w:r w:rsidRPr="00E50338">
        <w:rPr>
          <w:rFonts w:ascii="Arial" w:hAnsi="Arial" w:cs="Arial"/>
          <w:sz w:val="24"/>
          <w:szCs w:val="24"/>
          <w:lang w:eastAsia="pl-PL"/>
        </w:rPr>
        <w:t xml:space="preserve"> art. 85 ustawy z dnia 28 listopada 2014</w:t>
      </w:r>
      <w:r>
        <w:rPr>
          <w:rFonts w:ascii="Arial" w:hAnsi="Arial" w:cs="Arial"/>
          <w:sz w:val="24"/>
          <w:szCs w:val="24"/>
          <w:lang w:eastAsia="pl-PL"/>
        </w:rPr>
        <w:t xml:space="preserve"> </w:t>
      </w:r>
      <w:r w:rsidRPr="00E50338">
        <w:rPr>
          <w:rFonts w:ascii="Arial" w:hAnsi="Arial" w:cs="Arial"/>
          <w:sz w:val="24"/>
          <w:szCs w:val="24"/>
          <w:lang w:eastAsia="pl-PL"/>
        </w:rPr>
        <w:t xml:space="preserve">r. </w:t>
      </w:r>
      <w:r>
        <w:rPr>
          <w:rFonts w:ascii="Arial" w:hAnsi="Arial" w:cs="Arial"/>
          <w:sz w:val="24"/>
          <w:szCs w:val="24"/>
          <w:lang w:eastAsia="pl-PL"/>
        </w:rPr>
        <w:t xml:space="preserve">Prawo o aktach stanu cywilnego </w:t>
      </w:r>
      <w:r w:rsidRPr="00E50338">
        <w:rPr>
          <w:rFonts w:ascii="Arial" w:hAnsi="Arial" w:cs="Arial"/>
          <w:sz w:val="24"/>
          <w:szCs w:val="24"/>
          <w:lang w:eastAsia="pl-PL"/>
        </w:rPr>
        <w:t xml:space="preserve"> </w:t>
      </w:r>
      <w:r>
        <w:rPr>
          <w:rFonts w:ascii="Arial" w:hAnsi="Arial" w:cs="Arial"/>
          <w:sz w:val="24"/>
          <w:szCs w:val="24"/>
          <w:lang w:eastAsia="pl-PL"/>
        </w:rPr>
        <w:t>(</w:t>
      </w:r>
      <w:r w:rsidRPr="00E50338">
        <w:rPr>
          <w:rFonts w:ascii="Arial" w:hAnsi="Arial" w:cs="Arial"/>
          <w:sz w:val="24"/>
          <w:szCs w:val="24"/>
          <w:lang w:eastAsia="pl-PL"/>
        </w:rPr>
        <w:t>Dz. U. z 2020</w:t>
      </w:r>
      <w:r>
        <w:rPr>
          <w:rFonts w:ascii="Arial" w:hAnsi="Arial" w:cs="Arial"/>
          <w:sz w:val="24"/>
          <w:szCs w:val="24"/>
          <w:lang w:eastAsia="pl-PL"/>
        </w:rPr>
        <w:t xml:space="preserve"> </w:t>
      </w:r>
      <w:r w:rsidRPr="00E50338">
        <w:rPr>
          <w:rFonts w:ascii="Arial" w:hAnsi="Arial" w:cs="Arial"/>
          <w:sz w:val="24"/>
          <w:szCs w:val="24"/>
          <w:lang w:eastAsia="pl-PL"/>
        </w:rPr>
        <w:t>r. poz. 463</w:t>
      </w:r>
      <w:r>
        <w:rPr>
          <w:rFonts w:ascii="Arial" w:hAnsi="Arial" w:cs="Arial"/>
          <w:sz w:val="24"/>
          <w:szCs w:val="24"/>
          <w:lang w:eastAsia="pl-PL"/>
        </w:rPr>
        <w:t>,</w:t>
      </w:r>
      <w:r w:rsidRPr="00E50338">
        <w:rPr>
          <w:rFonts w:ascii="Arial" w:hAnsi="Arial" w:cs="Arial"/>
          <w:sz w:val="24"/>
          <w:szCs w:val="24"/>
          <w:lang w:eastAsia="pl-PL"/>
        </w:rPr>
        <w:t xml:space="preserve"> </w:t>
      </w:r>
      <w:r>
        <w:rPr>
          <w:rFonts w:ascii="Arial" w:hAnsi="Arial" w:cs="Arial"/>
          <w:sz w:val="24"/>
          <w:szCs w:val="24"/>
          <w:lang w:eastAsia="pl-PL"/>
        </w:rPr>
        <w:t>z późn. zm.)</w:t>
      </w:r>
      <w:r w:rsidRPr="00E50338">
        <w:rPr>
          <w:rFonts w:ascii="Arial" w:hAnsi="Arial" w:cs="Arial"/>
          <w:sz w:val="24"/>
          <w:szCs w:val="24"/>
          <w:lang w:eastAsia="pl-PL"/>
        </w:rPr>
        <w:t xml:space="preserve"> art. 7 </w:t>
      </w:r>
      <w:r w:rsidRPr="00E50338">
        <w:rPr>
          <w:rFonts w:ascii="Arial" w:hAnsi="Arial" w:cs="Arial"/>
          <w:color w:val="000000"/>
          <w:sz w:val="24"/>
          <w:szCs w:val="24"/>
          <w:shd w:val="clear" w:color="auto" w:fill="FFFFFF"/>
          <w:lang w:eastAsia="pl-PL"/>
        </w:rPr>
        <w:t>§ 1 ustawy z dnia 25 lutego 1964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E50338">
        <w:rPr>
          <w:rFonts w:ascii="Arial" w:hAnsi="Arial" w:cs="Arial"/>
          <w:color w:val="000000"/>
          <w:sz w:val="24"/>
          <w:szCs w:val="24"/>
          <w:shd w:val="clear" w:color="auto" w:fill="FFFFFF"/>
          <w:lang w:eastAsia="pl-PL"/>
        </w:rPr>
        <w:t>r. Kodeks rodzinny i opiekuńczy (Dz. U. z 2020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E50338">
        <w:rPr>
          <w:rFonts w:ascii="Arial" w:hAnsi="Arial" w:cs="Arial"/>
          <w:color w:val="000000"/>
          <w:sz w:val="24"/>
          <w:szCs w:val="24"/>
          <w:shd w:val="clear" w:color="auto" w:fill="FFFFFF"/>
          <w:lang w:eastAsia="pl-PL"/>
        </w:rPr>
        <w:t>r. poz. 1359), art. 19</w:t>
      </w:r>
      <w:r w:rsidRPr="00E50338">
        <w:rPr>
          <w:rFonts w:ascii="Arial" w:hAnsi="Arial" w:cs="Arial"/>
          <w:i/>
          <w:iCs/>
          <w:color w:val="000000"/>
          <w:sz w:val="24"/>
          <w:szCs w:val="24"/>
          <w:lang w:eastAsia="pl-PL"/>
        </w:rPr>
        <w:t> </w:t>
      </w:r>
      <w:r w:rsidRPr="00E50338">
        <w:rPr>
          <w:rFonts w:ascii="Arial" w:hAnsi="Arial" w:cs="Arial"/>
          <w:color w:val="000000"/>
          <w:sz w:val="24"/>
          <w:szCs w:val="24"/>
          <w:lang w:eastAsia="pl-PL"/>
        </w:rPr>
        <w:t xml:space="preserve">ustawy </w:t>
      </w:r>
      <w:r>
        <w:rPr>
          <w:rFonts w:ascii="Arial" w:hAnsi="Arial" w:cs="Arial"/>
          <w:color w:val="000000"/>
          <w:sz w:val="24"/>
          <w:szCs w:val="24"/>
          <w:lang w:eastAsia="pl-PL"/>
        </w:rPr>
        <w:br/>
      </w:r>
      <w:r w:rsidRPr="00E50338">
        <w:rPr>
          <w:rFonts w:ascii="Arial" w:hAnsi="Arial" w:cs="Arial"/>
          <w:color w:val="000000"/>
          <w:sz w:val="24"/>
          <w:szCs w:val="24"/>
          <w:lang w:eastAsia="pl-PL"/>
        </w:rPr>
        <w:t xml:space="preserve">z </w:t>
      </w:r>
      <w:r>
        <w:rPr>
          <w:rFonts w:ascii="Arial" w:hAnsi="Arial" w:cs="Arial"/>
          <w:color w:val="000000"/>
          <w:sz w:val="24"/>
          <w:szCs w:val="24"/>
          <w:lang w:eastAsia="pl-PL"/>
        </w:rPr>
        <w:t>dnia 16 </w:t>
      </w:r>
      <w:r w:rsidRPr="00E50338">
        <w:rPr>
          <w:rFonts w:ascii="Arial" w:hAnsi="Arial" w:cs="Arial"/>
          <w:color w:val="000000"/>
          <w:sz w:val="24"/>
          <w:szCs w:val="24"/>
          <w:lang w:eastAsia="pl-PL"/>
        </w:rPr>
        <w:t>października 1992</w:t>
      </w:r>
      <w:r>
        <w:rPr>
          <w:rFonts w:ascii="Arial" w:hAnsi="Arial" w:cs="Arial"/>
          <w:color w:val="000000"/>
          <w:sz w:val="24"/>
          <w:szCs w:val="24"/>
          <w:lang w:eastAsia="pl-PL"/>
        </w:rPr>
        <w:t xml:space="preserve"> </w:t>
      </w:r>
      <w:r w:rsidRPr="00E50338">
        <w:rPr>
          <w:rFonts w:ascii="Arial" w:hAnsi="Arial" w:cs="Arial"/>
          <w:color w:val="000000"/>
          <w:sz w:val="24"/>
          <w:szCs w:val="24"/>
          <w:lang w:eastAsia="pl-PL"/>
        </w:rPr>
        <w:t>r. o orderach i odznaczeniach</w:t>
      </w:r>
      <w:r>
        <w:rPr>
          <w:rFonts w:ascii="Arial" w:hAnsi="Arial" w:cs="Arial"/>
          <w:color w:val="000000"/>
          <w:sz w:val="24"/>
          <w:szCs w:val="24"/>
          <w:lang w:eastAsia="pl-PL"/>
        </w:rPr>
        <w:t xml:space="preserve"> </w:t>
      </w:r>
      <w:r w:rsidRPr="00E50338">
        <w:rPr>
          <w:rFonts w:ascii="Arial" w:hAnsi="Arial" w:cs="Arial"/>
          <w:color w:val="000000"/>
          <w:sz w:val="24"/>
          <w:szCs w:val="24"/>
          <w:shd w:val="clear" w:color="auto" w:fill="FFFFFF"/>
          <w:lang w:eastAsia="pl-PL"/>
        </w:rPr>
        <w:t>(Dz.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E50338">
        <w:rPr>
          <w:rFonts w:ascii="Arial" w:hAnsi="Arial" w:cs="Arial"/>
          <w:color w:val="000000"/>
          <w:sz w:val="24"/>
          <w:szCs w:val="24"/>
          <w:shd w:val="clear" w:color="auto" w:fill="FFFFFF"/>
          <w:lang w:eastAsia="pl-PL"/>
        </w:rPr>
        <w:t>U. z 2020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E50338">
        <w:rPr>
          <w:rFonts w:ascii="Arial" w:hAnsi="Arial" w:cs="Arial"/>
          <w:color w:val="000000"/>
          <w:sz w:val="24"/>
          <w:szCs w:val="24"/>
          <w:shd w:val="clear" w:color="auto" w:fill="FFFFFF"/>
          <w:lang w:eastAsia="pl-PL"/>
        </w:rPr>
        <w:t>r. poz. 138)</w:t>
      </w:r>
      <w:r w:rsidRPr="00E50338">
        <w:rPr>
          <w:rFonts w:ascii="Arial" w:hAnsi="Arial" w:cs="Arial"/>
          <w:sz w:val="24"/>
          <w:szCs w:val="24"/>
          <w:lang w:eastAsia="pl-PL"/>
        </w:rPr>
        <w:t xml:space="preserve">, </w:t>
      </w:r>
      <w:r w:rsidRPr="00E50338">
        <w:rPr>
          <w:rFonts w:ascii="Arial" w:hAnsi="Arial" w:cs="Arial"/>
          <w:color w:val="000000"/>
          <w:sz w:val="24"/>
          <w:szCs w:val="24"/>
          <w:shd w:val="clear" w:color="auto" w:fill="FFFFFF"/>
          <w:lang w:eastAsia="pl-PL"/>
        </w:rPr>
        <w:t>§ 8 ust. 2 </w:t>
      </w:r>
      <w:r w:rsidRPr="00E50338">
        <w:rPr>
          <w:rFonts w:ascii="Arial" w:hAnsi="Arial" w:cs="Arial"/>
          <w:color w:val="000000"/>
          <w:sz w:val="24"/>
          <w:szCs w:val="24"/>
          <w:lang w:eastAsia="pl-PL"/>
        </w:rPr>
        <w:t>Rozporządzenia Prezydenta Rzeczypospolitej Polskiej z dnia 15 grudnia 2004</w:t>
      </w:r>
      <w:r>
        <w:rPr>
          <w:rFonts w:ascii="Arial" w:hAnsi="Arial" w:cs="Arial"/>
          <w:color w:val="000000"/>
          <w:sz w:val="24"/>
          <w:szCs w:val="24"/>
          <w:lang w:eastAsia="pl-PL"/>
        </w:rPr>
        <w:t xml:space="preserve"> </w:t>
      </w:r>
      <w:r w:rsidRPr="00E50338">
        <w:rPr>
          <w:rFonts w:ascii="Arial" w:hAnsi="Arial" w:cs="Arial"/>
          <w:color w:val="000000"/>
          <w:sz w:val="24"/>
          <w:szCs w:val="24"/>
          <w:lang w:eastAsia="pl-PL"/>
        </w:rPr>
        <w:t>r. w sprawie szczegółowego trybu postępowania w sprawach o nadanie orderów i odznaczeń oraz wzorów odpowiednich dokumentów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 (Dz. U. z 2004 r.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  <w:lang w:eastAsia="pl-PL"/>
        </w:rPr>
        <w:br/>
        <w:t>nr 277, poz. </w:t>
      </w:r>
      <w:r w:rsidRPr="00E50338">
        <w:rPr>
          <w:rFonts w:ascii="Arial" w:hAnsi="Arial" w:cs="Arial"/>
          <w:color w:val="000000"/>
          <w:sz w:val="24"/>
          <w:szCs w:val="24"/>
          <w:shd w:val="clear" w:color="auto" w:fill="FFFFFF"/>
          <w:lang w:eastAsia="pl-PL"/>
        </w:rPr>
        <w:t>2743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  <w:lang w:eastAsia="pl-PL"/>
        </w:rPr>
        <w:t>,</w:t>
      </w:r>
      <w:r w:rsidRPr="00E50338">
        <w:rPr>
          <w:rFonts w:ascii="Arial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  <w:lang w:eastAsia="pl-PL"/>
        </w:rPr>
        <w:t>z późn. zm</w:t>
      </w:r>
      <w:r w:rsidRPr="00E50338">
        <w:rPr>
          <w:rFonts w:ascii="Arial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.), </w:t>
      </w:r>
      <w:bookmarkStart w:id="0" w:name="_Hlk50546048"/>
      <w:bookmarkEnd w:id="0"/>
      <w:r w:rsidRPr="00E50338">
        <w:rPr>
          <w:rFonts w:ascii="Arial" w:hAnsi="Arial" w:cs="Arial"/>
          <w:color w:val="000000"/>
          <w:sz w:val="24"/>
          <w:szCs w:val="24"/>
          <w:shd w:val="clear" w:color="auto" w:fill="FFFFFF"/>
          <w:lang w:eastAsia="pl-PL"/>
        </w:rPr>
        <w:t>§ 1 i 2 Rozporządzenia Minist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  <w:lang w:eastAsia="pl-PL"/>
        </w:rPr>
        <w:t>ra Spraw Wewnętrznych z dnia 22 </w:t>
      </w:r>
      <w:r w:rsidRPr="00E50338">
        <w:rPr>
          <w:rFonts w:ascii="Arial" w:hAnsi="Arial" w:cs="Arial"/>
          <w:color w:val="000000"/>
          <w:sz w:val="24"/>
          <w:szCs w:val="24"/>
          <w:shd w:val="clear" w:color="auto" w:fill="FFFFFF"/>
          <w:lang w:eastAsia="pl-PL"/>
        </w:rPr>
        <w:t>stycznia 2015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E50338">
        <w:rPr>
          <w:rFonts w:ascii="Arial" w:hAnsi="Arial" w:cs="Arial"/>
          <w:color w:val="000000"/>
          <w:sz w:val="24"/>
          <w:szCs w:val="24"/>
          <w:shd w:val="clear" w:color="auto" w:fill="FFFFFF"/>
          <w:lang w:eastAsia="pl-PL"/>
        </w:rPr>
        <w:t>r. w sprawie opłaty dodatkowej za przy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  <w:lang w:eastAsia="pl-PL"/>
        </w:rPr>
        <w:t>jęcie oświadczeń o wstąpieniu w </w:t>
      </w:r>
      <w:r w:rsidRPr="00E50338">
        <w:rPr>
          <w:rFonts w:ascii="Arial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związek małżeński poza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urzędem stanu cywilnego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  <w:lang w:eastAsia="pl-PL"/>
        </w:rPr>
        <w:br/>
      </w:r>
      <w:r w:rsidRPr="00E50338">
        <w:rPr>
          <w:rFonts w:ascii="Arial" w:hAnsi="Arial" w:cs="Arial"/>
          <w:color w:val="000000"/>
          <w:sz w:val="24"/>
          <w:szCs w:val="24"/>
          <w:shd w:val="clear" w:color="auto" w:fill="FFFFFF"/>
          <w:lang w:eastAsia="pl-PL"/>
        </w:rPr>
        <w:t>(Dz. U. z 2015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E50338">
        <w:rPr>
          <w:rFonts w:ascii="Arial" w:hAnsi="Arial" w:cs="Arial"/>
          <w:color w:val="000000"/>
          <w:sz w:val="24"/>
          <w:szCs w:val="24"/>
          <w:shd w:val="clear" w:color="auto" w:fill="FFFFFF"/>
          <w:lang w:eastAsia="pl-PL"/>
        </w:rPr>
        <w:t>r. poz. 180), zarządza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 się, co następuje</w:t>
      </w:r>
      <w:bookmarkStart w:id="1" w:name="_Hlk57364483"/>
      <w:bookmarkEnd w:id="1"/>
      <w:r>
        <w:rPr>
          <w:rFonts w:ascii="Arial" w:hAnsi="Arial" w:cs="Arial"/>
          <w:color w:val="000000"/>
          <w:sz w:val="24"/>
          <w:szCs w:val="24"/>
          <w:shd w:val="clear" w:color="auto" w:fill="FFFFFF"/>
          <w:lang w:eastAsia="pl-PL"/>
        </w:rPr>
        <w:t>:</w:t>
      </w:r>
    </w:p>
    <w:p w:rsidR="003A3271" w:rsidRPr="000243C3" w:rsidRDefault="003A3271" w:rsidP="00E50338">
      <w:pPr>
        <w:spacing w:before="280" w:after="280" w:line="240" w:lineRule="auto"/>
        <w:jc w:val="center"/>
        <w:rPr>
          <w:rFonts w:ascii="Arial" w:hAnsi="Arial" w:cs="Arial"/>
          <w:color w:val="000000"/>
          <w:sz w:val="24"/>
          <w:szCs w:val="24"/>
          <w:shd w:val="clear" w:color="auto" w:fill="FFFFFF"/>
          <w:lang w:eastAsia="pl-PL"/>
        </w:rPr>
      </w:pPr>
      <w:r w:rsidRPr="000243C3">
        <w:rPr>
          <w:rFonts w:ascii="Arial" w:hAnsi="Arial" w:cs="Arial"/>
          <w:b/>
          <w:color w:val="000000"/>
          <w:sz w:val="24"/>
          <w:szCs w:val="24"/>
          <w:shd w:val="clear" w:color="auto" w:fill="FFFFFF"/>
          <w:lang w:eastAsia="pl-PL"/>
        </w:rPr>
        <w:t>§ 1</w:t>
      </w:r>
    </w:p>
    <w:p w:rsidR="003A3271" w:rsidRDefault="003A3271" w:rsidP="00E50338">
      <w:pPr>
        <w:pStyle w:val="ListParagraph"/>
        <w:numPr>
          <w:ilvl w:val="0"/>
          <w:numId w:val="2"/>
        </w:numPr>
        <w:spacing w:after="0"/>
        <w:ind w:left="364"/>
        <w:rPr>
          <w:rFonts w:ascii="Arial" w:hAnsi="Arial" w:cs="Arial"/>
        </w:rPr>
      </w:pPr>
      <w:r w:rsidRPr="00973E4B">
        <w:rPr>
          <w:rFonts w:ascii="Arial" w:hAnsi="Arial" w:cs="Arial"/>
        </w:rPr>
        <w:t xml:space="preserve">Kierownikowi i </w:t>
      </w:r>
      <w:r>
        <w:rPr>
          <w:rFonts w:ascii="Arial" w:hAnsi="Arial" w:cs="Arial"/>
        </w:rPr>
        <w:t>z</w:t>
      </w:r>
      <w:r w:rsidRPr="00973E4B">
        <w:rPr>
          <w:rFonts w:ascii="Arial" w:hAnsi="Arial" w:cs="Arial"/>
        </w:rPr>
        <w:t xml:space="preserve">astępcy </w:t>
      </w:r>
      <w:r>
        <w:rPr>
          <w:rFonts w:ascii="Arial" w:hAnsi="Arial" w:cs="Arial"/>
        </w:rPr>
        <w:t>k</w:t>
      </w:r>
      <w:r w:rsidRPr="00973E4B">
        <w:rPr>
          <w:rFonts w:ascii="Arial" w:hAnsi="Arial" w:cs="Arial"/>
        </w:rPr>
        <w:t>ierownika Urzędu Stanu Cywilnego w Bytomiu</w:t>
      </w:r>
      <w:r>
        <w:rPr>
          <w:rFonts w:ascii="Arial" w:hAnsi="Arial" w:cs="Arial"/>
        </w:rPr>
        <w:t>,</w:t>
      </w:r>
      <w:r w:rsidRPr="00973E4B">
        <w:rPr>
          <w:rFonts w:ascii="Arial" w:hAnsi="Arial" w:cs="Arial"/>
        </w:rPr>
        <w:t xml:space="preserve"> pełniącym obowiązki przy uroczystych formach przyjmowania oświadczeń o </w:t>
      </w:r>
      <w:r>
        <w:rPr>
          <w:rFonts w:ascii="Arial" w:hAnsi="Arial" w:cs="Arial"/>
        </w:rPr>
        <w:t>wstąpieniu w związek małżeński oraz</w:t>
      </w:r>
      <w:r w:rsidRPr="00973E4B">
        <w:rPr>
          <w:rFonts w:ascii="Arial" w:hAnsi="Arial" w:cs="Arial"/>
        </w:rPr>
        <w:t xml:space="preserve"> jubileuszy </w:t>
      </w:r>
      <w:r>
        <w:rPr>
          <w:rFonts w:ascii="Arial" w:hAnsi="Arial" w:cs="Arial"/>
        </w:rPr>
        <w:t>par małżeńskich,</w:t>
      </w:r>
      <w:r w:rsidRPr="00973E4B">
        <w:rPr>
          <w:rFonts w:ascii="Arial" w:hAnsi="Arial" w:cs="Arial"/>
        </w:rPr>
        <w:t xml:space="preserve"> przysługuje ekwiwalent pieniężny z tytułu zakupu reprezentacyjnego ubioru służbowego z własnych środków. </w:t>
      </w:r>
    </w:p>
    <w:p w:rsidR="003A3271" w:rsidRDefault="003A3271" w:rsidP="00E50338">
      <w:pPr>
        <w:pStyle w:val="ListParagraph"/>
        <w:numPr>
          <w:ilvl w:val="0"/>
          <w:numId w:val="2"/>
        </w:numPr>
        <w:spacing w:after="0"/>
        <w:ind w:left="364"/>
        <w:rPr>
          <w:rFonts w:ascii="Arial" w:hAnsi="Arial" w:cs="Arial"/>
        </w:rPr>
      </w:pPr>
      <w:r w:rsidRPr="00973E4B">
        <w:rPr>
          <w:rFonts w:ascii="Arial" w:hAnsi="Arial" w:cs="Arial"/>
        </w:rPr>
        <w:t xml:space="preserve">Nakłada się na </w:t>
      </w:r>
      <w:r>
        <w:rPr>
          <w:rFonts w:ascii="Arial" w:hAnsi="Arial" w:cs="Arial"/>
        </w:rPr>
        <w:t>k</w:t>
      </w:r>
      <w:r w:rsidRPr="00973E4B">
        <w:rPr>
          <w:rFonts w:ascii="Arial" w:hAnsi="Arial" w:cs="Arial"/>
        </w:rPr>
        <w:t xml:space="preserve">ierownika i </w:t>
      </w:r>
      <w:r>
        <w:rPr>
          <w:rFonts w:ascii="Arial" w:hAnsi="Arial" w:cs="Arial"/>
        </w:rPr>
        <w:t>z</w:t>
      </w:r>
      <w:r w:rsidRPr="00973E4B">
        <w:rPr>
          <w:rFonts w:ascii="Arial" w:hAnsi="Arial" w:cs="Arial"/>
        </w:rPr>
        <w:t xml:space="preserve">astępcę </w:t>
      </w:r>
      <w:r>
        <w:rPr>
          <w:rFonts w:ascii="Arial" w:hAnsi="Arial" w:cs="Arial"/>
        </w:rPr>
        <w:t>k</w:t>
      </w:r>
      <w:r w:rsidRPr="00973E4B">
        <w:rPr>
          <w:rFonts w:ascii="Arial" w:hAnsi="Arial" w:cs="Arial"/>
        </w:rPr>
        <w:t>ierownika Urzędu Stanu Cywilnego w Bytomiu obowiązek używania reprezentacyjnego ubioru służbowego podczas przyjmowania oświadczeń o</w:t>
      </w:r>
      <w:r>
        <w:rPr>
          <w:rFonts w:ascii="Arial" w:hAnsi="Arial" w:cs="Arial"/>
        </w:rPr>
        <w:t xml:space="preserve"> wstąpieniu w związek małżeński oraz</w:t>
      </w:r>
      <w:r w:rsidRPr="00973E4B">
        <w:rPr>
          <w:rFonts w:ascii="Arial" w:hAnsi="Arial" w:cs="Arial"/>
        </w:rPr>
        <w:t xml:space="preserve"> jubileuszy </w:t>
      </w:r>
      <w:r>
        <w:rPr>
          <w:rFonts w:ascii="Arial" w:hAnsi="Arial" w:cs="Arial"/>
        </w:rPr>
        <w:t>par małżeńskich</w:t>
      </w:r>
      <w:r w:rsidRPr="00973E4B">
        <w:rPr>
          <w:rFonts w:ascii="Arial" w:hAnsi="Arial" w:cs="Arial"/>
        </w:rPr>
        <w:t>, dla których jest wymagana uroczysta forma.</w:t>
      </w:r>
    </w:p>
    <w:p w:rsidR="003A3271" w:rsidRPr="00973E4B" w:rsidRDefault="003A3271" w:rsidP="00E50338">
      <w:pPr>
        <w:pStyle w:val="ListParagraph"/>
        <w:numPr>
          <w:ilvl w:val="0"/>
          <w:numId w:val="2"/>
        </w:numPr>
        <w:spacing w:after="0"/>
        <w:ind w:left="364"/>
        <w:rPr>
          <w:rFonts w:ascii="Arial" w:hAnsi="Arial" w:cs="Arial"/>
        </w:rPr>
      </w:pPr>
      <w:r w:rsidRPr="004E33E4">
        <w:rPr>
          <w:rFonts w:ascii="Arial" w:hAnsi="Arial" w:cs="Arial"/>
        </w:rPr>
        <w:t>Na</w:t>
      </w:r>
      <w:r w:rsidRPr="00973E4B">
        <w:rPr>
          <w:rFonts w:ascii="Arial" w:hAnsi="Arial" w:cs="Arial"/>
        </w:rPr>
        <w:t xml:space="preserve"> reprezentacyjny ubiór służbowy składa się</w:t>
      </w:r>
      <w:r>
        <w:rPr>
          <w:rFonts w:ascii="Arial" w:hAnsi="Arial" w:cs="Arial"/>
        </w:rPr>
        <w:t>:</w:t>
      </w:r>
      <w:r w:rsidRPr="00973E4B">
        <w:rPr>
          <w:rFonts w:ascii="Arial" w:hAnsi="Arial" w:cs="Arial"/>
        </w:rPr>
        <w:t xml:space="preserve"> garnitur, kostium, sukienka, bluzka, koszula i obuwie.</w:t>
      </w:r>
    </w:p>
    <w:p w:rsidR="003A3271" w:rsidRPr="000243C3" w:rsidRDefault="003A3271" w:rsidP="00E50338">
      <w:pPr>
        <w:spacing w:before="280" w:after="280" w:line="240" w:lineRule="auto"/>
        <w:jc w:val="center"/>
        <w:rPr>
          <w:rFonts w:ascii="Arial" w:hAnsi="Arial" w:cs="Arial"/>
          <w:color w:val="000000"/>
          <w:sz w:val="24"/>
          <w:szCs w:val="24"/>
          <w:shd w:val="clear" w:color="auto" w:fill="FFFFFF"/>
          <w:lang w:eastAsia="pl-PL"/>
        </w:rPr>
      </w:pPr>
      <w:r w:rsidRPr="000243C3">
        <w:rPr>
          <w:rFonts w:ascii="Arial" w:hAnsi="Arial" w:cs="Arial"/>
          <w:b/>
          <w:color w:val="000000"/>
          <w:sz w:val="24"/>
          <w:szCs w:val="24"/>
          <w:shd w:val="clear" w:color="auto" w:fill="FFFFFF"/>
          <w:lang w:eastAsia="pl-PL"/>
        </w:rPr>
        <w:t>§ 2</w:t>
      </w:r>
    </w:p>
    <w:p w:rsidR="003A3271" w:rsidRDefault="003A3271" w:rsidP="00E50338">
      <w:pPr>
        <w:pStyle w:val="ListParagraph"/>
        <w:numPr>
          <w:ilvl w:val="0"/>
          <w:numId w:val="3"/>
        </w:numPr>
        <w:spacing w:after="0"/>
        <w:ind w:left="378"/>
        <w:rPr>
          <w:rFonts w:ascii="Arial" w:hAnsi="Arial" w:cs="Arial"/>
        </w:rPr>
      </w:pPr>
      <w:r w:rsidRPr="00973E4B">
        <w:rPr>
          <w:rFonts w:ascii="Arial" w:hAnsi="Arial" w:cs="Arial"/>
          <w:color w:val="000000"/>
          <w:shd w:val="clear" w:color="auto" w:fill="FFFFFF"/>
        </w:rPr>
        <w:t>Ustala</w:t>
      </w:r>
      <w:r>
        <w:rPr>
          <w:rFonts w:ascii="Arial" w:hAnsi="Arial" w:cs="Arial"/>
          <w:color w:val="000000"/>
          <w:shd w:val="clear" w:color="auto" w:fill="FFFFFF"/>
        </w:rPr>
        <w:t xml:space="preserve"> się</w:t>
      </w:r>
      <w:r w:rsidRPr="00973E4B">
        <w:rPr>
          <w:rFonts w:ascii="Arial" w:hAnsi="Arial" w:cs="Arial"/>
          <w:color w:val="000000"/>
          <w:shd w:val="clear" w:color="auto" w:fill="FFFFFF"/>
        </w:rPr>
        <w:t xml:space="preserve"> ekwiwalent pieniężny na zakup </w:t>
      </w:r>
      <w:r w:rsidRPr="00973E4B">
        <w:rPr>
          <w:rFonts w:ascii="Arial" w:hAnsi="Arial" w:cs="Arial"/>
        </w:rPr>
        <w:t xml:space="preserve">reprezentacyjnego ubioru służbowego </w:t>
      </w:r>
      <w:r w:rsidRPr="00973E4B">
        <w:rPr>
          <w:rFonts w:ascii="Arial" w:hAnsi="Arial" w:cs="Arial"/>
          <w:color w:val="000000"/>
          <w:shd w:val="clear" w:color="auto" w:fill="FFFFFF"/>
        </w:rPr>
        <w:t xml:space="preserve">dla </w:t>
      </w:r>
      <w:r>
        <w:rPr>
          <w:rFonts w:ascii="Arial" w:hAnsi="Arial" w:cs="Arial"/>
        </w:rPr>
        <w:t>k</w:t>
      </w:r>
      <w:r w:rsidRPr="00973E4B">
        <w:rPr>
          <w:rFonts w:ascii="Arial" w:hAnsi="Arial" w:cs="Arial"/>
        </w:rPr>
        <w:t xml:space="preserve">ierownika i </w:t>
      </w:r>
      <w:r>
        <w:rPr>
          <w:rFonts w:ascii="Arial" w:hAnsi="Arial" w:cs="Arial"/>
        </w:rPr>
        <w:t>z</w:t>
      </w:r>
      <w:r w:rsidRPr="00973E4B">
        <w:rPr>
          <w:rFonts w:ascii="Arial" w:hAnsi="Arial" w:cs="Arial"/>
        </w:rPr>
        <w:t xml:space="preserve">astępcy </w:t>
      </w:r>
      <w:r>
        <w:rPr>
          <w:rFonts w:ascii="Arial" w:hAnsi="Arial" w:cs="Arial"/>
        </w:rPr>
        <w:t>k</w:t>
      </w:r>
      <w:r w:rsidRPr="00973E4B">
        <w:rPr>
          <w:rFonts w:ascii="Arial" w:hAnsi="Arial" w:cs="Arial"/>
        </w:rPr>
        <w:t xml:space="preserve">ierownika Urzędu Stanu Cywilnego w Bytomiu </w:t>
      </w:r>
      <w:r>
        <w:rPr>
          <w:rFonts w:ascii="Arial" w:hAnsi="Arial" w:cs="Arial"/>
        </w:rPr>
        <w:br/>
      </w:r>
      <w:r w:rsidRPr="00973E4B">
        <w:rPr>
          <w:rFonts w:ascii="Arial" w:hAnsi="Arial" w:cs="Arial"/>
        </w:rPr>
        <w:t>w wysokości 2000,00 zł brutto (słownie: dwa tysiące złotych).</w:t>
      </w:r>
    </w:p>
    <w:p w:rsidR="003A3271" w:rsidRPr="00973E4B" w:rsidRDefault="003A3271" w:rsidP="00E50338">
      <w:pPr>
        <w:pStyle w:val="ListParagraph"/>
        <w:numPr>
          <w:ilvl w:val="0"/>
          <w:numId w:val="3"/>
        </w:numPr>
        <w:spacing w:after="0"/>
        <w:ind w:left="378"/>
        <w:rPr>
          <w:rFonts w:ascii="Arial" w:hAnsi="Arial" w:cs="Arial"/>
        </w:rPr>
      </w:pPr>
      <w:r w:rsidRPr="00973E4B">
        <w:rPr>
          <w:rFonts w:ascii="Arial" w:hAnsi="Arial" w:cs="Arial"/>
        </w:rPr>
        <w:t xml:space="preserve">Ekwiwalent przydzielany jest na okres 2 lat. </w:t>
      </w:r>
    </w:p>
    <w:p w:rsidR="003A3271" w:rsidRPr="006C21C7" w:rsidRDefault="003A3271" w:rsidP="00E50338">
      <w:pPr>
        <w:spacing w:before="280" w:after="28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 w:rsidRPr="006C21C7">
        <w:rPr>
          <w:rFonts w:ascii="Arial" w:hAnsi="Arial" w:cs="Arial"/>
          <w:b/>
          <w:color w:val="000000"/>
          <w:sz w:val="24"/>
          <w:szCs w:val="24"/>
          <w:shd w:val="clear" w:color="auto" w:fill="FFFFFF"/>
          <w:lang w:eastAsia="pl-PL"/>
        </w:rPr>
        <w:t>§</w:t>
      </w:r>
      <w:r w:rsidRPr="006C21C7">
        <w:rPr>
          <w:rFonts w:ascii="Arial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6C21C7">
        <w:rPr>
          <w:rFonts w:ascii="Arial" w:hAnsi="Arial" w:cs="Arial"/>
          <w:b/>
          <w:color w:val="000000"/>
          <w:sz w:val="24"/>
          <w:szCs w:val="24"/>
          <w:shd w:val="clear" w:color="auto" w:fill="FFFFFF"/>
          <w:lang w:eastAsia="pl-PL"/>
        </w:rPr>
        <w:t>3</w:t>
      </w:r>
    </w:p>
    <w:p w:rsidR="003A3271" w:rsidRDefault="003A3271" w:rsidP="00E50338">
      <w:pPr>
        <w:pStyle w:val="ListParagraph"/>
        <w:numPr>
          <w:ilvl w:val="0"/>
          <w:numId w:val="4"/>
        </w:numPr>
        <w:spacing w:after="0"/>
        <w:ind w:left="364"/>
        <w:rPr>
          <w:rFonts w:ascii="Arial" w:hAnsi="Arial" w:cs="Arial"/>
        </w:rPr>
      </w:pPr>
      <w:r w:rsidRPr="00973E4B">
        <w:rPr>
          <w:rFonts w:ascii="Arial" w:hAnsi="Arial" w:cs="Arial"/>
        </w:rPr>
        <w:t>Wypłata ekwiwalentu będzie następować w terminie do 30 czerwca.</w:t>
      </w:r>
    </w:p>
    <w:p w:rsidR="003A3271" w:rsidRDefault="003A3271" w:rsidP="00E50338">
      <w:pPr>
        <w:pStyle w:val="ListParagraph"/>
        <w:numPr>
          <w:ilvl w:val="0"/>
          <w:numId w:val="4"/>
        </w:numPr>
        <w:spacing w:after="0"/>
        <w:ind w:left="364"/>
        <w:rPr>
          <w:rFonts w:ascii="Arial" w:hAnsi="Arial" w:cs="Arial"/>
        </w:rPr>
      </w:pPr>
      <w:r w:rsidRPr="00973E4B">
        <w:rPr>
          <w:rFonts w:ascii="Arial" w:hAnsi="Arial" w:cs="Arial"/>
        </w:rPr>
        <w:t xml:space="preserve">W razie zaprzestania przez </w:t>
      </w:r>
      <w:r>
        <w:rPr>
          <w:rFonts w:ascii="Arial" w:hAnsi="Arial" w:cs="Arial"/>
        </w:rPr>
        <w:t>k</w:t>
      </w:r>
      <w:r w:rsidRPr="00973E4B">
        <w:rPr>
          <w:rFonts w:ascii="Arial" w:hAnsi="Arial" w:cs="Arial"/>
        </w:rPr>
        <w:t xml:space="preserve">ierownika i </w:t>
      </w:r>
      <w:r>
        <w:rPr>
          <w:rFonts w:ascii="Arial" w:hAnsi="Arial" w:cs="Arial"/>
        </w:rPr>
        <w:t>z</w:t>
      </w:r>
      <w:r w:rsidRPr="00973E4B">
        <w:rPr>
          <w:rFonts w:ascii="Arial" w:hAnsi="Arial" w:cs="Arial"/>
        </w:rPr>
        <w:t xml:space="preserve">astępcę </w:t>
      </w:r>
      <w:r>
        <w:rPr>
          <w:rFonts w:ascii="Arial" w:hAnsi="Arial" w:cs="Arial"/>
        </w:rPr>
        <w:t>k</w:t>
      </w:r>
      <w:r w:rsidRPr="00973E4B">
        <w:rPr>
          <w:rFonts w:ascii="Arial" w:hAnsi="Arial" w:cs="Arial"/>
        </w:rPr>
        <w:t>ierownika Urzędu Stanu Cywilnego obowiązków służbowych, ekwiwalent podlega zwrotowi proporcjonalnie do okresu, przez który reprezentacyjny ubiór służbowy przestał być użytkowany do celów służbowych w stosunku do okresu, na który ekwiwalent został przyznany.</w:t>
      </w:r>
    </w:p>
    <w:p w:rsidR="003A3271" w:rsidRDefault="003A3271" w:rsidP="00E50338">
      <w:pPr>
        <w:pStyle w:val="ListParagraph"/>
        <w:numPr>
          <w:ilvl w:val="0"/>
          <w:numId w:val="4"/>
        </w:numPr>
        <w:spacing w:after="0"/>
        <w:ind w:left="364"/>
        <w:rPr>
          <w:rFonts w:ascii="Arial" w:hAnsi="Arial" w:cs="Arial"/>
        </w:rPr>
      </w:pPr>
      <w:r w:rsidRPr="00973E4B">
        <w:rPr>
          <w:rFonts w:ascii="Arial" w:hAnsi="Arial" w:cs="Arial"/>
        </w:rPr>
        <w:t xml:space="preserve">W razie niemożności pełnienia obowiązków </w:t>
      </w:r>
      <w:r>
        <w:rPr>
          <w:rFonts w:ascii="Arial" w:hAnsi="Arial" w:cs="Arial"/>
        </w:rPr>
        <w:t>przez kierownika i z</w:t>
      </w:r>
      <w:r w:rsidRPr="00973E4B">
        <w:rPr>
          <w:rFonts w:ascii="Arial" w:hAnsi="Arial" w:cs="Arial"/>
        </w:rPr>
        <w:t xml:space="preserve">astępcę </w:t>
      </w:r>
      <w:r>
        <w:rPr>
          <w:rFonts w:ascii="Arial" w:hAnsi="Arial" w:cs="Arial"/>
        </w:rPr>
        <w:t>k</w:t>
      </w:r>
      <w:r w:rsidRPr="00973E4B">
        <w:rPr>
          <w:rFonts w:ascii="Arial" w:hAnsi="Arial" w:cs="Arial"/>
        </w:rPr>
        <w:t>ierownika Urzędu Stanu Cywilnego z powodu choroby lub innej nieobecności przez okres przekraczający łącznie dwa miesiące w ciągu roku, przedłuża się okres używania reprezentacyjnego ubioru służbowego, a tym samym okres, na który przyznany jest ekwiwalent, o czas niemożności pełnienia obowiązków.</w:t>
      </w:r>
    </w:p>
    <w:p w:rsidR="003A3271" w:rsidRPr="00973E4B" w:rsidRDefault="003A3271" w:rsidP="00E50338">
      <w:pPr>
        <w:pStyle w:val="ListParagraph"/>
        <w:numPr>
          <w:ilvl w:val="0"/>
          <w:numId w:val="4"/>
        </w:numPr>
        <w:spacing w:after="0"/>
        <w:ind w:left="364"/>
        <w:rPr>
          <w:rFonts w:ascii="Arial" w:hAnsi="Arial" w:cs="Arial"/>
        </w:rPr>
      </w:pPr>
      <w:r w:rsidRPr="00973E4B">
        <w:rPr>
          <w:rFonts w:ascii="Arial" w:hAnsi="Arial" w:cs="Arial"/>
        </w:rPr>
        <w:t>Wyżej wymieniony ekwiwalent obejmuje również koszt prania i czyszczenia.</w:t>
      </w:r>
    </w:p>
    <w:p w:rsidR="003A3271" w:rsidRPr="006C21C7" w:rsidRDefault="003A3271" w:rsidP="00E50338">
      <w:pPr>
        <w:spacing w:before="280" w:after="28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 w:rsidRPr="006C21C7">
        <w:rPr>
          <w:rFonts w:ascii="Arial" w:hAnsi="Arial" w:cs="Arial"/>
          <w:b/>
          <w:color w:val="000000"/>
          <w:sz w:val="24"/>
          <w:szCs w:val="24"/>
          <w:shd w:val="clear" w:color="auto" w:fill="FFFFFF"/>
          <w:lang w:eastAsia="pl-PL"/>
        </w:rPr>
        <w:t>§</w:t>
      </w:r>
      <w:r w:rsidRPr="006C21C7">
        <w:rPr>
          <w:rFonts w:ascii="Arial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6C21C7">
        <w:rPr>
          <w:rFonts w:ascii="Arial" w:hAnsi="Arial" w:cs="Arial"/>
          <w:b/>
          <w:color w:val="000000"/>
          <w:sz w:val="24"/>
          <w:szCs w:val="24"/>
          <w:shd w:val="clear" w:color="auto" w:fill="FFFFFF"/>
          <w:lang w:eastAsia="pl-PL"/>
        </w:rPr>
        <w:t>4</w:t>
      </w:r>
    </w:p>
    <w:p w:rsidR="003A3271" w:rsidRPr="00E50338" w:rsidRDefault="003A3271" w:rsidP="00E50338">
      <w:pPr>
        <w:spacing w:after="0" w:line="240" w:lineRule="auto"/>
        <w:rPr>
          <w:rFonts w:ascii="Arial" w:hAnsi="Arial" w:cs="Arial"/>
          <w:sz w:val="24"/>
          <w:szCs w:val="24"/>
          <w:lang w:eastAsia="pl-PL"/>
        </w:rPr>
      </w:pPr>
      <w:r w:rsidRPr="00E50338">
        <w:rPr>
          <w:rFonts w:ascii="Arial" w:hAnsi="Arial" w:cs="Arial"/>
          <w:sz w:val="24"/>
          <w:szCs w:val="24"/>
          <w:lang w:eastAsia="pl-PL"/>
        </w:rPr>
        <w:t xml:space="preserve">Wykonanie zarządzenia powierza się </w:t>
      </w:r>
      <w:r>
        <w:rPr>
          <w:rFonts w:ascii="Arial" w:hAnsi="Arial" w:cs="Arial"/>
          <w:sz w:val="24"/>
          <w:szCs w:val="24"/>
          <w:lang w:eastAsia="pl-PL"/>
        </w:rPr>
        <w:t>n</w:t>
      </w:r>
      <w:r w:rsidRPr="00E50338">
        <w:rPr>
          <w:rFonts w:ascii="Arial" w:hAnsi="Arial" w:cs="Arial"/>
          <w:sz w:val="24"/>
          <w:szCs w:val="24"/>
          <w:lang w:eastAsia="pl-PL"/>
        </w:rPr>
        <w:t>aczelnikowi Wydział</w:t>
      </w:r>
      <w:r>
        <w:rPr>
          <w:rFonts w:ascii="Arial" w:hAnsi="Arial" w:cs="Arial"/>
          <w:sz w:val="24"/>
          <w:szCs w:val="24"/>
          <w:lang w:eastAsia="pl-PL"/>
        </w:rPr>
        <w:t>u</w:t>
      </w:r>
      <w:r w:rsidRPr="00E50338">
        <w:rPr>
          <w:rFonts w:ascii="Arial" w:hAnsi="Arial" w:cs="Arial"/>
          <w:sz w:val="24"/>
          <w:szCs w:val="24"/>
          <w:lang w:eastAsia="pl-PL"/>
        </w:rPr>
        <w:t xml:space="preserve"> Kadr, Płac i Szkoleń </w:t>
      </w:r>
      <w:r>
        <w:rPr>
          <w:rFonts w:ascii="Arial" w:hAnsi="Arial" w:cs="Arial"/>
          <w:sz w:val="24"/>
          <w:szCs w:val="24"/>
          <w:lang w:eastAsia="pl-PL"/>
        </w:rPr>
        <w:br/>
      </w:r>
      <w:r w:rsidRPr="00E50338">
        <w:rPr>
          <w:rFonts w:ascii="Arial" w:hAnsi="Arial" w:cs="Arial"/>
          <w:sz w:val="24"/>
          <w:szCs w:val="24"/>
          <w:lang w:eastAsia="pl-PL"/>
        </w:rPr>
        <w:t xml:space="preserve">w zakresie obowiązku informacyjnego ciążącego na pracodawcy w stosunku do pracowników, z jednoczesnym zobowiązaniem do zapoznania z jego treścią pracowników Urzędu </w:t>
      </w:r>
      <w:r>
        <w:rPr>
          <w:rFonts w:ascii="Arial" w:hAnsi="Arial" w:cs="Arial"/>
          <w:sz w:val="24"/>
          <w:szCs w:val="24"/>
          <w:lang w:eastAsia="pl-PL"/>
        </w:rPr>
        <w:t xml:space="preserve">Miejskiego </w:t>
      </w:r>
      <w:r w:rsidRPr="00E50338">
        <w:rPr>
          <w:rFonts w:ascii="Arial" w:hAnsi="Arial" w:cs="Arial"/>
          <w:sz w:val="24"/>
          <w:szCs w:val="24"/>
          <w:lang w:eastAsia="pl-PL"/>
        </w:rPr>
        <w:t>w Bytomiu.</w:t>
      </w:r>
    </w:p>
    <w:p w:rsidR="003A3271" w:rsidRPr="006C21C7" w:rsidRDefault="003A3271" w:rsidP="00E50338">
      <w:pPr>
        <w:spacing w:before="280" w:after="28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 w:rsidRPr="006C21C7">
        <w:rPr>
          <w:rFonts w:ascii="Arial" w:hAnsi="Arial" w:cs="Arial"/>
          <w:b/>
          <w:color w:val="000000"/>
          <w:sz w:val="24"/>
          <w:szCs w:val="24"/>
          <w:shd w:val="clear" w:color="auto" w:fill="FFFFFF"/>
          <w:lang w:eastAsia="pl-PL"/>
        </w:rPr>
        <w:t>§</w:t>
      </w:r>
      <w:r w:rsidRPr="006C21C7">
        <w:rPr>
          <w:rFonts w:ascii="Arial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6C21C7">
        <w:rPr>
          <w:rFonts w:ascii="Arial" w:hAnsi="Arial" w:cs="Arial"/>
          <w:b/>
          <w:color w:val="000000"/>
          <w:sz w:val="24"/>
          <w:szCs w:val="24"/>
          <w:shd w:val="clear" w:color="auto" w:fill="FFFFFF"/>
          <w:lang w:eastAsia="pl-PL"/>
        </w:rPr>
        <w:t>5</w:t>
      </w:r>
    </w:p>
    <w:p w:rsidR="003A3271" w:rsidRDefault="003A3271" w:rsidP="00E50338">
      <w:pPr>
        <w:spacing w:after="0" w:line="240" w:lineRule="auto"/>
        <w:rPr>
          <w:rFonts w:ascii="Arial" w:hAnsi="Arial" w:cs="Arial"/>
          <w:sz w:val="24"/>
          <w:szCs w:val="24"/>
          <w:lang w:eastAsia="pl-PL"/>
        </w:rPr>
      </w:pPr>
      <w:r w:rsidRPr="00E50338">
        <w:rPr>
          <w:rFonts w:ascii="Arial" w:hAnsi="Arial" w:cs="Arial"/>
          <w:sz w:val="24"/>
          <w:szCs w:val="24"/>
          <w:lang w:eastAsia="pl-PL"/>
        </w:rPr>
        <w:t>Zarządzenie wchodzi w życie z dniem podpisania.</w:t>
      </w:r>
    </w:p>
    <w:p w:rsidR="003A3271" w:rsidRPr="00D572B4" w:rsidRDefault="003A3271" w:rsidP="00D572B4">
      <w:pPr>
        <w:spacing w:before="280" w:after="0" w:line="240" w:lineRule="auto"/>
        <w:rPr>
          <w:rFonts w:ascii="Arial" w:hAnsi="Arial" w:cs="Arial"/>
          <w:sz w:val="16"/>
          <w:szCs w:val="16"/>
          <w:lang w:eastAsia="pl-PL"/>
        </w:rPr>
      </w:pPr>
      <w:r>
        <w:rPr>
          <w:rFonts w:ascii="Arial" w:hAnsi="Arial" w:cs="Arial"/>
          <w:sz w:val="16"/>
          <w:szCs w:val="16"/>
          <w:lang w:eastAsia="pl-PL"/>
        </w:rPr>
        <w:t xml:space="preserve">Oprac: </w:t>
      </w:r>
      <w:r w:rsidRPr="00D572B4">
        <w:rPr>
          <w:rFonts w:ascii="Arial" w:hAnsi="Arial" w:cs="Arial"/>
          <w:sz w:val="16"/>
          <w:szCs w:val="16"/>
          <w:lang w:eastAsia="pl-PL"/>
        </w:rPr>
        <w:t>M.  Łuczyński</w:t>
      </w:r>
    </w:p>
    <w:p w:rsidR="003A3271" w:rsidRDefault="003A3271" w:rsidP="000849F9">
      <w:pPr>
        <w:spacing w:line="240" w:lineRule="auto"/>
        <w:rPr>
          <w:rFonts w:ascii="Arial" w:hAnsi="Arial" w:cs="Arial"/>
          <w:sz w:val="16"/>
          <w:szCs w:val="16"/>
        </w:rPr>
      </w:pPr>
      <w:r w:rsidRPr="00D572B4">
        <w:rPr>
          <w:rFonts w:ascii="Arial" w:hAnsi="Arial" w:cs="Arial"/>
          <w:sz w:val="16"/>
          <w:szCs w:val="16"/>
        </w:rPr>
        <w:t>28.06.2021 r.</w:t>
      </w:r>
    </w:p>
    <w:p w:rsidR="003A3271" w:rsidRDefault="003A3271" w:rsidP="000849F9">
      <w:pPr>
        <w:spacing w:line="240" w:lineRule="auto"/>
        <w:rPr>
          <w:rFonts w:ascii="Arial" w:hAnsi="Arial" w:cs="Arial"/>
          <w:sz w:val="16"/>
          <w:szCs w:val="16"/>
        </w:rPr>
      </w:pPr>
    </w:p>
    <w:p w:rsidR="003A3271" w:rsidRPr="006230D0" w:rsidRDefault="003A3271" w:rsidP="006230D0">
      <w:pPr>
        <w:pStyle w:val="Skrconyadreszwrotny"/>
        <w:ind w:left="5954" w:firstLine="1126"/>
        <w:rPr>
          <w:rFonts w:ascii="Arial" w:hAnsi="Arial" w:cs="Arial"/>
          <w:color w:val="000000"/>
        </w:rPr>
      </w:pPr>
      <w:r w:rsidRPr="006230D0">
        <w:rPr>
          <w:rFonts w:ascii="Arial" w:hAnsi="Arial" w:cs="Arial"/>
          <w:color w:val="000000"/>
        </w:rPr>
        <w:t>Podpisał:</w:t>
      </w:r>
    </w:p>
    <w:p w:rsidR="003A3271" w:rsidRPr="006230D0" w:rsidRDefault="003A3271" w:rsidP="006230D0">
      <w:pPr>
        <w:pStyle w:val="Skrconyadreszwrotny"/>
        <w:ind w:left="6662" w:firstLine="41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Prezydent </w:t>
      </w:r>
      <w:r w:rsidRPr="006230D0">
        <w:rPr>
          <w:rFonts w:ascii="Arial" w:hAnsi="Arial" w:cs="Arial"/>
          <w:color w:val="000000"/>
        </w:rPr>
        <w:t>Miasta</w:t>
      </w:r>
    </w:p>
    <w:p w:rsidR="003A3271" w:rsidRDefault="003A3271" w:rsidP="000F6117">
      <w:pPr>
        <w:pStyle w:val="Skrconyadreszwrotny"/>
        <w:rPr>
          <w:rFonts w:ascii="Arial" w:hAnsi="Arial" w:cs="Arial"/>
          <w:color w:val="000000"/>
        </w:rPr>
      </w:pPr>
    </w:p>
    <w:p w:rsidR="003A3271" w:rsidRPr="006230D0" w:rsidRDefault="003A3271" w:rsidP="000F6117">
      <w:pPr>
        <w:pStyle w:val="Skrconyadreszwrotny"/>
        <w:ind w:left="6372" w:firstLine="708"/>
        <w:rPr>
          <w:rFonts w:ascii="Arial" w:hAnsi="Arial" w:cs="Arial"/>
          <w:color w:val="000000"/>
        </w:rPr>
      </w:pPr>
      <w:r w:rsidRPr="006230D0">
        <w:rPr>
          <w:rFonts w:ascii="Arial" w:hAnsi="Arial" w:cs="Arial"/>
          <w:color w:val="000000"/>
        </w:rPr>
        <w:t>Mariusz Wołosz</w:t>
      </w:r>
    </w:p>
    <w:p w:rsidR="003A3271" w:rsidRPr="00C53FCB" w:rsidRDefault="003A3271" w:rsidP="006230D0">
      <w:pPr>
        <w:spacing w:line="240" w:lineRule="auto"/>
        <w:ind w:left="6372"/>
      </w:pPr>
    </w:p>
    <w:sectPr w:rsidR="003A3271" w:rsidRPr="00C53FCB" w:rsidSect="00E50338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3271" w:rsidRDefault="003A3271" w:rsidP="00C40EAE">
      <w:pPr>
        <w:spacing w:after="0" w:line="240" w:lineRule="auto"/>
      </w:pPr>
      <w:r>
        <w:separator/>
      </w:r>
    </w:p>
  </w:endnote>
  <w:endnote w:type="continuationSeparator" w:id="0">
    <w:p w:rsidR="003A3271" w:rsidRDefault="003A3271" w:rsidP="00C40E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3271" w:rsidRDefault="003A3271">
    <w:pPr>
      <w:pStyle w:val="Footer"/>
    </w:pPr>
  </w:p>
  <w:p w:rsidR="003A3271" w:rsidRDefault="003A327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3271" w:rsidRDefault="003A3271" w:rsidP="00C40EAE">
      <w:pPr>
        <w:spacing w:after="0" w:line="240" w:lineRule="auto"/>
      </w:pPr>
      <w:r>
        <w:separator/>
      </w:r>
    </w:p>
  </w:footnote>
  <w:footnote w:type="continuationSeparator" w:id="0">
    <w:p w:rsidR="003A3271" w:rsidRDefault="003A3271" w:rsidP="00C40E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E4A54"/>
    <w:multiLevelType w:val="hybridMultilevel"/>
    <w:tmpl w:val="66C6136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77A64A7"/>
    <w:multiLevelType w:val="hybridMultilevel"/>
    <w:tmpl w:val="34DAE85E"/>
    <w:lvl w:ilvl="0" w:tplc="1A2EAC1C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EB410EF"/>
    <w:multiLevelType w:val="hybridMultilevel"/>
    <w:tmpl w:val="B060DA22"/>
    <w:lvl w:ilvl="0" w:tplc="1A2EAC1C">
      <w:start w:val="1"/>
      <w:numFmt w:val="decimal"/>
      <w:lvlText w:val="%1."/>
      <w:lvlJc w:val="left"/>
      <w:pPr>
        <w:ind w:left="36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71C3E76"/>
    <w:multiLevelType w:val="hybridMultilevel"/>
    <w:tmpl w:val="5B0EB2D8"/>
    <w:lvl w:ilvl="0" w:tplc="1A2EAC1C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6358"/>
    <w:rsid w:val="000243C3"/>
    <w:rsid w:val="000445D5"/>
    <w:rsid w:val="000849F9"/>
    <w:rsid w:val="0008551B"/>
    <w:rsid w:val="000F6117"/>
    <w:rsid w:val="001142D3"/>
    <w:rsid w:val="00145958"/>
    <w:rsid w:val="00152734"/>
    <w:rsid w:val="001724C2"/>
    <w:rsid w:val="001811C4"/>
    <w:rsid w:val="001D2FFA"/>
    <w:rsid w:val="00263C57"/>
    <w:rsid w:val="003A3271"/>
    <w:rsid w:val="00457E77"/>
    <w:rsid w:val="004E33E4"/>
    <w:rsid w:val="00505AC8"/>
    <w:rsid w:val="00514434"/>
    <w:rsid w:val="005530CA"/>
    <w:rsid w:val="0055527C"/>
    <w:rsid w:val="005E0709"/>
    <w:rsid w:val="005E6358"/>
    <w:rsid w:val="006230D0"/>
    <w:rsid w:val="006247AA"/>
    <w:rsid w:val="00627D72"/>
    <w:rsid w:val="006C21C7"/>
    <w:rsid w:val="00716BDE"/>
    <w:rsid w:val="0073590F"/>
    <w:rsid w:val="00844589"/>
    <w:rsid w:val="00853C34"/>
    <w:rsid w:val="008546A8"/>
    <w:rsid w:val="008C539C"/>
    <w:rsid w:val="008C5FA2"/>
    <w:rsid w:val="00926828"/>
    <w:rsid w:val="00973E4B"/>
    <w:rsid w:val="00975CE2"/>
    <w:rsid w:val="00983902"/>
    <w:rsid w:val="00A156AE"/>
    <w:rsid w:val="00A311B2"/>
    <w:rsid w:val="00A8314D"/>
    <w:rsid w:val="00A94CE7"/>
    <w:rsid w:val="00AC3A26"/>
    <w:rsid w:val="00B12CC9"/>
    <w:rsid w:val="00B13B4C"/>
    <w:rsid w:val="00B46488"/>
    <w:rsid w:val="00B8208A"/>
    <w:rsid w:val="00BF1591"/>
    <w:rsid w:val="00C40EAE"/>
    <w:rsid w:val="00C53FCB"/>
    <w:rsid w:val="00C820ED"/>
    <w:rsid w:val="00C966D8"/>
    <w:rsid w:val="00C9732B"/>
    <w:rsid w:val="00CA19B3"/>
    <w:rsid w:val="00CD4907"/>
    <w:rsid w:val="00D572B4"/>
    <w:rsid w:val="00D81F1D"/>
    <w:rsid w:val="00D865B0"/>
    <w:rsid w:val="00E50338"/>
    <w:rsid w:val="00E65536"/>
    <w:rsid w:val="00E82987"/>
    <w:rsid w:val="00ED6003"/>
    <w:rsid w:val="00EE41E7"/>
    <w:rsid w:val="00FC28C4"/>
    <w:rsid w:val="00FD129E"/>
    <w:rsid w:val="00FD42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45D5"/>
    <w:pPr>
      <w:spacing w:after="200" w:line="276" w:lineRule="auto"/>
    </w:pPr>
    <w:rPr>
      <w:lang w:eastAsia="en-US"/>
    </w:rPr>
  </w:style>
  <w:style w:type="paragraph" w:styleId="Heading4">
    <w:name w:val="heading 4"/>
    <w:basedOn w:val="Normal"/>
    <w:link w:val="Heading4Char"/>
    <w:uiPriority w:val="99"/>
    <w:qFormat/>
    <w:rsid w:val="005E63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5E6358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ListParagraph">
    <w:name w:val="List Paragraph"/>
    <w:basedOn w:val="Normal"/>
    <w:uiPriority w:val="99"/>
    <w:qFormat/>
    <w:rsid w:val="005E635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Emphasis">
    <w:name w:val="Emphasis"/>
    <w:basedOn w:val="DefaultParagraphFont"/>
    <w:uiPriority w:val="99"/>
    <w:qFormat/>
    <w:rsid w:val="005E6358"/>
    <w:rPr>
      <w:rFonts w:cs="Times New Roman"/>
      <w:i/>
      <w:iCs/>
    </w:rPr>
  </w:style>
  <w:style w:type="paragraph" w:customStyle="1" w:styleId="Default">
    <w:name w:val="Default"/>
    <w:uiPriority w:val="99"/>
    <w:rsid w:val="00975CE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semiHidden/>
    <w:rsid w:val="00C40E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40EAE"/>
    <w:rPr>
      <w:rFonts w:cs="Times New Roman"/>
    </w:rPr>
  </w:style>
  <w:style w:type="paragraph" w:styleId="Footer">
    <w:name w:val="footer"/>
    <w:basedOn w:val="Normal"/>
    <w:link w:val="FooterChar"/>
    <w:uiPriority w:val="99"/>
    <w:rsid w:val="00C40E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C40EAE"/>
    <w:rPr>
      <w:rFonts w:cs="Times New Roman"/>
    </w:rPr>
  </w:style>
  <w:style w:type="paragraph" w:customStyle="1" w:styleId="Skrconyadreszwrotny">
    <w:name w:val="Skrócony adres zwrotny"/>
    <w:basedOn w:val="Normal"/>
    <w:uiPriority w:val="99"/>
    <w:rsid w:val="006230D0"/>
    <w:pPr>
      <w:suppressAutoHyphens/>
      <w:overflowPunct w:val="0"/>
      <w:autoSpaceDE w:val="0"/>
      <w:spacing w:after="0" w:line="240" w:lineRule="auto"/>
    </w:pPr>
    <w:rPr>
      <w:rFonts w:ascii="Times New Roman" w:hAnsi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5427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4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427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2</Pages>
  <Words>508</Words>
  <Characters>3049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gmozdzierz</dc:creator>
  <cp:keywords/>
  <dc:description/>
  <cp:lastModifiedBy>tsanecki</cp:lastModifiedBy>
  <cp:revision>6</cp:revision>
  <cp:lastPrinted>2021-06-29T06:48:00Z</cp:lastPrinted>
  <dcterms:created xsi:type="dcterms:W3CDTF">2021-07-07T07:48:00Z</dcterms:created>
  <dcterms:modified xsi:type="dcterms:W3CDTF">2021-07-12T12:11:00Z</dcterms:modified>
</cp:coreProperties>
</file>