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udzielenia wotum zaufania Prezydentowi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28aa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 późn. zm.), po przeprowadzeniu debaty nad „Raportem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stanie miasta. Bytom 2020”,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Udziela się wotum zaufania Prezydentowi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 dniu 31 maja 2021 r. Prezydent Bytomia, zgodnie z art. 28aa </w:t>
      </w:r>
      <w:r>
        <w:rPr>
          <w:rFonts w:eastAsia="Times New Roman" w:cs="Times New Roman"/>
          <w:szCs w:val="20"/>
        </w:rPr>
        <w:t xml:space="preserve">ust. 1 </w:t>
      </w:r>
      <w:r>
        <w:rPr>
          <w:rFonts w:eastAsia="Times New Roman" w:cs="Times New Roman"/>
          <w:szCs w:val="20"/>
        </w:rPr>
        <w:t>ustawy o samorządzie gminnym, przedstawił Radzie Miejskiej „Raport o stanie miasta. Bytom 2020”</w:t>
      </w:r>
      <w:r>
        <w:rPr>
          <w:rFonts w:eastAsia="Times New Roman" w:cs="Times New Roman"/>
          <w:szCs w:val="20"/>
        </w:rPr>
        <w:t xml:space="preserve">, </w:t>
      </w:r>
      <w:r>
        <w:rPr>
          <w:rFonts w:eastAsia="Times New Roman" w:cs="Times New Roman"/>
          <w:szCs w:val="20"/>
        </w:rPr>
        <w:t>obejmuj</w:t>
      </w:r>
      <w:r>
        <w:rPr>
          <w:rFonts w:eastAsia="Times New Roman" w:cs="Times New Roman"/>
          <w:szCs w:val="20"/>
        </w:rPr>
        <w:t xml:space="preserve">ący </w:t>
      </w:r>
      <w:r>
        <w:rPr>
          <w:rFonts w:eastAsia="Times New Roman" w:cs="Times New Roman"/>
          <w:szCs w:val="20"/>
        </w:rPr>
        <w:t>podsumowanie działalności Prezydenta Bytomia w roku poprzednim, w szczególności realizację polityk, programów i strategii, uchwał rady gminy i budżetu obywatelskiego.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28aa ust. 4 ustawy o samorządzie gminnym na sesji, podczas której podejmowana jest uchwała w sprawie udzielenia absolutorium Prezydentowi Miasta, przeprowadza się debatę nad Raportem. Po zakończeniu debaty, zgodnie z art. 28aa ust. 9 tej samej ustawy, Rada Miejska przeprowadza głosowanie nad udzieleniem Prezydentowi Miasta wotum zaufania.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Uchwałę o udzieleniu Prezydentowi Miasta wotum zaufania Rada Miejska podejmuje bezwzględną większością głosów ustawowego składu rady. Nie podjęcie uchwały o udzieleniu Prezydentowi </w:t>
      </w:r>
      <w:r>
        <w:rPr>
          <w:rFonts w:eastAsia="Times New Roman" w:cs="Times New Roman"/>
          <w:szCs w:val="20"/>
        </w:rPr>
        <w:t xml:space="preserve">Miasta </w:t>
      </w:r>
      <w:r>
        <w:rPr>
          <w:rFonts w:eastAsia="Times New Roman" w:cs="Times New Roman"/>
          <w:szCs w:val="20"/>
        </w:rPr>
        <w:t>wotum zaufania jest równoznaczne z podjęciem uchwały o nie udzieleniu wotum zaufania.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58F12C7F-A970-4B42-B8B5-E697B781CA74.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58F12C7F-A970-4B42-B8B5-E697B781CA74.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udzielenia wotum zaufania Prezydentowi Bytomia</dc:subject>
  <dc:creator>masocha</dc:creator>
  <cp:lastModifiedBy>masocha</cp:lastModifiedBy>
  <cp:revision>1</cp:revision>
  <dcterms:created xsi:type="dcterms:W3CDTF">2021-07-05T11:12:34Z</dcterms:created>
  <dcterms:modified xsi:type="dcterms:W3CDTF">2021-07-05T11:12:34Z</dcterms:modified>
  <cp:category>Akt prawny</cp:category>
</cp:coreProperties>
</file>