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9683B" w14:textId="173B12C1" w:rsidR="00354EDA" w:rsidRPr="00606285" w:rsidRDefault="003676D8" w:rsidP="00C723A3">
      <w:pPr>
        <w:jc w:val="right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Bytom, </w:t>
      </w:r>
      <w:r w:rsidR="00762B21">
        <w:rPr>
          <w:rFonts w:ascii="Arial" w:hAnsi="Arial" w:cs="Arial"/>
          <w:sz w:val="24"/>
          <w:szCs w:val="24"/>
        </w:rPr>
        <w:t>16.06</w:t>
      </w:r>
      <w:r w:rsidRPr="00606285">
        <w:rPr>
          <w:rFonts w:ascii="Arial" w:hAnsi="Arial" w:cs="Arial"/>
          <w:sz w:val="24"/>
          <w:szCs w:val="24"/>
        </w:rPr>
        <w:t>.2021r.</w:t>
      </w:r>
    </w:p>
    <w:p w14:paraId="791ED14B" w14:textId="2E50152C" w:rsidR="003676D8" w:rsidRPr="00606285" w:rsidRDefault="003676D8">
      <w:pPr>
        <w:rPr>
          <w:rFonts w:ascii="Arial" w:hAnsi="Arial" w:cs="Arial"/>
          <w:sz w:val="24"/>
          <w:szCs w:val="24"/>
        </w:rPr>
      </w:pPr>
    </w:p>
    <w:p w14:paraId="5148F440" w14:textId="5B782581" w:rsidR="003676D8" w:rsidRDefault="003676D8">
      <w:pPr>
        <w:rPr>
          <w:rFonts w:ascii="Arial" w:hAnsi="Arial" w:cs="Arial"/>
          <w:sz w:val="24"/>
          <w:szCs w:val="24"/>
        </w:rPr>
      </w:pPr>
    </w:p>
    <w:p w14:paraId="2B439D88" w14:textId="77777777" w:rsidR="00606285" w:rsidRPr="00606285" w:rsidRDefault="00606285" w:rsidP="007526EC">
      <w:pPr>
        <w:spacing w:line="360" w:lineRule="auto"/>
        <w:rPr>
          <w:rFonts w:ascii="Arial" w:hAnsi="Arial" w:cs="Arial"/>
          <w:sz w:val="24"/>
          <w:szCs w:val="24"/>
        </w:rPr>
      </w:pPr>
    </w:p>
    <w:p w14:paraId="054E5828" w14:textId="7610276D"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(część pisemna) na wolne stanowisko urzędnicze:</w:t>
      </w:r>
    </w:p>
    <w:p w14:paraId="64C56D51" w14:textId="75FD99D9" w:rsidR="003676D8" w:rsidRPr="00606285" w:rsidRDefault="00775D80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Specjalista</w:t>
      </w:r>
      <w:r w:rsidR="003676D8"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ds. kadr i płac</w:t>
      </w:r>
    </w:p>
    <w:p w14:paraId="4DA60F9A" w14:textId="7F1BB1AC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odbędzie się w dniu </w:t>
      </w:r>
      <w:r w:rsidR="00775D80">
        <w:rPr>
          <w:rFonts w:ascii="Arial" w:hAnsi="Arial" w:cs="Arial"/>
          <w:b/>
          <w:bCs/>
          <w:sz w:val="24"/>
          <w:szCs w:val="24"/>
        </w:rPr>
        <w:t>22</w:t>
      </w:r>
      <w:r w:rsidR="00762B21">
        <w:rPr>
          <w:rFonts w:ascii="Arial" w:hAnsi="Arial" w:cs="Arial"/>
          <w:b/>
          <w:bCs/>
          <w:sz w:val="24"/>
          <w:szCs w:val="24"/>
        </w:rPr>
        <w:t xml:space="preserve"> czerwca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2021r. </w:t>
      </w:r>
      <w:r w:rsidRPr="00606285">
        <w:rPr>
          <w:rFonts w:ascii="Arial" w:hAnsi="Arial" w:cs="Arial"/>
          <w:sz w:val="24"/>
          <w:szCs w:val="24"/>
        </w:rPr>
        <w:t>o godzinie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 w:rsidR="00FA7662">
        <w:rPr>
          <w:rFonts w:ascii="Arial" w:hAnsi="Arial" w:cs="Arial"/>
          <w:b/>
          <w:bCs/>
          <w:sz w:val="24"/>
          <w:szCs w:val="24"/>
        </w:rPr>
        <w:t>1</w:t>
      </w:r>
      <w:r w:rsidR="00775D80">
        <w:rPr>
          <w:rFonts w:ascii="Arial" w:hAnsi="Arial" w:cs="Arial"/>
          <w:b/>
          <w:bCs/>
          <w:sz w:val="24"/>
          <w:szCs w:val="24"/>
        </w:rPr>
        <w:t>3</w:t>
      </w:r>
      <w:r w:rsidR="00FA7662">
        <w:rPr>
          <w:rFonts w:ascii="Arial" w:hAnsi="Arial" w:cs="Arial"/>
          <w:b/>
          <w:bCs/>
          <w:sz w:val="24"/>
          <w:szCs w:val="24"/>
        </w:rPr>
        <w:t>:00</w:t>
      </w:r>
    </w:p>
    <w:p w14:paraId="2A8D6453" w14:textId="550CFD2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w Miejskim Zarządzie Dróg i Mostów w Bytomiu ul. Smolenia 35.</w:t>
      </w:r>
    </w:p>
    <w:p w14:paraId="6E593CD9" w14:textId="3B2B88C5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III etap postępowania kwalifikacyjnego (rozmowa kwalifikacyjna) odbędzie się bezpośrednio po części pisemnej.</w:t>
      </w:r>
    </w:p>
    <w:p w14:paraId="102ACF6D" w14:textId="5564449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A927D6" w14:textId="1F54F6C9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Osoby zakwalifikowane do II etapu zostały poinformowane telefonicznie.</w:t>
      </w:r>
    </w:p>
    <w:sectPr w:rsidR="00C723A3" w:rsidRPr="0060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C8C"/>
    <w:rsid w:val="00354EDA"/>
    <w:rsid w:val="003676D8"/>
    <w:rsid w:val="004714DC"/>
    <w:rsid w:val="004A1E28"/>
    <w:rsid w:val="00606285"/>
    <w:rsid w:val="007526EC"/>
    <w:rsid w:val="00762B21"/>
    <w:rsid w:val="00775D80"/>
    <w:rsid w:val="007C58D2"/>
    <w:rsid w:val="007F1C8C"/>
    <w:rsid w:val="00897DEE"/>
    <w:rsid w:val="009078F8"/>
    <w:rsid w:val="009E45AF"/>
    <w:rsid w:val="00C723A3"/>
    <w:rsid w:val="00CF777F"/>
    <w:rsid w:val="00FA1812"/>
    <w:rsid w:val="00FA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C63"/>
  <w15:chartTrackingRefBased/>
  <w15:docId w15:val="{36A278CF-ACC4-475C-8D95-41CCA5D3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374</Characters>
  <Application>Microsoft Office Word</Application>
  <DocSecurity>0</DocSecurity>
  <Lines>3</Lines>
  <Paragraphs>1</Paragraphs>
  <ScaleCrop>false</ScaleCrop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5</cp:revision>
  <dcterms:created xsi:type="dcterms:W3CDTF">2021-04-27T07:22:00Z</dcterms:created>
  <dcterms:modified xsi:type="dcterms:W3CDTF">2021-06-16T07:55:00Z</dcterms:modified>
</cp:coreProperties>
</file>