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XXXV/324/26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lipca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szczegółowych zasad udzielania i rozmiaru obniżek tygodniowego obowiązkowego wymiaru godzin zajęć nauczycielom, którym powierzono stanowisko kierownicze w szkołach i placówkach, dla których organem prowadzącym jest Miasto Bytom oraz ustalenia tygodniowego obowiązującego wymiaru godzin zajęć dla niektórych stanowisk nauczycieli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a, lit. b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c,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91d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1982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Karta Nauczyciela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515)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662)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1684,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Dyrektorowi, wicedyrektorowi oraz nauczycielowi pełniącemu inne stanowisko kierownicze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przedszkolu, szkole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placówce obniża się tygodniowy obowiązkowy wymiar godzin zajęć określony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Karta Nauczyciela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liczbę godzin wskazaną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tabeli: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69"/>
        <w:gridCol w:w="3586"/>
        <w:gridCol w:w="2686"/>
        <w:gridCol w:w="3241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Stanowisko kierownicze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Ilość oddziałów/ilość wychowanków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Tygodniowy wymiar obniżki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35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dyrektor przedszkola</w:t>
            </w:r>
          </w:p>
        </w:tc>
        <w:tc>
          <w:tcPr>
            <w:tcW w:w="26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 2 oddziałów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20 do 22 – 10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23 do 25 – 13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oddziały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20 do 22 – 12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23 do 25 – 15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 – 5 oddziałów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20 do 22 – 14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23 do 25 – 17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 i więcej oddziałów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20 do 22 – 16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23 do 25 – 19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35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wicedyrektor przedszkola</w:t>
            </w:r>
          </w:p>
        </w:tc>
        <w:tc>
          <w:tcPr>
            <w:tcW w:w="26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20 do 22 – 12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23 do 25 – 15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35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dyrektor szkoły/zespołu szkół</w:t>
            </w:r>
          </w:p>
        </w:tc>
        <w:tc>
          <w:tcPr>
            <w:tcW w:w="26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 8 oddziałów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18 do 22 – 10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23 do 30 – 12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 – 16 oddziałów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18 do 22 – 13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23 do 30 – 15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 i więcej oddziałów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18 do 22 – 15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23 do 30 – 17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35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wicedyrektor szkoły/zespołu szkół</w:t>
            </w:r>
          </w:p>
        </w:tc>
        <w:tc>
          <w:tcPr>
            <w:tcW w:w="26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 16 oddziałów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18 do 22 – 9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23 do 30 – 11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 i więcej oddziałów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18 do 22 – 11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23 do 30 – 13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35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kierownik szkoleń/warsztatów</w:t>
            </w:r>
          </w:p>
        </w:tc>
        <w:tc>
          <w:tcPr>
            <w:tcW w:w="26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18 do 22 – 14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23 do 30 – 15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</w:t>
            </w:r>
          </w:p>
        </w:tc>
        <w:tc>
          <w:tcPr>
            <w:tcW w:w="35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zastępca kierownika szkoleń/warsztatów</w:t>
            </w:r>
          </w:p>
        </w:tc>
        <w:tc>
          <w:tcPr>
            <w:tcW w:w="26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18 do 22 – 12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 pensum od 23 do 30 – 13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dyrektor poradni psychologiczno-pedagogicznej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wicedyrektor poradni psychologiczno-pedagogicznej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kierownik internatu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</w:t>
            </w:r>
          </w:p>
        </w:tc>
        <w:tc>
          <w:tcPr>
            <w:tcW w:w="35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kierownik świetlicy szkolnej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 30 wychowanków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od 31 do 80 wychowanków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od 81 do 120 wychowanków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powyżej 120 wychowanków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dyrektor specjalnego ośrodka wychowawczego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dyrektor młodzieżowego domu kultury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wicedyrektor młodzieżowego domu kultury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 godzin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kierownik działu młodzieżowego domu kultury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 godzin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Wymiar obniżek ustalony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odnosi się również do nauczycieli zastępujących nauczycieli, którym powierzono stanowiska kierownicze.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Nauczycielom, którym powierzono stanowiska kierownicze inne niż wymienione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obniża się obowiązkowy tygodniowy wymiar zajęć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 godzin tygodniowo.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Tygodniowy obowiązkowy wymiar godzin zajęć nauczycieli zatrudnionych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pełnym wymiarze czasu pracy: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915"/>
        <w:gridCol w:w="5806"/>
        <w:gridCol w:w="3361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9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Lp. 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Stanowisko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Obowiązkowy tygodniowy wymiar godzin zajęć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9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nauczyciele prowadzący kształcenie w formie zaocznej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9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pedagog, pedagog specjalny, psycholog, logopeda, terapeuta pedagogiczny, doradca zawodowy,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z wyjątkiem nauczycieli zatrudnionych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w poradniach psychologiczno-pedagogicznych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9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nauczyciele szkół niewymienieni w art. 42 ust. 3 ustawy Karta Nauczyciela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9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nauczyciele przedszkoli prowadzący zajęcia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w grupach mieszanych obejmujących dzieci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6-letnie i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młodsze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Ustala się zasady zaliczania do wymiaru godzin poszczególnych zajęć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formie zaocznej wliczając do pensum: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godziny wykładów, konsultacji, ćwiczeń;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godziny przeprowadzania egzaminów ustnych, licząc 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egzaminowanych jako jedną godzinę zajęć.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Tracą moc uchwały nr: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LVII/826/10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stycznia 2010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szczegółowych zasad udzielania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rozmiaru zniżek nauczycielom, którym powierzono stanowisko kierownicze, 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także doradcom metodycznym, zatrudnionym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szkołach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placówkach prowadzonych przez Miasto Bytom oraz szczegółowych zasad zwalniania od obowiązku realizacji tygodniowego obowiązkowego wymiaru godzin zajęć dydaktycznych, wychowawczych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opiekuńczych;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X/137/11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kwietnia 2011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określenia tygodniowego obowiązkowego wymiaru godzin zajęć nauczycieli niewymienionych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Karta Nauczyciela, nauczycieli prowadzących kształcenie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formie zaocznej oraz zasad zaliczania do wymiaru godzin poszczególnych zajęć prowadzonych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formie zaocznej, nauczycieli realizujących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stosunku pracy obowiązki określone dla stanowisk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różnym tygodniowym obowiązkowym wymiarze godzin oraz zasad rozliczania tygodniowego obowiązkowego wymiaru godzin zajęć nauczycieli, dla których ustalony plan zajęć jest różny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poszczególnych okresach roku szkolnego zatrudnionych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szkołach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placówkach, dla których organem prowadzącym jest Miasto Bytom,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września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42 ust. 6 ustawy z dnia 26 stycznia 1982 r. Karta Nauczyciela (Dz. U. z 2026 r. poz. 515) dyrektorowi i wicedyrektorowi szkoły oraz nauczycielowi pełniącemu inne stanowisko kierownicze w szkole, a także nauczycielowi, który obowiązki kierownicze pełni w zastępstwie nauczyciela, któremu powierzono stanowisko kierownicze, obniża się tygodniowy obowiązkowy wymiar godzin zajęć w zależności od wielkości i typu szkoły oraz warunków pracy lub zwalnia się ich od obowiązku realizacji zajęć, o których mowa w ust. 3. Organ prowadzący szkołę lub placówkę, zgodnie z art. 42 ust. 7 pkt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Karty Nauczyciela, określa zasady udzielania i rozmiaru obniżek tygodniowego obowiązkowego wymiaru zajęć dydaktycznych, wychowawczych i opiekuńczych dyrektora szkoły i innych nauczycieli, którym powierzono stanowisko kierownicze oraz przyznaje zwolnienia od obowiązku realizacji zajęć, o których mowa w art. 42 ust. 3 Karty Nauczyciela.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Konieczność podjęcia nowej uchwały wynika z art. 18 ust. 3 ustawy z dnia 25 lipca 2025 r. o zmianie ustawy Karta Nauczyciela oraz niektórych innych ustaw (Dz</w:t>
      </w:r>
      <w:r>
        <w:rPr>
          <w:rFonts w:eastAsia="Times New Roman" w:cs="Times New Roman"/>
          <w:szCs w:val="20"/>
        </w:rPr>
        <w:t xml:space="preserve">. </w:t>
      </w:r>
      <w:r>
        <w:rPr>
          <w:rFonts w:eastAsia="Times New Roman" w:cs="Times New Roman"/>
          <w:szCs w:val="20"/>
        </w:rPr>
        <w:t>U. z 2025 r. poz. 1160), zgodnie z którym dotychczasowe akty wydane przez organy prowadzące szkoły na podstawie art. 42 ust. 7 ustawy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Karta Nauczyciela, w brzmieniu dotychczasowym, zachowują moc obowiązującą w zakresie art. 42 ust. 7 pkt 2 i 3 wyłącznie do dnia 1 września 2026 r. Oznacza to obowiązek ponownego uregulowania przez organ prowadzący powyższych kwestii.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Dopełniono obowiązku polegającego na zasięgnięciu opinii związków zawodowych.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podjęcie uchwały jest 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E4A0AA64-A32D-4C4F-950E-40474940654D.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E4A0AA64-A32D-4C4F-950E-40474940654D.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XXXV/324/26 z dnia 27 lipca 2026 r.</dc:title>
  <dc:subject>w sprawie szczegółowych zasad udzielania i^rozmiaru obniżek tygodniowego obowiązkowego wymiaru godzin zajęć nauczycielom, którym powierzono stanowisko kierownicze w^szkołach i^placówkach, dla których organem prowadzącym jest Miasto Bytom oraz ustalenia tygodniowego obowiązującego wymiaru godzin zajęć dla^niektórych stanowisk nauczycieli</dc:subject>
  <dc:creator>asteuer</dc:creator>
  <cp:lastModifiedBy>asteuer</cp:lastModifiedBy>
  <cp:revision>1</cp:revision>
  <dcterms:created xsi:type="dcterms:W3CDTF">2026-07-29T12:22:06Z</dcterms:created>
  <dcterms:modified xsi:type="dcterms:W3CDTF">2026-07-29T12:22:06Z</dcterms:modified>
  <cp:category>Akt prawny</cp:category>
</cp:coreProperties>
</file>