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XLIII/598/21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24 maja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XXXI/448/20 Rady Miejskiej w Bytomiu w sprawie określenia rozkładu godzin pracy aptek ogólnodostępnych działających na terenie Bytomia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44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920)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września 2001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Prawo farmaceutyczne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944,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XXXI/448/20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określenia rozkładu godzin pracy aptek ogólnodostępnych działających na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terenie Bytomia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6205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8387 oraz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2207),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wprowadza się następujące zmiany: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otrzymuje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6"/>
        <w:gridCol w:w="1905"/>
        <w:gridCol w:w="1095"/>
        <w:gridCol w:w="2881"/>
        <w:gridCol w:w="1485"/>
        <w:gridCol w:w="219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11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Apteka Zdrowit</w:t>
            </w:r>
          </w:p>
        </w:tc>
        <w:tc>
          <w:tcPr>
            <w:tcW w:w="109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41-902 Bytom</w:t>
            </w: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Jainty 20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32 2817016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pn.-pt. 8.00-20.00 sob. 8.00-20.00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24.12.2021 r. </w:t>
            </w:r>
          </w:p>
          <w:p>
            <w:pPr>
              <w:jc w:val="left"/>
            </w:pPr>
            <w:r>
              <w:t>8.00-14.00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31.12.2021 r.</w:t>
            </w:r>
          </w:p>
          <w:p>
            <w:pPr>
              <w:jc w:val="left"/>
            </w:pPr>
            <w:r>
              <w:t>8.00-18.00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6"/>
        <w:gridCol w:w="1905"/>
        <w:gridCol w:w="1080"/>
        <w:gridCol w:w="2896"/>
        <w:gridCol w:w="1485"/>
        <w:gridCol w:w="219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28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Apteka Rodzinna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41-902 Bytom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Piastów Bytomskich 3-5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32 2811380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pn.-pt. 8.00-20.00 sob. 8.00-14.00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33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6"/>
        <w:gridCol w:w="1845"/>
        <w:gridCol w:w="1155"/>
        <w:gridCol w:w="2881"/>
        <w:gridCol w:w="1485"/>
        <w:gridCol w:w="219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33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Apteka Citrus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41-914 Bytom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pl. Żeromskiego 1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32 2833060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pn.-pt. 8.00-18.00 sob. 8.00-12.00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uchyla się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34;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35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6"/>
        <w:gridCol w:w="1845"/>
        <w:gridCol w:w="1155"/>
        <w:gridCol w:w="2881"/>
        <w:gridCol w:w="1485"/>
        <w:gridCol w:w="219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35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Apteka Zdrowit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41-902 Bytom</w:t>
            </w: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pl. Wolskiego 1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32 7197322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pn.-pt. 7.00-19.00 </w:t>
            </w:r>
          </w:p>
          <w:p>
            <w:pPr>
              <w:jc w:val="left"/>
            </w:pPr>
            <w:r>
              <w:t>sob. 7.00-15.00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24.12.2021 r.</w:t>
            </w:r>
          </w:p>
          <w:p>
            <w:pPr>
              <w:jc w:val="left"/>
            </w:pPr>
            <w:r>
              <w:t>7.00-14.00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31.12.2021 r.</w:t>
            </w:r>
          </w:p>
          <w:p>
            <w:pPr>
              <w:jc w:val="left"/>
            </w:pPr>
            <w:r>
              <w:t>7.00-18.00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życie po upływie 14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 od dnia ogłoszenia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Dzienniku Urzędowym Województwa Śląskiego.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ze zmianą godzin pracy Apteki Rodzinnej przy ul. Piastów Bytomskich 3-5 w Bytomiu i Apteki Citrus przy pl. Żeromskiego 1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w Bytomiu oraz likwidacją Apteki Super-Pharm przy pl. Kościuszki 1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w Bytomiu, jak również zmianą godzin pracy Aptek Zdrowit przy ul. Jainty 20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i pl. Wolskiego 1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w Bytomiu w dniach 24 i 31 grudnia 2021 r., konieczne jest wprowadzenie zmian w załączniku do uchwały nr XXXI/448/20 Rady Miejskiej w Bytomiu z dnia 24 sierpnia 2020 r. w sprawie określenia rozkładu godzin pracy aptek ogólnodostępnych działających na terenie Bytomia, z późn. zm.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sprawie przedmiotowych zmian w rozkładzie godzin pracy aptek ogólnodostępnych opinię wydał samorząd aptekarski województwa śląskiego.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94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ust. 1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 xml:space="preserve">i ust. 2 ustawy z dnia 6 września 2001 r. </w:t>
      </w:r>
      <w:r>
        <w:rPr>
          <w:rFonts w:eastAsia="Times New Roman" w:cs="Times New Roman"/>
          <w:szCs w:val="20"/>
        </w:rPr>
        <w:t>–</w:t>
      </w:r>
      <w:r>
        <w:rPr>
          <w:rFonts w:eastAsia="Times New Roman" w:cs="Times New Roman"/>
          <w:szCs w:val="20"/>
        </w:rPr>
        <w:t xml:space="preserve"> Prawo farmaceutyczne (Dz. U. z 2020 r. poz. 944, z późn. zm.) określenie rozkładu godzin pracy aptek ogólnodostępnych działających na terenie Bytomia, zapewniającego dostępność świadczeń aptek również w porze nocnej, w niedziele, święta i inne dni wolne od pracy, należy do wyłącznej kompetencji Rady Miejskiej w Bytomiu.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uchwały nr XXIX/395/14 Rady Miejskiej w Bytomiu z dnia 24 marca 2014 r. w sprawie określenia szczegółowego sposobu konsultowania z radą działalności pożytku publicznego lub organizacjami pozarządowymi i podmiotami wymienionymi w art. 3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ust. 3 ustawy o działalności pożytku publicznego i o wolontariacie projektów aktów prawa miejscowego w dziedzinach dotyczących działalności statutowej tych organizacji, z późn. zm., przedmiotowy projekt uchwały zmieniającej uchwałę Rady Miejskiej w Bytomiu, w sprawie określenia rozkładu godzin pracy aptek ogólnodostępnych działających na terenie Bytomia, poddano konsultacjom.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52844DDF-83D9-45B3-9505-E17B293FFF24.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52844DDF-83D9-45B3-9505-E17B293FFF24.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XLIII/598/21 z dnia 24 maja 2021 r.</dc:title>
  <dc:subject>zmieniająca uchwałę nr XXXI/448/20 Rady Miejskiej w^Bytomiu w^sprawie określenia rozkładu godzin pracy aptek ogólnodostępnych działających na terenie Bytomia</dc:subject>
  <dc:creator>masocha</dc:creator>
  <cp:lastModifiedBy>masocha</cp:lastModifiedBy>
  <cp:revision>1</cp:revision>
  <dcterms:created xsi:type="dcterms:W3CDTF">2021-05-25T09:58:40Z</dcterms:created>
  <dcterms:modified xsi:type="dcterms:W3CDTF">2021-05-25T09:58:40Z</dcterms:modified>
  <cp:category>Akt prawny</cp:category>
</cp:coreProperties>
</file>